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DB" w:rsidRDefault="00C063DB" w:rsidP="00C063D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</w:rPr>
        <w:t xml:space="preserve">Информация о результатах контрольного мероприятия в </w:t>
      </w:r>
      <w:r>
        <w:rPr>
          <w:bCs/>
          <w:sz w:val="28"/>
          <w:szCs w:val="28"/>
          <w:u w:val="single"/>
        </w:rPr>
        <w:t>Министерстве сельского хозяйства и продовольствия Республики Мордовия по теме «</w:t>
      </w:r>
      <w:r>
        <w:rPr>
          <w:rFonts w:eastAsia="Calibri"/>
          <w:sz w:val="28"/>
          <w:szCs w:val="28"/>
          <w:u w:val="single"/>
          <w:lang w:eastAsia="en-US"/>
        </w:rPr>
        <w:t xml:space="preserve">Проверка осуществления расходов республиканского бюджета Республики Мордовия на реализацию мероприятия «Реализация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культуртехнических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 xml:space="preserve"> мероприятий на выбывших сельскохозяйственных угодьях, вовлекаемых в сельскохозяйственный оборот» Государственной программы эффективного вовлечения в оборот земель сельскохозяйственного назначения и развития мелиоративного комплекса Республики Мордовия»</w:t>
      </w:r>
      <w:r>
        <w:rPr>
          <w:bCs/>
          <w:sz w:val="28"/>
          <w:szCs w:val="28"/>
          <w:u w:val="single"/>
        </w:rPr>
        <w:t xml:space="preserve"> за 2022 год.</w:t>
      </w:r>
    </w:p>
    <w:p w:rsidR="00C063DB" w:rsidRDefault="00C063DB" w:rsidP="00C063D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контрольного мероприятия выявлены нарушения:</w:t>
      </w:r>
    </w:p>
    <w:p w:rsidR="00C063DB" w:rsidRDefault="00C063DB" w:rsidP="00C06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Бюджетного Кодекса Российской Федерации,</w:t>
      </w:r>
    </w:p>
    <w:p w:rsidR="00C063DB" w:rsidRDefault="00C063DB" w:rsidP="00C063D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Порядка предоставления субсидий из республиканского бюджета Республики Мордовия на возмещение части затрат, связанных с реализацией гидромелиоративных, </w:t>
      </w:r>
      <w:proofErr w:type="spellStart"/>
      <w:r>
        <w:rPr>
          <w:sz w:val="28"/>
          <w:szCs w:val="28"/>
        </w:rPr>
        <w:t>культуртехнических</w:t>
      </w:r>
      <w:proofErr w:type="spellEnd"/>
      <w:r>
        <w:rPr>
          <w:sz w:val="28"/>
          <w:szCs w:val="28"/>
        </w:rPr>
        <w:t xml:space="preserve"> мероприятий, а также мероприятий в области известкования кислых почв на пашне, утв. постановлением Правительства Республики Мордовия от 15.12.2021 г. № 570.</w:t>
      </w:r>
    </w:p>
    <w:p w:rsidR="006217E9" w:rsidRDefault="00C063DB">
      <w:bookmarkStart w:id="0" w:name="_GoBack"/>
      <w:bookmarkEnd w:id="0"/>
    </w:p>
    <w:sectPr w:rsidR="0062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9A"/>
    <w:rsid w:val="004B2C8F"/>
    <w:rsid w:val="006A5E7C"/>
    <w:rsid w:val="007545DF"/>
    <w:rsid w:val="00C063DB"/>
    <w:rsid w:val="00C3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8066-21CB-45E2-9640-7ABDA22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О.А.</dc:creator>
  <cp:keywords/>
  <dc:description/>
  <cp:lastModifiedBy>Парфенова О.А.</cp:lastModifiedBy>
  <cp:revision>3</cp:revision>
  <dcterms:created xsi:type="dcterms:W3CDTF">2023-07-20T07:05:00Z</dcterms:created>
  <dcterms:modified xsi:type="dcterms:W3CDTF">2024-06-10T14:43:00Z</dcterms:modified>
</cp:coreProperties>
</file>