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C2" w:rsidRDefault="00B20EC2">
      <w:pPr>
        <w:pStyle w:val="ConsPlusTitlePage"/>
      </w:pPr>
    </w:p>
    <w:p w:rsidR="00B20EC2" w:rsidRDefault="00B20EC2">
      <w:pPr>
        <w:pStyle w:val="ConsPlusNormal"/>
        <w:jc w:val="both"/>
        <w:outlineLvl w:val="0"/>
      </w:pPr>
    </w:p>
    <w:p w:rsidR="00B20EC2" w:rsidRDefault="00B20EC2">
      <w:pPr>
        <w:pStyle w:val="ConsPlusTitle"/>
        <w:jc w:val="center"/>
        <w:outlineLvl w:val="0"/>
      </w:pPr>
      <w:r>
        <w:t>ПРАВИТЕЛЬСТВО РЕСПУБЛИКИ МОРДОВИЯ</w:t>
      </w:r>
    </w:p>
    <w:p w:rsidR="00B20EC2" w:rsidRDefault="00B20EC2">
      <w:pPr>
        <w:pStyle w:val="ConsPlusTitle"/>
        <w:jc w:val="center"/>
      </w:pPr>
    </w:p>
    <w:p w:rsidR="00B20EC2" w:rsidRDefault="00B20EC2">
      <w:pPr>
        <w:pStyle w:val="ConsPlusTitle"/>
        <w:jc w:val="center"/>
      </w:pPr>
      <w:r>
        <w:t>ПОСТАНОВЛЕНИЕ</w:t>
      </w:r>
    </w:p>
    <w:p w:rsidR="00B20EC2" w:rsidRDefault="00B20EC2">
      <w:pPr>
        <w:pStyle w:val="ConsPlusTitle"/>
        <w:jc w:val="center"/>
      </w:pPr>
      <w:r>
        <w:t>от 16 октября 2017 г. N 558</w:t>
      </w:r>
    </w:p>
    <w:p w:rsidR="00B20EC2" w:rsidRDefault="00B20EC2">
      <w:pPr>
        <w:pStyle w:val="ConsPlusTitle"/>
        <w:jc w:val="center"/>
      </w:pPr>
    </w:p>
    <w:p w:rsidR="00B20EC2" w:rsidRDefault="00B20EC2">
      <w:pPr>
        <w:pStyle w:val="ConsPlusTitle"/>
        <w:jc w:val="center"/>
      </w:pPr>
      <w:r>
        <w:t xml:space="preserve">ОБ УТВЕРЖДЕНИИ ПРАВИЛ 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B20EC2" w:rsidRDefault="00B20EC2">
      <w:pPr>
        <w:pStyle w:val="ConsPlusTitle"/>
        <w:jc w:val="center"/>
      </w:pPr>
      <w:r>
        <w:t>БЮДЖЕТА РЕСПУБЛИКИ МОРДОВИЯ И МЕТОДИКИ РАСПРЕДЕЛЕНИЯ ИНЫХ</w:t>
      </w:r>
    </w:p>
    <w:p w:rsidR="00B20EC2" w:rsidRDefault="00B20EC2">
      <w:pPr>
        <w:pStyle w:val="ConsPlusTitle"/>
        <w:jc w:val="center"/>
      </w:pPr>
      <w:r>
        <w:t>МЕЖБЮДЖЕТНЫХ ТРАНСФЕРТОВ БЮДЖЕТАМ МУНИЦИПАЛЬНЫХ ОБРАЗОВАНИЙ</w:t>
      </w:r>
    </w:p>
    <w:p w:rsidR="00B20EC2" w:rsidRDefault="00B20EC2">
      <w:pPr>
        <w:pStyle w:val="ConsPlusTitle"/>
        <w:jc w:val="center"/>
      </w:pPr>
      <w:r>
        <w:t>В РЕСПУБЛИКЕ МОРДОВИЯ НА РЕШЕНИЕ ВОПРОСОВ МЕСТНОГО ЗНАЧЕНИЯ,</w:t>
      </w:r>
    </w:p>
    <w:p w:rsidR="00B20EC2" w:rsidRDefault="00B20EC2">
      <w:pPr>
        <w:pStyle w:val="ConsPlusTitle"/>
        <w:jc w:val="center"/>
      </w:pPr>
      <w:proofErr w:type="gramStart"/>
      <w:r>
        <w:t>ОСУЩЕСТВЛЯЕМОЕ</w:t>
      </w:r>
      <w:proofErr w:type="gramEnd"/>
      <w:r>
        <w:t xml:space="preserve"> С ПРИВЛЕЧЕНИЕМ СРЕДСТВ САМООБЛОЖЕНИЯ ГРАЖДАН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РМ от 10.03.2020 </w:t>
            </w:r>
            <w:hyperlink r:id="rId5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13.07.2021 </w:t>
            </w:r>
            <w:hyperlink r:id="rId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23.05.2022 </w:t>
            </w:r>
            <w:hyperlink r:id="rId8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,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9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подпунктом 3 пункта 1</w:t>
        </w:r>
      </w:hyperlink>
      <w:r>
        <w:t xml:space="preserve"> и </w:t>
      </w:r>
      <w:hyperlink r:id="rId12">
        <w:r>
          <w:rPr>
            <w:color w:val="0000FF"/>
          </w:rPr>
          <w:t>пунктом 2 статьи 15</w:t>
        </w:r>
      </w:hyperlink>
      <w:r>
        <w:t xml:space="preserve"> Закона Республики Мордовия от 27 декабря 2019 г. N 94-З "О межбюджетных отношениях в Республике Мордовия" Правительство Республики Мордовия постановляет:</w:t>
      </w:r>
    </w:p>
    <w:p w:rsidR="00B20EC2" w:rsidRDefault="00B20EC2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0EC2" w:rsidRDefault="00B20EC2">
      <w:pPr>
        <w:pStyle w:val="ConsPlusNormal"/>
        <w:spacing w:before="220"/>
        <w:ind w:firstLine="540"/>
        <w:jc w:val="both"/>
      </w:pPr>
      <w:hyperlink w:anchor="P37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из республиканского бюджета Республики Мордовия иных межбюджетных трансфертов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граждан;</w:t>
      </w:r>
      <w:proofErr w:type="gramEnd"/>
    </w:p>
    <w:p w:rsidR="00B20EC2" w:rsidRDefault="00B20EC2">
      <w:pPr>
        <w:pStyle w:val="ConsPlusNormal"/>
        <w:spacing w:before="220"/>
        <w:ind w:firstLine="540"/>
        <w:jc w:val="both"/>
      </w:pPr>
      <w:hyperlink w:anchor="P343">
        <w:r>
          <w:rPr>
            <w:color w:val="0000FF"/>
          </w:rPr>
          <w:t>Методику</w:t>
        </w:r>
      </w:hyperlink>
      <w:r>
        <w:t xml:space="preserve">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граждан.</w:t>
      </w:r>
    </w:p>
    <w:p w:rsidR="00B20EC2" w:rsidRDefault="00B20EC2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</w:pPr>
      <w:r>
        <w:t>Председатель Правительства</w:t>
      </w:r>
    </w:p>
    <w:p w:rsidR="00B20EC2" w:rsidRDefault="00B20EC2">
      <w:pPr>
        <w:pStyle w:val="ConsPlusNormal"/>
        <w:jc w:val="right"/>
      </w:pPr>
      <w:r>
        <w:t>Республики Мордовия</w:t>
      </w:r>
    </w:p>
    <w:p w:rsidR="00B20EC2" w:rsidRDefault="00B20EC2">
      <w:pPr>
        <w:pStyle w:val="ConsPlusNormal"/>
        <w:jc w:val="right"/>
      </w:pPr>
      <w:r>
        <w:t>В.СУШКОВ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  <w:outlineLvl w:val="0"/>
      </w:pPr>
      <w:r>
        <w:t>Утверждены</w:t>
      </w:r>
    </w:p>
    <w:p w:rsidR="00B20EC2" w:rsidRDefault="00B20EC2">
      <w:pPr>
        <w:pStyle w:val="ConsPlusNormal"/>
        <w:jc w:val="right"/>
      </w:pPr>
      <w:r>
        <w:t>постановлением Правительства</w:t>
      </w:r>
    </w:p>
    <w:p w:rsidR="00B20EC2" w:rsidRDefault="00B20EC2">
      <w:pPr>
        <w:pStyle w:val="ConsPlusNormal"/>
        <w:jc w:val="right"/>
      </w:pPr>
      <w:r>
        <w:t>Республики Мордовия</w:t>
      </w:r>
    </w:p>
    <w:p w:rsidR="00B20EC2" w:rsidRDefault="00B20EC2">
      <w:pPr>
        <w:pStyle w:val="ConsPlusNormal"/>
        <w:jc w:val="right"/>
      </w:pPr>
      <w:r>
        <w:t>от 16 октября 2017 г. N 558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Title"/>
        <w:jc w:val="center"/>
      </w:pPr>
      <w:bookmarkStart w:id="0" w:name="P37"/>
      <w:bookmarkEnd w:id="0"/>
      <w:r>
        <w:t>ПРАВИЛА</w:t>
      </w:r>
    </w:p>
    <w:p w:rsidR="00B20EC2" w:rsidRDefault="00B20EC2">
      <w:pPr>
        <w:pStyle w:val="ConsPlusTitle"/>
        <w:jc w:val="center"/>
      </w:pPr>
      <w:r>
        <w:t>ПРЕДОСТАВЛЕНИЯ ИЗ РЕСПУБЛИКАНСКОГО БЮДЖЕТА РЕСПУБЛИКИ</w:t>
      </w:r>
    </w:p>
    <w:p w:rsidR="00B20EC2" w:rsidRDefault="00B20EC2">
      <w:pPr>
        <w:pStyle w:val="ConsPlusTitle"/>
        <w:jc w:val="center"/>
      </w:pPr>
      <w:r>
        <w:lastRenderedPageBreak/>
        <w:t>МОРДОВИЯ ИНЫХ МЕЖБЮДЖЕТНЫХ ТРАНСФЕРТОВ БЮДЖЕТАМ</w:t>
      </w:r>
    </w:p>
    <w:p w:rsidR="00B20EC2" w:rsidRDefault="00B20EC2">
      <w:pPr>
        <w:pStyle w:val="ConsPlusTitle"/>
        <w:jc w:val="center"/>
      </w:pPr>
      <w:r>
        <w:t>МУНИЦИПАЛЬНЫХ ОБРАЗОВАНИЙ В РЕСПУБЛИКЕ МОРДОВИЯ НА РЕШЕНИЕ</w:t>
      </w:r>
    </w:p>
    <w:p w:rsidR="00B20EC2" w:rsidRDefault="00B20EC2">
      <w:pPr>
        <w:pStyle w:val="ConsPlusTitle"/>
        <w:jc w:val="center"/>
      </w:pPr>
      <w:r>
        <w:t xml:space="preserve">ВОПРОСОВ МЕСТНОГО ЗНАЧЕНИЯ, </w:t>
      </w:r>
      <w:proofErr w:type="gramStart"/>
      <w:r>
        <w:t>ОСУЩЕСТВЛЯЕМОЕ</w:t>
      </w:r>
      <w:proofErr w:type="gramEnd"/>
      <w:r>
        <w:t xml:space="preserve"> С ПРИВЛЕЧЕНИЕМ</w:t>
      </w:r>
    </w:p>
    <w:p w:rsidR="00B20EC2" w:rsidRDefault="00B20EC2">
      <w:pPr>
        <w:pStyle w:val="ConsPlusTitle"/>
        <w:jc w:val="center"/>
      </w:pPr>
      <w:r>
        <w:t>СРЕДСТВ САМООБЛОЖЕНИЯ ГРАЖДАН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РМ от 10.03.2020 </w:t>
            </w:r>
            <w:hyperlink r:id="rId15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23.05.2022 </w:t>
            </w:r>
            <w:hyperlink r:id="rId17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21.12.2022 </w:t>
            </w:r>
            <w:hyperlink r:id="rId18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r>
        <w:t>1. Настоящие Правила определяют механизм предоставления из республиканского бюджета Республики Мордовия иных межбюджетных трансфертов бюджетам муниципальных районов, городского округа, городских и сельских поселений (далее - муниципальные образования) на решение вопросов местного значения, осуществляемое с привлечением средств самообложения граждан (далее - иные межбюджетные трансферты).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2. Иные межбюджетные трансферты предоставляются в целях поощрения введения и использования на территории муниципальных образований средств самообложения граждан для решения вопросов местного значения.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РМ от 23.05.2022 N 436)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средств, предоставляемых в соответствии с настоящими Правилами, является Министерство финансов Республики Мордовия (далее - Министерство).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С целью предоставления иных межбюджетных трансфертов администрации муниципальных образований ежеквартально в срок не позднее 20 числа месяца, следующего за отчетным кварталом, представляют в Министерство следующие документы: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заявку</w:t>
        </w:r>
      </w:hyperlink>
      <w:r>
        <w:t xml:space="preserve"> на предоставление иных межбюджетных трансфертов по форме согласно приложению 1 к настоящим Правилам;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копию принятого на местном референдуме (сходе граждан) решения о введении самообложения граждан;</w:t>
      </w:r>
    </w:p>
    <w:p w:rsidR="00B20EC2" w:rsidRDefault="00B20EC2">
      <w:pPr>
        <w:pStyle w:val="ConsPlusNormal"/>
        <w:spacing w:before="220"/>
        <w:ind w:firstLine="540"/>
        <w:jc w:val="both"/>
      </w:pPr>
      <w:hyperlink w:anchor="P182">
        <w:r>
          <w:rPr>
            <w:color w:val="0000FF"/>
          </w:rPr>
          <w:t>выписку</w:t>
        </w:r>
      </w:hyperlink>
      <w:r>
        <w:t xml:space="preserve"> из отчета об исполнении бюджета муниципального образования за отчетный квартал по форме согласно приложению 2 к настоящим Правилам.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5. </w:t>
      </w:r>
      <w:proofErr w:type="gramStart"/>
      <w:r>
        <w:t xml:space="preserve">Министерство в течение 10 рабочих дней со дня окончания срока приема документов, установленного </w:t>
      </w:r>
      <w:hyperlink w:anchor="P53">
        <w:r>
          <w:rPr>
            <w:color w:val="0000FF"/>
          </w:rPr>
          <w:t>пунктом 4</w:t>
        </w:r>
      </w:hyperlink>
      <w:r>
        <w:t xml:space="preserve"> настоящих Правил, проверяет документы и принимает решение о предоставлении иных межбюджетных трансфертов или об отказе в их предоставлении, о чем уведомляет администрацию муниципального образования в течение 3 рабочих дней, за исключением случая, указанного в </w:t>
      </w:r>
      <w:hyperlink w:anchor="P78">
        <w:r>
          <w:rPr>
            <w:color w:val="0000FF"/>
          </w:rPr>
          <w:t>пункте 9.1</w:t>
        </w:r>
      </w:hyperlink>
      <w:r>
        <w:t xml:space="preserve"> настоящих Правил.</w:t>
      </w:r>
      <w:proofErr w:type="gramEnd"/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РМ от 23.05.2022 N 436)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6. Основаниями для отказа в предоставлении иных межбюджетных трансфертов являются: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lastRenderedPageBreak/>
        <w:t>2) недостоверность сведений, содержащихся в представленных документах;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3) нарушение срока представления документов, указанных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4) несоответствие вопросов местного значения, указанных в заявке на предоставление иных межбюджетных трансфертов, вопросам местного значения соответствующего муниципального образования.</w:t>
      </w:r>
    </w:p>
    <w:p w:rsidR="00B20EC2" w:rsidRDefault="00B20E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7. Администрация муниципального образования вправе подать повторную заявку в течение 20 рабочих дней со дня получения уведомления об отказе в предоставлении при условии выполнения требований, установленных настоящими Правилами.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Порядок рассмотрения повторных заявок муниципальных образований аналогичен порядку рассмотрения заявок, поданных впервые.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8. В течение 3 рабочих дней после принятия решения о предоставлении иных межбюджетных трансфертов Министерство готовит проект постановления Правительства Республики Мордовия о распределении иных межбюджетных трансфертов и направляет его на согласование в установленном </w:t>
      </w:r>
      <w:hyperlink r:id="rId30">
        <w:r>
          <w:rPr>
            <w:color w:val="0000FF"/>
          </w:rPr>
          <w:t>регламентом</w:t>
        </w:r>
      </w:hyperlink>
      <w:r>
        <w:t xml:space="preserve"> Правительства Республики Мордовия порядке.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9. Иные межбюджетные трансферты предоставляются в пределах лимитов бюджетных ассигнований, предусмотренных в республиканском бюджете Республики Мордовия на указанные цели.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В случае если при принятии решения, указанного в </w:t>
      </w:r>
      <w:hyperlink w:anchor="P60">
        <w:r>
          <w:rPr>
            <w:color w:val="0000FF"/>
          </w:rPr>
          <w:t>пункте 5</w:t>
        </w:r>
      </w:hyperlink>
      <w:r>
        <w:t xml:space="preserve"> настоящих Правил, выяснится, что претендентами представлены расчеты на сумму, превышающую лимиты бюджетных ассигнований, предусмотренные на эти цели в республиканском бюджете Республики Мордовия на соответствующий финансовый год и плановый период, размер иных межбюджетных трансфертов распределяется между ними пропорционально сумме представленных расчетов.</w:t>
      </w:r>
    </w:p>
    <w:p w:rsidR="00B20EC2" w:rsidRDefault="00B20EC2">
      <w:pPr>
        <w:pStyle w:val="ConsPlusNormal"/>
        <w:spacing w:before="220"/>
        <w:ind w:firstLine="540"/>
        <w:jc w:val="both"/>
      </w:pPr>
      <w:proofErr w:type="gramStart"/>
      <w:r>
        <w:t>В случае увеличения в текущем финансовом году объема бюджетных ассигнований, предусмотренных на указанные цели в республиканском бюджете Республики Мордовия, Министерство в течение 10 рабочих дней со дня вступления в силу закона о внесении изменений в закон Республики Мордовия о республиканском бюджете Республики Мордовия на текущий финансовый год и плановый период или внесения изменений в сводную бюджетную роспись республиканского бюджета Республики</w:t>
      </w:r>
      <w:proofErr w:type="gramEnd"/>
      <w:r>
        <w:t xml:space="preserve"> </w:t>
      </w:r>
      <w:proofErr w:type="gramStart"/>
      <w:r>
        <w:t>Мордовия, вносит изменения в распределение иных межбюджетных трансфертов по итогам соответствующего квартала в части увеличения их объема, но не более объема, рассчитанного в соответствии с Методикой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граждан.</w:t>
      </w:r>
      <w:proofErr w:type="gramEnd"/>
    </w:p>
    <w:p w:rsidR="00B20EC2" w:rsidRDefault="00B20EC2">
      <w:pPr>
        <w:pStyle w:val="ConsPlusNormal"/>
        <w:jc w:val="both"/>
      </w:pPr>
      <w:r>
        <w:t xml:space="preserve">(п. 9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РМ от 23.05.2022 N 436)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9.1. </w:t>
      </w:r>
      <w:proofErr w:type="gramStart"/>
      <w:r>
        <w:t>В случае отсутствия бюджетных ассигнований, предусмотренных в текущем финансовом году на указанные цели в республиканском бюджете Республики Мордовия, решение о предоставлении иных межбюджетных трансфертов или об отказе в их предоставлении по заявкам муниципальных образований, поданным за отчетный период, принимается Министерством в течение 10 рабочих дней со дня вступления в силу закона о внесении изменений в закон Республики Мордовия о республиканском</w:t>
      </w:r>
      <w:proofErr w:type="gramEnd"/>
      <w:r>
        <w:t xml:space="preserve"> </w:t>
      </w:r>
      <w:proofErr w:type="gramStart"/>
      <w:r>
        <w:t xml:space="preserve">бюджете Республики Мордовия на текущий финансовый год и плановый период или внесения изменений в сводную бюджетную роспись республиканского бюджета Республики Мордовия, о чем Министерство уведомляет администрацию муниципального образования в течение 10 рабочих дней со дня окончания срока </w:t>
      </w:r>
      <w:r>
        <w:lastRenderedPageBreak/>
        <w:t>приема документов, установленного пунктом 4 настоящих Правил.</w:t>
      </w:r>
      <w:proofErr w:type="gramEnd"/>
    </w:p>
    <w:p w:rsidR="00B20EC2" w:rsidRDefault="00B20EC2">
      <w:pPr>
        <w:pStyle w:val="ConsPlusNormal"/>
        <w:jc w:val="both"/>
      </w:pPr>
      <w:r>
        <w:t xml:space="preserve">(п. 9.1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РМ от 21.12.2022 N 811)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10. Министерство в течение 15 рабочих дней со дня вступления в силу постановления Правительства Республики Мордовия о распределении средств направляет в администрацию муниципального образования уведомления по расчетам между бюджетами и заключает с администрациями муниципальных образований соглашения о предоставлении иных межбюджетных трансфертов по типовой форме, утверждаемой приказом Министерства.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10.1. В случае принятия на местном референдуме (сходе граждан) решения об исключении из перечня вопросов местного значения вопрос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установленных соглашением о предоставлении иных межбюджетных трансфертов, муниципальное образование направляет на согласование в Министерство проект дополнительного соглашения по типовой форме, утверждаемой приказом Министерства, и копию решения, принятого на местном референдуме (сходе граждан).</w:t>
      </w:r>
    </w:p>
    <w:p w:rsidR="00B20EC2" w:rsidRDefault="00B20EC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РМ от 21.12.2022 N 811)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РМ от 10.03.2020 N 148.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12. Иные межбюджетные трансферты направляются на решение вопросов местного значения, предусмотренных </w:t>
      </w:r>
      <w:hyperlink r:id="rId35">
        <w:r>
          <w:rPr>
            <w:color w:val="0000FF"/>
          </w:rPr>
          <w:t>статьями 14</w:t>
        </w:r>
      </w:hyperlink>
      <w:r>
        <w:t xml:space="preserve">, </w:t>
      </w:r>
      <w:hyperlink r:id="rId36">
        <w:r>
          <w:rPr>
            <w:color w:val="0000FF"/>
          </w:rPr>
          <w:t>15</w:t>
        </w:r>
      </w:hyperlink>
      <w:r>
        <w:t xml:space="preserve"> и </w:t>
      </w:r>
      <w:hyperlink r:id="rId37">
        <w:r>
          <w:rPr>
            <w:color w:val="0000FF"/>
          </w:rPr>
          <w:t>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13. Администрации муниципальных образований Республики Мордовия ежеквартально не позднее 15 числа месяца, следующего за отчетным кварталом, представляют в Министерство </w:t>
      </w:r>
      <w:hyperlink w:anchor="P263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трансфертов, предоставляемых в соответствии с настоящими Правилами бюджетам муниципальных образований, по форме согласно приложению 3 к настоящим Правилам.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14. Ответственность за достоверность и полноту представляемой отчетности возлагается </w:t>
      </w:r>
      <w:proofErr w:type="gramStart"/>
      <w:r>
        <w:t>на</w:t>
      </w:r>
      <w:proofErr w:type="gramEnd"/>
      <w:r>
        <w:t xml:space="preserve"> глав администраций муниципальных образований (глав муниципальных образований). Администрации муниципальных образований несут ответственность за нецелевое использование иных межбюджетных трансфертов в соответствии со </w:t>
      </w:r>
      <w:hyperlink r:id="rId39">
        <w:r>
          <w:rPr>
            <w:color w:val="0000FF"/>
          </w:rPr>
          <w:t>статьей 306.4</w:t>
        </w:r>
      </w:hyperlink>
      <w:r>
        <w:t xml:space="preserve"> Бюджетного кодекса Российской Федерации.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>15. Не использованные по состоянию на 1 января текущего финансового года иные межбюджетные трансферты подлежат возврату в доход республиканского бюджета Республики Мордовия в течение первых 15 рабочих дней текущего финансового года.</w:t>
      </w:r>
    </w:p>
    <w:p w:rsidR="00B20EC2" w:rsidRDefault="00B20EC2">
      <w:pPr>
        <w:pStyle w:val="ConsPlusNormal"/>
        <w:spacing w:before="220"/>
        <w:ind w:firstLine="540"/>
        <w:jc w:val="both"/>
      </w:pPr>
      <w:proofErr w:type="gramStart"/>
      <w:r>
        <w:t>Принятие Министерством решения о наличии (об отсутствии) потребности в иных межбюджетных трансфертах, не использованных в отчетном финансовом году, а также их возврат в бюджеты муниципальных образований, которым они были ранее предоставлены, при принятии решения о наличии в них потребности осуществляется не позднее 30 рабочих дней со дня поступления указанных средств в республиканский бюджет Республики Мордовия в соответствии с отчетом.</w:t>
      </w:r>
      <w:proofErr w:type="gramEnd"/>
    </w:p>
    <w:p w:rsidR="00B20EC2" w:rsidRDefault="00B20EC2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Министерства о наличии потребности в иных межбюджетных трансфертах, не использованных в отчетном финансовом году, средства в объеме, не превышающем остатка иных межбюджетных трансфертов,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иных межбюджетных трансфертов.</w:t>
      </w:r>
      <w:proofErr w:type="gramEnd"/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иных межбюджетных трансфертов не перечислен в доход республиканского бюджета Республики Мордовия, указанные средства подлежат </w:t>
      </w:r>
      <w:r>
        <w:lastRenderedPageBreak/>
        <w:t>взысканию в доход республиканского бюджета Республики Мордовия в порядке, установленном Министерством с соблюдением общих требований, установленных Министерством финансов Российской Федерации.</w:t>
      </w:r>
    </w:p>
    <w:p w:rsidR="00B20EC2" w:rsidRDefault="00B20EC2">
      <w:pPr>
        <w:pStyle w:val="ConsPlusNormal"/>
        <w:jc w:val="both"/>
      </w:pPr>
      <w:r>
        <w:t xml:space="preserve">(п. 15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spacing w:before="220"/>
        <w:ind w:firstLine="540"/>
        <w:jc w:val="both"/>
      </w:pPr>
      <w:r>
        <w:t xml:space="preserve">16. Контроль за целевым </w:t>
      </w:r>
      <w:proofErr w:type="gramStart"/>
      <w:r>
        <w:t>использованием</w:t>
      </w:r>
      <w:proofErr w:type="gramEnd"/>
      <w:r>
        <w:t xml:space="preserve"> представленных в соответствии с настоящими Правилами иных межбюджетных трансфертов осуществляет Министерство и органы государственного финансового контроля в соответствии с законодательством Российской Федерации и законодательством Республики Мордовия.</w:t>
      </w:r>
    </w:p>
    <w:p w:rsidR="00B20EC2" w:rsidRDefault="00B20E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РМ от 10.03.2020 N 148)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  <w:outlineLvl w:val="1"/>
      </w:pPr>
      <w:r>
        <w:t>Приложение 1</w:t>
      </w:r>
    </w:p>
    <w:p w:rsidR="00B20EC2" w:rsidRDefault="00B20EC2">
      <w:pPr>
        <w:pStyle w:val="ConsPlusNormal"/>
        <w:jc w:val="right"/>
      </w:pPr>
      <w:r>
        <w:t>к Правилам предоставления</w:t>
      </w:r>
    </w:p>
    <w:p w:rsidR="00B20EC2" w:rsidRDefault="00B20EC2">
      <w:pPr>
        <w:pStyle w:val="ConsPlusNormal"/>
        <w:jc w:val="right"/>
      </w:pPr>
      <w:r>
        <w:t>из республиканского бюджета</w:t>
      </w:r>
    </w:p>
    <w:p w:rsidR="00B20EC2" w:rsidRDefault="00B20EC2">
      <w:pPr>
        <w:pStyle w:val="ConsPlusNormal"/>
        <w:jc w:val="right"/>
      </w:pPr>
      <w:r>
        <w:t>Республики Мордовия иных межбюджетных</w:t>
      </w:r>
    </w:p>
    <w:p w:rsidR="00B20EC2" w:rsidRDefault="00B20EC2">
      <w:pPr>
        <w:pStyle w:val="ConsPlusNormal"/>
        <w:jc w:val="right"/>
      </w:pPr>
      <w:r>
        <w:t>трансфертов бюджетам муниципальных</w:t>
      </w:r>
    </w:p>
    <w:p w:rsidR="00B20EC2" w:rsidRDefault="00B20EC2">
      <w:pPr>
        <w:pStyle w:val="ConsPlusNormal"/>
        <w:jc w:val="right"/>
      </w:pPr>
      <w:r>
        <w:t>образований в Республике Мордовия</w:t>
      </w:r>
    </w:p>
    <w:p w:rsidR="00B20EC2" w:rsidRDefault="00B20EC2">
      <w:pPr>
        <w:pStyle w:val="ConsPlusNormal"/>
        <w:jc w:val="right"/>
      </w:pPr>
      <w:r>
        <w:t>на решение вопросов местного значения,</w:t>
      </w:r>
    </w:p>
    <w:p w:rsidR="00B20EC2" w:rsidRDefault="00B20EC2">
      <w:pPr>
        <w:pStyle w:val="ConsPlusNormal"/>
        <w:jc w:val="right"/>
      </w:pPr>
      <w:proofErr w:type="gramStart"/>
      <w:r>
        <w:t>осуществляемое</w:t>
      </w:r>
      <w:proofErr w:type="gramEnd"/>
      <w:r>
        <w:t xml:space="preserve"> с привлечением средств</w:t>
      </w:r>
    </w:p>
    <w:p w:rsidR="00B20EC2" w:rsidRDefault="00B20EC2">
      <w:pPr>
        <w:pStyle w:val="ConsPlusNormal"/>
        <w:jc w:val="right"/>
      </w:pPr>
      <w:r>
        <w:t>самообложения граждан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РМ от 21.12.2022 N 811)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center"/>
      </w:pPr>
      <w:bookmarkStart w:id="4" w:name="P112"/>
      <w:bookmarkEnd w:id="4"/>
      <w:r>
        <w:t>Заявка</w:t>
      </w:r>
    </w:p>
    <w:p w:rsidR="00B20EC2" w:rsidRDefault="00B20EC2">
      <w:pPr>
        <w:pStyle w:val="ConsPlusNormal"/>
        <w:jc w:val="center"/>
      </w:pPr>
      <w:r>
        <w:t>на предоставление иных межбюджетных трансфертов</w:t>
      </w:r>
    </w:p>
    <w:p w:rsidR="00B20EC2" w:rsidRDefault="00B20EC2">
      <w:pPr>
        <w:pStyle w:val="ConsPlusNormal"/>
        <w:jc w:val="center"/>
      </w:pPr>
      <w:r>
        <w:t>бюджетам муниципальных образований в Республике Мордовия</w:t>
      </w:r>
    </w:p>
    <w:p w:rsidR="00B20EC2" w:rsidRDefault="00B20EC2">
      <w:pPr>
        <w:pStyle w:val="ConsPlusNormal"/>
        <w:jc w:val="center"/>
      </w:pPr>
      <w:r>
        <w:t>на решение вопросов местного значения, осуществляемое</w:t>
      </w:r>
    </w:p>
    <w:p w:rsidR="00B20EC2" w:rsidRDefault="00B20EC2">
      <w:pPr>
        <w:pStyle w:val="ConsPlusNormal"/>
        <w:jc w:val="center"/>
      </w:pPr>
      <w:r>
        <w:t>с привлечением средств самообложения граждан</w:t>
      </w:r>
    </w:p>
    <w:p w:rsidR="00B20EC2" w:rsidRDefault="00B20EC2">
      <w:pPr>
        <w:pStyle w:val="ConsPlusNormal"/>
        <w:jc w:val="center"/>
      </w:pPr>
      <w:r>
        <w:t>_________________________________________</w:t>
      </w:r>
    </w:p>
    <w:p w:rsidR="00B20EC2" w:rsidRDefault="00B20EC2">
      <w:pPr>
        <w:pStyle w:val="ConsPlusNormal"/>
        <w:jc w:val="center"/>
      </w:pPr>
      <w:r>
        <w:t>(наименование муниципального образования)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839"/>
        <w:gridCol w:w="2494"/>
      </w:tblGrid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  <w:jc w:val="center"/>
            </w:pPr>
            <w:r>
              <w:t xml:space="preserve">Перечень вопросов местного значения муниципального образования с перечнем планируемых мероприятий за счет средств иных межбюджетных трансфертов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Объем средств на решение вопрос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) местного значения, руб. </w:t>
            </w:r>
            <w:hyperlink w:anchor="P164">
              <w:r>
                <w:rPr>
                  <w:color w:val="0000FF"/>
                </w:rPr>
                <w:t>&lt;**&gt;</w:t>
              </w:r>
            </w:hyperlink>
          </w:p>
        </w:tc>
      </w:tr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3</w:t>
            </w:r>
          </w:p>
        </w:tc>
      </w:tr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</w:pPr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x</w:t>
            </w:r>
          </w:p>
        </w:tc>
      </w:tr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</w:pPr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x</w:t>
            </w:r>
          </w:p>
        </w:tc>
      </w:tr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</w:pPr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x</w:t>
            </w:r>
          </w:p>
        </w:tc>
      </w:tr>
      <w:tr w:rsidR="00B20EC2">
        <w:tc>
          <w:tcPr>
            <w:tcW w:w="737" w:type="dxa"/>
          </w:tcPr>
          <w:p w:rsidR="00B20EC2" w:rsidRDefault="00B20EC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</w:tcPr>
          <w:p w:rsidR="00B20EC2" w:rsidRDefault="00B20EC2">
            <w:pPr>
              <w:pStyle w:val="ConsPlusNormal"/>
            </w:pPr>
          </w:p>
        </w:tc>
        <w:tc>
          <w:tcPr>
            <w:tcW w:w="2494" w:type="dxa"/>
          </w:tcPr>
          <w:p w:rsidR="00B20EC2" w:rsidRDefault="00B20EC2">
            <w:pPr>
              <w:pStyle w:val="ConsPlusNormal"/>
              <w:jc w:val="center"/>
            </w:pPr>
            <w:r>
              <w:t>x</w:t>
            </w:r>
          </w:p>
        </w:tc>
      </w:tr>
      <w:tr w:rsidR="00B20EC2">
        <w:tc>
          <w:tcPr>
            <w:tcW w:w="6576" w:type="dxa"/>
            <w:gridSpan w:val="2"/>
          </w:tcPr>
          <w:p w:rsidR="00B20EC2" w:rsidRDefault="00B20EC2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6576" w:type="dxa"/>
            <w:gridSpan w:val="2"/>
          </w:tcPr>
          <w:p w:rsidR="00B20EC2" w:rsidRDefault="00B20EC2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494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6576" w:type="dxa"/>
            <w:gridSpan w:val="2"/>
          </w:tcPr>
          <w:p w:rsidR="00B20EC2" w:rsidRDefault="00B20EC2">
            <w:pPr>
              <w:pStyle w:val="ConsPlusNormal"/>
            </w:pPr>
            <w:r>
              <w:t>средства самообложения граждан</w:t>
            </w:r>
          </w:p>
        </w:tc>
        <w:tc>
          <w:tcPr>
            <w:tcW w:w="2494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6576" w:type="dxa"/>
            <w:gridSpan w:val="2"/>
          </w:tcPr>
          <w:p w:rsidR="00B20EC2" w:rsidRDefault="00B20EC2">
            <w:pPr>
              <w:pStyle w:val="ConsPlusNormal"/>
            </w:pPr>
            <w:r>
              <w:t>иные межбюджетные трансферты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494" w:type="dxa"/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984"/>
        <w:gridCol w:w="340"/>
        <w:gridCol w:w="2891"/>
      </w:tblGrid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  <w:r>
              <w:t>Глава муниципального образования</w:t>
            </w:r>
          </w:p>
          <w:p w:rsidR="00B20EC2" w:rsidRDefault="00B20EC2">
            <w:pPr>
              <w:pStyle w:val="ConsPlusNormal"/>
            </w:pPr>
            <w: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r>
        <w:t>--------------------------------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5" w:name="P163"/>
      <w:bookmarkEnd w:id="5"/>
      <w:proofErr w:type="gramStart"/>
      <w:r>
        <w:t xml:space="preserve">&lt;*&gt; Наименование вопроса местного значения муниципального образования указывается в соответствии со </w:t>
      </w:r>
      <w:hyperlink r:id="rId43">
        <w:r>
          <w:rPr>
            <w:color w:val="0000FF"/>
          </w:rPr>
          <w:t>статьями 14</w:t>
        </w:r>
      </w:hyperlink>
      <w:r>
        <w:t xml:space="preserve">, </w:t>
      </w:r>
      <w:hyperlink r:id="rId44">
        <w:r>
          <w:rPr>
            <w:color w:val="0000FF"/>
          </w:rPr>
          <w:t>15</w:t>
        </w:r>
      </w:hyperlink>
      <w:r>
        <w:t xml:space="preserve">, </w:t>
      </w:r>
      <w:hyperlink r:id="rId45">
        <w:r>
          <w:rPr>
            <w:color w:val="0000FF"/>
          </w:rPr>
          <w:t>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Мордовия от 12 ноября 2014 г. N 83-З "О закреплении отдельных вопросов местного значения за сельскими поселениями в Республике Мордовия".</w:t>
      </w:r>
      <w:proofErr w:type="gramEnd"/>
    </w:p>
    <w:p w:rsidR="00B20EC2" w:rsidRDefault="00B20EC2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&lt;**&gt; Указывается объем средств на решение вопросов местного значения по строкам: "Итого"; "Средства самообложения граждан"; "Иные межбюджетные трансферты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граждан".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  <w:outlineLvl w:val="1"/>
      </w:pPr>
      <w:r>
        <w:t>Приложение 2</w:t>
      </w:r>
    </w:p>
    <w:p w:rsidR="00B20EC2" w:rsidRDefault="00B20EC2">
      <w:pPr>
        <w:pStyle w:val="ConsPlusNormal"/>
        <w:jc w:val="right"/>
      </w:pPr>
      <w:r>
        <w:t>к Правилам предоставления</w:t>
      </w:r>
    </w:p>
    <w:p w:rsidR="00B20EC2" w:rsidRDefault="00B20EC2">
      <w:pPr>
        <w:pStyle w:val="ConsPlusNormal"/>
        <w:jc w:val="right"/>
      </w:pPr>
      <w:r>
        <w:t>из республиканского бюджета</w:t>
      </w:r>
    </w:p>
    <w:p w:rsidR="00B20EC2" w:rsidRDefault="00B20EC2">
      <w:pPr>
        <w:pStyle w:val="ConsPlusNormal"/>
        <w:jc w:val="right"/>
      </w:pPr>
      <w:r>
        <w:t>Республики Мордовия иных межбюджетных</w:t>
      </w:r>
    </w:p>
    <w:p w:rsidR="00B20EC2" w:rsidRDefault="00B20EC2">
      <w:pPr>
        <w:pStyle w:val="ConsPlusNormal"/>
        <w:jc w:val="right"/>
      </w:pPr>
      <w:r>
        <w:t>трансфертов бюджетам муниципальных</w:t>
      </w:r>
    </w:p>
    <w:p w:rsidR="00B20EC2" w:rsidRDefault="00B20EC2">
      <w:pPr>
        <w:pStyle w:val="ConsPlusNormal"/>
        <w:jc w:val="right"/>
      </w:pPr>
      <w:r>
        <w:t>образований в Республике Мордовия</w:t>
      </w:r>
    </w:p>
    <w:p w:rsidR="00B20EC2" w:rsidRDefault="00B20EC2">
      <w:pPr>
        <w:pStyle w:val="ConsPlusNormal"/>
        <w:jc w:val="right"/>
      </w:pPr>
      <w:r>
        <w:t>на решение вопросов местного значения,</w:t>
      </w:r>
    </w:p>
    <w:p w:rsidR="00B20EC2" w:rsidRDefault="00B20EC2">
      <w:pPr>
        <w:pStyle w:val="ConsPlusNormal"/>
        <w:jc w:val="right"/>
      </w:pPr>
      <w:proofErr w:type="gramStart"/>
      <w:r>
        <w:t>осуществляемое</w:t>
      </w:r>
      <w:proofErr w:type="gramEnd"/>
      <w:r>
        <w:t xml:space="preserve"> с привлечением средств</w:t>
      </w:r>
    </w:p>
    <w:p w:rsidR="00B20EC2" w:rsidRDefault="00B20EC2">
      <w:pPr>
        <w:pStyle w:val="ConsPlusNormal"/>
        <w:jc w:val="right"/>
      </w:pPr>
      <w:r>
        <w:t>самообложения граждан"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РМ от 10.03.2020 N 148)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center"/>
      </w:pPr>
      <w:bookmarkStart w:id="7" w:name="P182"/>
      <w:bookmarkEnd w:id="7"/>
      <w:r>
        <w:t>Выписка</w:t>
      </w:r>
    </w:p>
    <w:p w:rsidR="00B20EC2" w:rsidRDefault="00B20EC2">
      <w:pPr>
        <w:pStyle w:val="ConsPlusNormal"/>
        <w:jc w:val="center"/>
      </w:pPr>
      <w:r>
        <w:t>из отчета об исполнении бюджета</w:t>
      </w:r>
    </w:p>
    <w:p w:rsidR="00B20EC2" w:rsidRDefault="00B20EC2">
      <w:pPr>
        <w:pStyle w:val="ConsPlusNormal"/>
        <w:jc w:val="center"/>
      </w:pPr>
      <w:r>
        <w:t>_____________________________________</w:t>
      </w:r>
    </w:p>
    <w:p w:rsidR="00B20EC2" w:rsidRDefault="00B20EC2">
      <w:pPr>
        <w:pStyle w:val="ConsPlusNormal"/>
        <w:jc w:val="center"/>
      </w:pPr>
      <w:r>
        <w:t>(наименование муниципального образования)</w:t>
      </w:r>
    </w:p>
    <w:p w:rsidR="00B20EC2" w:rsidRDefault="00B20EC2">
      <w:pPr>
        <w:pStyle w:val="ConsPlusNormal"/>
        <w:jc w:val="center"/>
      </w:pPr>
      <w:r>
        <w:t>за ____ квартал 20___ года</w:t>
      </w:r>
    </w:p>
    <w:p w:rsidR="00B20EC2" w:rsidRDefault="00B20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324"/>
        <w:gridCol w:w="1852"/>
        <w:gridCol w:w="1871"/>
      </w:tblGrid>
      <w:tr w:rsidR="00B20EC2">
        <w:tc>
          <w:tcPr>
            <w:tcW w:w="9052" w:type="dxa"/>
            <w:gridSpan w:val="4"/>
          </w:tcPr>
          <w:p w:rsidR="00B20EC2" w:rsidRDefault="00B20EC2">
            <w:pPr>
              <w:pStyle w:val="ConsPlusNormal"/>
              <w:jc w:val="center"/>
            </w:pPr>
            <w:r>
              <w:lastRenderedPageBreak/>
              <w:t>Администрация ______________________________________</w:t>
            </w:r>
          </w:p>
          <w:p w:rsidR="00B20EC2" w:rsidRDefault="00B20EC2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B20EC2">
        <w:tblPrEx>
          <w:tblBorders>
            <w:left w:val="nil"/>
            <w:right w:val="nil"/>
          </w:tblBorders>
        </w:tblPrEx>
        <w:tc>
          <w:tcPr>
            <w:tcW w:w="9052" w:type="dxa"/>
            <w:gridSpan w:val="4"/>
            <w:tcBorders>
              <w:left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</w:tcPr>
          <w:p w:rsidR="00B20EC2" w:rsidRDefault="00B20EC2">
            <w:pPr>
              <w:pStyle w:val="ConsPlusNormal"/>
              <w:jc w:val="center"/>
            </w:pPr>
            <w:r>
              <w:t xml:space="preserve">Код дохода по бюджетной классификации </w:t>
            </w:r>
            <w:hyperlink w:anchor="P2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52" w:type="dxa"/>
          </w:tcPr>
          <w:p w:rsidR="00B20EC2" w:rsidRDefault="00B20EC2">
            <w:pPr>
              <w:pStyle w:val="ConsPlusNormal"/>
              <w:jc w:val="center"/>
            </w:pPr>
            <w:r>
              <w:t>Утверждено бюджетом муниципального образования</w:t>
            </w:r>
          </w:p>
        </w:tc>
        <w:tc>
          <w:tcPr>
            <w:tcW w:w="1871" w:type="dxa"/>
          </w:tcPr>
          <w:p w:rsidR="00B20EC2" w:rsidRDefault="00B20EC2">
            <w:pPr>
              <w:pStyle w:val="ConsPlusNormal"/>
              <w:jc w:val="center"/>
            </w:pPr>
            <w:r>
              <w:t>Исполнено по бюджету муниципального образования</w:t>
            </w: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>Средства самообложения граждан</w:t>
            </w:r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 xml:space="preserve">Средства самообложения граждан, зачисляемые в бюджеты сельских поселений </w:t>
            </w:r>
            <w:hyperlink w:anchor="P2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 xml:space="preserve">Средства самообложения граждан, зачисляемые в бюджеты городских поселений </w:t>
            </w:r>
            <w:hyperlink w:anchor="P2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005" w:type="dxa"/>
          </w:tcPr>
          <w:p w:rsidR="00B20EC2" w:rsidRDefault="00B20EC2">
            <w:pPr>
              <w:pStyle w:val="ConsPlusNormal"/>
            </w:pPr>
            <w:r>
              <w:t xml:space="preserve">Средства самообложения граждан, зачисляемые в бюджеты городских округов </w:t>
            </w:r>
            <w:hyperlink w:anchor="P2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52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871" w:type="dxa"/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984"/>
        <w:gridCol w:w="340"/>
        <w:gridCol w:w="2891"/>
      </w:tblGrid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  <w:r>
              <w:t>Глава муниципального образования</w:t>
            </w:r>
          </w:p>
          <w:p w:rsidR="00B20EC2" w:rsidRDefault="00B20EC2">
            <w:pPr>
              <w:pStyle w:val="ConsPlusNormal"/>
            </w:pPr>
            <w: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Телефон исполнителя ___________</w:t>
            </w: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r>
        <w:t>--------------------------------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8" w:name="P244"/>
      <w:bookmarkEnd w:id="8"/>
      <w:r>
        <w:t>&lt;*&gt; Заполняется в соответствии с установленным Министерством финансов Российской Федерации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B20EC2" w:rsidRDefault="00B20EC2">
      <w:pPr>
        <w:pStyle w:val="ConsPlusNormal"/>
        <w:spacing w:before="220"/>
        <w:ind w:firstLine="540"/>
        <w:jc w:val="both"/>
      </w:pPr>
      <w:bookmarkStart w:id="9" w:name="P245"/>
      <w:bookmarkEnd w:id="9"/>
      <w:r>
        <w:lastRenderedPageBreak/>
        <w:t>&lt;**&gt; Заполняется в соответствии с уровнем бюджета (кода элемента дохода).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  <w:outlineLvl w:val="1"/>
      </w:pPr>
      <w:r>
        <w:t>Приложение 3</w:t>
      </w:r>
    </w:p>
    <w:p w:rsidR="00B20EC2" w:rsidRDefault="00B20EC2">
      <w:pPr>
        <w:pStyle w:val="ConsPlusNormal"/>
        <w:jc w:val="right"/>
      </w:pPr>
      <w:r>
        <w:t>к Правилам предоставления</w:t>
      </w:r>
    </w:p>
    <w:p w:rsidR="00B20EC2" w:rsidRDefault="00B20EC2">
      <w:pPr>
        <w:pStyle w:val="ConsPlusNormal"/>
        <w:jc w:val="right"/>
      </w:pPr>
      <w:r>
        <w:t>из республиканского бюджета</w:t>
      </w:r>
    </w:p>
    <w:p w:rsidR="00B20EC2" w:rsidRDefault="00B20EC2">
      <w:pPr>
        <w:pStyle w:val="ConsPlusNormal"/>
        <w:jc w:val="right"/>
      </w:pPr>
      <w:r>
        <w:t>Республики Мордовия иных межбюджетных</w:t>
      </w:r>
    </w:p>
    <w:p w:rsidR="00B20EC2" w:rsidRDefault="00B20EC2">
      <w:pPr>
        <w:pStyle w:val="ConsPlusNormal"/>
        <w:jc w:val="right"/>
      </w:pPr>
      <w:r>
        <w:t>трансфертов бюджетам муниципальных</w:t>
      </w:r>
    </w:p>
    <w:p w:rsidR="00B20EC2" w:rsidRDefault="00B20EC2">
      <w:pPr>
        <w:pStyle w:val="ConsPlusNormal"/>
        <w:jc w:val="right"/>
      </w:pPr>
      <w:r>
        <w:t>образований в Республике Мордовия</w:t>
      </w:r>
    </w:p>
    <w:p w:rsidR="00B20EC2" w:rsidRDefault="00B20EC2">
      <w:pPr>
        <w:pStyle w:val="ConsPlusNormal"/>
        <w:jc w:val="right"/>
      </w:pPr>
      <w:r>
        <w:t>на решение вопросов местного значения,</w:t>
      </w:r>
    </w:p>
    <w:p w:rsidR="00B20EC2" w:rsidRDefault="00B20EC2">
      <w:pPr>
        <w:pStyle w:val="ConsPlusNormal"/>
        <w:jc w:val="right"/>
      </w:pPr>
      <w:proofErr w:type="gramStart"/>
      <w:r>
        <w:t>осуществляемое</w:t>
      </w:r>
      <w:proofErr w:type="gramEnd"/>
      <w:r>
        <w:t xml:space="preserve"> с привлечением средств</w:t>
      </w:r>
    </w:p>
    <w:p w:rsidR="00B20EC2" w:rsidRDefault="00B20EC2">
      <w:pPr>
        <w:pStyle w:val="ConsPlusNormal"/>
        <w:jc w:val="right"/>
      </w:pPr>
      <w:r>
        <w:t>самообложения граждан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РМ от 10.03.2020 N 148)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center"/>
      </w:pPr>
      <w:bookmarkStart w:id="10" w:name="P263"/>
      <w:bookmarkEnd w:id="10"/>
      <w:r>
        <w:t>Отчет</w:t>
      </w:r>
    </w:p>
    <w:p w:rsidR="00B20EC2" w:rsidRDefault="00B20EC2">
      <w:pPr>
        <w:pStyle w:val="ConsPlusNormal"/>
        <w:jc w:val="center"/>
      </w:pPr>
      <w:r>
        <w:t>об использовании иных межбюджетных трансфертов на решение</w:t>
      </w:r>
    </w:p>
    <w:p w:rsidR="00B20EC2" w:rsidRDefault="00B20EC2">
      <w:pPr>
        <w:pStyle w:val="ConsPlusNormal"/>
        <w:jc w:val="center"/>
      </w:pPr>
      <w:r>
        <w:t xml:space="preserve">вопросов местного значения, </w:t>
      </w:r>
      <w:proofErr w:type="gramStart"/>
      <w:r>
        <w:t>осуществляемое</w:t>
      </w:r>
      <w:proofErr w:type="gramEnd"/>
      <w:r>
        <w:t xml:space="preserve"> с привлечением</w:t>
      </w:r>
    </w:p>
    <w:p w:rsidR="00B20EC2" w:rsidRDefault="00B20EC2">
      <w:pPr>
        <w:pStyle w:val="ConsPlusNormal"/>
        <w:jc w:val="center"/>
      </w:pPr>
      <w:r>
        <w:t>средств самообложения граждан,</w:t>
      </w:r>
    </w:p>
    <w:p w:rsidR="00B20EC2" w:rsidRDefault="00B20EC2">
      <w:pPr>
        <w:pStyle w:val="ConsPlusNormal"/>
        <w:jc w:val="center"/>
      </w:pPr>
      <w:r>
        <w:t>за _____квартал 20___ года</w:t>
      </w:r>
    </w:p>
    <w:p w:rsidR="00B20EC2" w:rsidRDefault="00B20EC2">
      <w:pPr>
        <w:pStyle w:val="ConsPlusNormal"/>
        <w:jc w:val="center"/>
      </w:pPr>
      <w:r>
        <w:t>___________________________________________</w:t>
      </w:r>
    </w:p>
    <w:p w:rsidR="00B20EC2" w:rsidRDefault="00B20EC2">
      <w:pPr>
        <w:pStyle w:val="ConsPlusNormal"/>
        <w:jc w:val="center"/>
      </w:pPr>
      <w:r>
        <w:t>(наименование муниципального образования)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sectPr w:rsidR="00B20EC2" w:rsidSect="009B7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664"/>
        <w:gridCol w:w="1744"/>
        <w:gridCol w:w="1780"/>
        <w:gridCol w:w="664"/>
        <w:gridCol w:w="1744"/>
        <w:gridCol w:w="1780"/>
        <w:gridCol w:w="664"/>
        <w:gridCol w:w="1744"/>
        <w:gridCol w:w="1780"/>
      </w:tblGrid>
      <w:tr w:rsidR="00B20EC2">
        <w:tc>
          <w:tcPr>
            <w:tcW w:w="1984" w:type="dxa"/>
            <w:vMerge w:val="restart"/>
          </w:tcPr>
          <w:p w:rsidR="00B20EC2" w:rsidRDefault="00B20EC2">
            <w:pPr>
              <w:pStyle w:val="ConsPlusNormal"/>
              <w:jc w:val="center"/>
            </w:pPr>
            <w:r>
              <w:lastRenderedPageBreak/>
              <w:t>Наименование вопрос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 местного значения, мероприятия(-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4188" w:type="dxa"/>
            <w:gridSpan w:val="3"/>
          </w:tcPr>
          <w:p w:rsidR="00B20EC2" w:rsidRDefault="00B20EC2">
            <w:pPr>
              <w:pStyle w:val="ConsPlusNormal"/>
              <w:jc w:val="center"/>
            </w:pPr>
            <w:r>
              <w:t>Объем средств, предусмотренных на решение вопрос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 местного значения, рублей</w:t>
            </w:r>
          </w:p>
        </w:tc>
        <w:tc>
          <w:tcPr>
            <w:tcW w:w="4188" w:type="dxa"/>
            <w:gridSpan w:val="3"/>
          </w:tcPr>
          <w:p w:rsidR="00B20EC2" w:rsidRDefault="00B20EC2">
            <w:pPr>
              <w:pStyle w:val="ConsPlusNormal"/>
              <w:jc w:val="center"/>
            </w:pPr>
            <w:r>
              <w:t>Произведено расходов, рублей</w:t>
            </w:r>
          </w:p>
        </w:tc>
        <w:tc>
          <w:tcPr>
            <w:tcW w:w="4188" w:type="dxa"/>
            <w:gridSpan w:val="3"/>
          </w:tcPr>
          <w:p w:rsidR="00B20EC2" w:rsidRDefault="00B20EC2">
            <w:pPr>
              <w:pStyle w:val="ConsPlusNormal"/>
              <w:jc w:val="center"/>
            </w:pPr>
            <w:r>
              <w:t>Остаток неиспользованных средств, рублей</w:t>
            </w:r>
          </w:p>
        </w:tc>
      </w:tr>
      <w:tr w:rsidR="00B20EC2">
        <w:tc>
          <w:tcPr>
            <w:tcW w:w="1984" w:type="dxa"/>
            <w:vMerge/>
          </w:tcPr>
          <w:p w:rsidR="00B20EC2" w:rsidRDefault="00B20EC2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B20EC2" w:rsidRDefault="00B20E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24" w:type="dxa"/>
            <w:gridSpan w:val="2"/>
          </w:tcPr>
          <w:p w:rsidR="00B20EC2" w:rsidRDefault="00B20EC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</w:tcPr>
          <w:p w:rsidR="00B20EC2" w:rsidRDefault="00B20E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24" w:type="dxa"/>
            <w:gridSpan w:val="2"/>
          </w:tcPr>
          <w:p w:rsidR="00B20EC2" w:rsidRDefault="00B20EC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664" w:type="dxa"/>
            <w:vMerge w:val="restart"/>
          </w:tcPr>
          <w:p w:rsidR="00B20EC2" w:rsidRDefault="00B20E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24" w:type="dxa"/>
            <w:gridSpan w:val="2"/>
          </w:tcPr>
          <w:p w:rsidR="00B20EC2" w:rsidRDefault="00B20EC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20EC2">
        <w:tc>
          <w:tcPr>
            <w:tcW w:w="1984" w:type="dxa"/>
            <w:vMerge/>
          </w:tcPr>
          <w:p w:rsidR="00B20EC2" w:rsidRDefault="00B20EC2">
            <w:pPr>
              <w:pStyle w:val="ConsPlusNormal"/>
            </w:pPr>
          </w:p>
        </w:tc>
        <w:tc>
          <w:tcPr>
            <w:tcW w:w="664" w:type="dxa"/>
            <w:vMerge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  <w:jc w:val="center"/>
            </w:pPr>
            <w:r>
              <w:t>средства самообложения граждан</w:t>
            </w:r>
          </w:p>
        </w:tc>
        <w:tc>
          <w:tcPr>
            <w:tcW w:w="1780" w:type="dxa"/>
          </w:tcPr>
          <w:p w:rsidR="00B20EC2" w:rsidRDefault="00B20EC2">
            <w:pPr>
              <w:pStyle w:val="ConsPlusNormal"/>
              <w:jc w:val="center"/>
            </w:pPr>
            <w:r>
              <w:t>иной межбюджетный трансферт</w:t>
            </w:r>
          </w:p>
        </w:tc>
        <w:tc>
          <w:tcPr>
            <w:tcW w:w="664" w:type="dxa"/>
            <w:vMerge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  <w:jc w:val="center"/>
            </w:pPr>
            <w:r>
              <w:t>средства самообложения граждан</w:t>
            </w:r>
          </w:p>
        </w:tc>
        <w:tc>
          <w:tcPr>
            <w:tcW w:w="1780" w:type="dxa"/>
          </w:tcPr>
          <w:p w:rsidR="00B20EC2" w:rsidRDefault="00B20EC2">
            <w:pPr>
              <w:pStyle w:val="ConsPlusNormal"/>
              <w:jc w:val="center"/>
            </w:pPr>
            <w:r>
              <w:t>иной межбюджетный трансферт</w:t>
            </w:r>
          </w:p>
        </w:tc>
        <w:tc>
          <w:tcPr>
            <w:tcW w:w="664" w:type="dxa"/>
            <w:vMerge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  <w:jc w:val="center"/>
            </w:pPr>
            <w:r>
              <w:t>средства самообложения граждан</w:t>
            </w:r>
          </w:p>
        </w:tc>
        <w:tc>
          <w:tcPr>
            <w:tcW w:w="1780" w:type="dxa"/>
          </w:tcPr>
          <w:p w:rsidR="00B20EC2" w:rsidRDefault="00B20EC2">
            <w:pPr>
              <w:pStyle w:val="ConsPlusNormal"/>
              <w:jc w:val="center"/>
            </w:pPr>
            <w:r>
              <w:t>иной межбюджетный трансферт</w:t>
            </w:r>
          </w:p>
        </w:tc>
      </w:tr>
      <w:tr w:rsidR="00B20EC2">
        <w:tc>
          <w:tcPr>
            <w:tcW w:w="198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66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80" w:type="dxa"/>
          </w:tcPr>
          <w:p w:rsidR="00B20EC2" w:rsidRDefault="00B20EC2">
            <w:pPr>
              <w:pStyle w:val="ConsPlusNormal"/>
            </w:pPr>
          </w:p>
        </w:tc>
        <w:tc>
          <w:tcPr>
            <w:tcW w:w="66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80" w:type="dxa"/>
          </w:tcPr>
          <w:p w:rsidR="00B20EC2" w:rsidRDefault="00B20EC2">
            <w:pPr>
              <w:pStyle w:val="ConsPlusNormal"/>
            </w:pPr>
          </w:p>
        </w:tc>
        <w:tc>
          <w:tcPr>
            <w:tcW w:w="66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44" w:type="dxa"/>
          </w:tcPr>
          <w:p w:rsidR="00B20EC2" w:rsidRDefault="00B20EC2">
            <w:pPr>
              <w:pStyle w:val="ConsPlusNormal"/>
            </w:pPr>
          </w:p>
        </w:tc>
        <w:tc>
          <w:tcPr>
            <w:tcW w:w="1780" w:type="dxa"/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sectPr w:rsidR="00B20E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0EC2" w:rsidRDefault="00B20E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984"/>
        <w:gridCol w:w="340"/>
        <w:gridCol w:w="2891"/>
      </w:tblGrid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  <w:r>
              <w:t>Глава муниципального образования</w:t>
            </w:r>
          </w:p>
          <w:p w:rsidR="00B20EC2" w:rsidRDefault="00B20EC2">
            <w:pPr>
              <w:pStyle w:val="ConsPlusNormal"/>
            </w:pPr>
            <w: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  <w:r>
              <w:t>Руководитель финансового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EC2" w:rsidRDefault="00B20EC2">
            <w:pPr>
              <w:pStyle w:val="ConsPlusNormal"/>
            </w:pPr>
          </w:p>
        </w:tc>
      </w:tr>
      <w:tr w:rsidR="00B20EC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0EC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Телефон исполнителя ___________</w:t>
            </w:r>
          </w:p>
        </w:tc>
      </w:tr>
      <w:tr w:rsidR="00B20EC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0EC2" w:rsidRDefault="00B20EC2">
            <w:pPr>
              <w:pStyle w:val="ConsPlusNormal"/>
              <w:jc w:val="both"/>
            </w:pPr>
            <w:r>
              <w:t>"___" ____________ 20___ г.</w:t>
            </w: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right"/>
        <w:outlineLvl w:val="0"/>
      </w:pPr>
      <w:r>
        <w:t>Утверждена</w:t>
      </w:r>
    </w:p>
    <w:p w:rsidR="00B20EC2" w:rsidRDefault="00B20EC2">
      <w:pPr>
        <w:pStyle w:val="ConsPlusNormal"/>
        <w:jc w:val="right"/>
      </w:pPr>
      <w:r>
        <w:t>постановлением Правительства</w:t>
      </w:r>
    </w:p>
    <w:p w:rsidR="00B20EC2" w:rsidRDefault="00B20EC2">
      <w:pPr>
        <w:pStyle w:val="ConsPlusNormal"/>
        <w:jc w:val="right"/>
      </w:pPr>
      <w:r>
        <w:t>Республики Мордовия</w:t>
      </w:r>
    </w:p>
    <w:p w:rsidR="00B20EC2" w:rsidRDefault="00B20EC2">
      <w:pPr>
        <w:pStyle w:val="ConsPlusNormal"/>
        <w:jc w:val="right"/>
      </w:pPr>
      <w:r>
        <w:t>от 16 октября 2017 г. N 558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Title"/>
        <w:jc w:val="center"/>
      </w:pPr>
      <w:bookmarkStart w:id="11" w:name="P343"/>
      <w:bookmarkEnd w:id="11"/>
      <w:r>
        <w:t>МЕТОДИКА</w:t>
      </w:r>
    </w:p>
    <w:p w:rsidR="00B20EC2" w:rsidRDefault="00B20EC2">
      <w:pPr>
        <w:pStyle w:val="ConsPlusTitle"/>
        <w:jc w:val="center"/>
      </w:pPr>
      <w:r>
        <w:t>РАСПРЕДЕЛЕНИЯ ИНЫХ МЕЖБЮДЖЕТНЫХ ТРАНСФЕРТОВ</w:t>
      </w:r>
    </w:p>
    <w:p w:rsidR="00B20EC2" w:rsidRDefault="00B20EC2">
      <w:pPr>
        <w:pStyle w:val="ConsPlusTitle"/>
        <w:jc w:val="center"/>
      </w:pPr>
      <w:r>
        <w:t>ИЗ РЕСПУБЛИКАНСКОГО БЮДЖЕТА РЕСПУБЛИКИ МОРДОВИЯ БЮДЖЕТАМ</w:t>
      </w:r>
    </w:p>
    <w:p w:rsidR="00B20EC2" w:rsidRDefault="00B20EC2">
      <w:pPr>
        <w:pStyle w:val="ConsPlusTitle"/>
        <w:jc w:val="center"/>
      </w:pPr>
      <w:r>
        <w:t>МУНИЦИПАЛЬНЫХ ОБРАЗОВАНИЙ В РЕСПУБЛИКЕ МОРДОВИЯ НА РЕШЕНИЕ</w:t>
      </w:r>
    </w:p>
    <w:p w:rsidR="00B20EC2" w:rsidRDefault="00B20EC2">
      <w:pPr>
        <w:pStyle w:val="ConsPlusTitle"/>
        <w:jc w:val="center"/>
      </w:pPr>
      <w:r>
        <w:t xml:space="preserve">ВОПРОСОВ МЕСТНОГО ЗНАЧЕНИЯ, </w:t>
      </w:r>
      <w:proofErr w:type="gramStart"/>
      <w:r>
        <w:t>ОСУЩЕСТВЛЯЕМОЕ</w:t>
      </w:r>
      <w:proofErr w:type="gramEnd"/>
      <w:r>
        <w:t xml:space="preserve"> С ПРИВЛЕЧЕНИЕМ</w:t>
      </w:r>
    </w:p>
    <w:p w:rsidR="00B20EC2" w:rsidRDefault="00B20EC2">
      <w:pPr>
        <w:pStyle w:val="ConsPlusTitle"/>
        <w:jc w:val="center"/>
      </w:pPr>
      <w:r>
        <w:t>СРЕДСТВ САМООБЛОЖЕНИЯ ГРАЖДАН</w:t>
      </w:r>
    </w:p>
    <w:p w:rsidR="00B20EC2" w:rsidRDefault="00B20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20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РМ от 10.03.2020 N 148;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РМ от 27.04.2020 </w:t>
            </w:r>
            <w:hyperlink r:id="rId50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B20EC2" w:rsidRDefault="00B20E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5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EC2" w:rsidRDefault="00B20EC2">
            <w:pPr>
              <w:pStyle w:val="ConsPlusNormal"/>
            </w:pPr>
          </w:p>
        </w:tc>
      </w:tr>
    </w:tbl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r>
        <w:t>Объем иных межбюджетных трансфертов для i-</w:t>
      </w:r>
      <w:proofErr w:type="spellStart"/>
      <w:r>
        <w:t>го</w:t>
      </w:r>
      <w:proofErr w:type="spellEnd"/>
      <w:r>
        <w:t xml:space="preserve"> муниципального образования Республики Мордовия определяется по формуле: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center"/>
      </w:pPr>
      <w:proofErr w:type="spellStart"/>
      <w:r>
        <w:t>ДС</w:t>
      </w:r>
      <w:proofErr w:type="gramStart"/>
      <w:r>
        <w:t>i</w:t>
      </w:r>
      <w:proofErr w:type="spellEnd"/>
      <w:proofErr w:type="gramEnd"/>
      <w:r>
        <w:t xml:space="preserve"> = 4 x </w:t>
      </w:r>
      <w:proofErr w:type="spellStart"/>
      <w:r>
        <w:t>ССi</w:t>
      </w:r>
      <w:proofErr w:type="spellEnd"/>
      <w:r>
        <w:t>, где:</w:t>
      </w:r>
    </w:p>
    <w:p w:rsidR="00B20EC2" w:rsidRDefault="00B20EC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РМ от 13.07.2021 N 334)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иных межбюджетных трансфертов i-</w:t>
      </w:r>
      <w:proofErr w:type="spellStart"/>
      <w:r>
        <w:t>му</w:t>
      </w:r>
      <w:proofErr w:type="spellEnd"/>
      <w:r>
        <w:t xml:space="preserve"> муниципальному образованию, рублей;</w:t>
      </w:r>
    </w:p>
    <w:p w:rsidR="00B20EC2" w:rsidRDefault="00B20EC2">
      <w:pPr>
        <w:pStyle w:val="ConsPlusNormal"/>
        <w:spacing w:before="220"/>
        <w:ind w:firstLine="540"/>
        <w:jc w:val="both"/>
      </w:pPr>
      <w:proofErr w:type="spellStart"/>
      <w:r>
        <w:t>СС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средств самообложения, поступивших в отчетном квартале в бюджет i-</w:t>
      </w:r>
      <w:proofErr w:type="spellStart"/>
      <w:r>
        <w:t>го</w:t>
      </w:r>
      <w:proofErr w:type="spellEnd"/>
      <w:r>
        <w:t xml:space="preserve"> муниципального образования, рублей.</w:t>
      </w: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jc w:val="both"/>
      </w:pPr>
    </w:p>
    <w:p w:rsidR="00B20EC2" w:rsidRDefault="00B20E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2" w:name="_GoBack"/>
      <w:bookmarkEnd w:id="12"/>
    </w:p>
    <w:p w:rsidR="001664C5" w:rsidRDefault="001664C5"/>
    <w:sectPr w:rsidR="001664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C2"/>
    <w:rsid w:val="001664C5"/>
    <w:rsid w:val="00B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E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E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2BDE1F5996DCB6E5EDA3BAD1DFFC697DEB0C33FF4A93AA12CEA4F18A5AF246B1695FE302B7A13AC13E8ED809ECDE269868F623E17778DB3D9EADqCUCO" TargetMode="External"/><Relationship Id="rId18" Type="http://schemas.openxmlformats.org/officeDocument/2006/relationships/hyperlink" Target="consultantplus://offline/ref=812BDE1F5996DCB6E5EDA3BAD1DFFC697DEB0C33F74F94AE1CC6F9FB8203FE44B66600F405FEAD3BC13E89DE0AB3DB338930F924FA6979C4219CAFCAqDU4O" TargetMode="External"/><Relationship Id="rId26" Type="http://schemas.openxmlformats.org/officeDocument/2006/relationships/hyperlink" Target="consultantplus://offline/ref=812BDE1F5996DCB6E5EDA3BAD1DFFC697DEB0C33FF4A93AA12CEA4F18A5AF246B1695FE302B7A13AC13E80DA09ECDE269868F623E17778DB3D9EADqCUCO" TargetMode="External"/><Relationship Id="rId39" Type="http://schemas.openxmlformats.org/officeDocument/2006/relationships/hyperlink" Target="consultantplus://offline/ref=812BDE1F5996DCB6E5EDBDB7C7B3A1657DE65736F6479BFB4891FFACDD53F811F62606A341BCA531956FCD8B0FBA8A7CCD64EA24FF75q7UDO" TargetMode="External"/><Relationship Id="rId21" Type="http://schemas.openxmlformats.org/officeDocument/2006/relationships/hyperlink" Target="consultantplus://offline/ref=812BDE1F5996DCB6E5EDA3BAD1DFFC697DEB0C33FF4A93AA12CEA4F18A5AF246B1695FE302B7A13AC13E81D909ECDE269868F623E17778DB3D9EADqCUCO" TargetMode="External"/><Relationship Id="rId34" Type="http://schemas.openxmlformats.org/officeDocument/2006/relationships/hyperlink" Target="consultantplus://offline/ref=812BDE1F5996DCB6E5EDA3BAD1DFFC697DEB0C33FF4A93AA12CEA4F18A5AF246B1695FE302B7A13AC13F89DF09ECDE269868F623E17778DB3D9EADqCUCO" TargetMode="External"/><Relationship Id="rId42" Type="http://schemas.openxmlformats.org/officeDocument/2006/relationships/hyperlink" Target="consultantplus://offline/ref=812BDE1F5996DCB6E5EDA3BAD1DFFC697DEB0C33F74F94AE1CC6F9FB8203FE44B66600F405FEAD3BC13E89DF01B3DB338930F924FA6979C4219CAFCAqDU4O" TargetMode="External"/><Relationship Id="rId47" Type="http://schemas.openxmlformats.org/officeDocument/2006/relationships/hyperlink" Target="consultantplus://offline/ref=812BDE1F5996DCB6E5EDA3BAD1DFFC697DEB0C33FF4A93AA12CEA4F18A5AF246B1695FE302B7A13AC13F8AD609ECDE269868F623E17778DB3D9EADqCUCO" TargetMode="External"/><Relationship Id="rId50" Type="http://schemas.openxmlformats.org/officeDocument/2006/relationships/hyperlink" Target="consultantplus://offline/ref=812BDE1F5996DCB6E5EDA3BAD1DFFC697DEB0C33FF4F93AE11CEA4F18A5AF246B1695FE302B7A13AC13E89D609ECDE269868F623E17778DB3D9EADqCUCO" TargetMode="External"/><Relationship Id="rId7" Type="http://schemas.openxmlformats.org/officeDocument/2006/relationships/hyperlink" Target="consultantplus://offline/ref=812BDE1F5996DCB6E5EDA3BAD1DFFC697DEB0C33FF4997AA1DCEA4F18A5AF246B1695FE302B7A13AC13E89DB09ECDE269868F623E17778DB3D9EADqCU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BDE1F5996DCB6E5EDA3BAD1DFFC697DEB0C33FF4F93AE11CEA4F18A5AF246B1695FE302B7A13AC13E89DB09ECDE269868F623E17778DB3D9EADqCUCO" TargetMode="External"/><Relationship Id="rId29" Type="http://schemas.openxmlformats.org/officeDocument/2006/relationships/hyperlink" Target="consultantplus://offline/ref=812BDE1F5996DCB6E5EDA3BAD1DFFC697DEB0C33FF4A93AA12CEA4F18A5AF246B1695FE302B7A13AC13E80D609ECDE269868F623E17778DB3D9EADqCUCO" TargetMode="External"/><Relationship Id="rId11" Type="http://schemas.openxmlformats.org/officeDocument/2006/relationships/hyperlink" Target="consultantplus://offline/ref=812BDE1F5996DCB6E5EDA3BAD1DFFC697DEB0C33F74F99AF11C5F9FB8203FE44B66600F405FEAD3BC13E88DE04B3DB338930F924FA6979C4219CAFCAqDU4O" TargetMode="External"/><Relationship Id="rId24" Type="http://schemas.openxmlformats.org/officeDocument/2006/relationships/hyperlink" Target="consultantplus://offline/ref=812BDE1F5996DCB6E5EDA3BAD1DFFC697DEB0C33FF4A93AA12CEA4F18A5AF246B1695FE302B7A13AC13E80DF09ECDE269868F623E17778DB3D9EADqCUCO" TargetMode="External"/><Relationship Id="rId32" Type="http://schemas.openxmlformats.org/officeDocument/2006/relationships/hyperlink" Target="consultantplus://offline/ref=812BDE1F5996DCB6E5EDA3BAD1DFFC697DEB0C33F74F94AE1CC6F9FB8203FE44B66600F405FEAD3BC13E89DE0BB3DB338930F924FA6979C4219CAFCAqDU4O" TargetMode="External"/><Relationship Id="rId37" Type="http://schemas.openxmlformats.org/officeDocument/2006/relationships/hyperlink" Target="consultantplus://offline/ref=812BDE1F5996DCB6E5EDBDB7C7B3A1657DE65739FF469BFB4891FFACDD53F811F62606A146BAA13CC735DD8F46ED8260C87BF427E17579C7q3UBO" TargetMode="External"/><Relationship Id="rId40" Type="http://schemas.openxmlformats.org/officeDocument/2006/relationships/hyperlink" Target="consultantplus://offline/ref=812BDE1F5996DCB6E5EDA3BAD1DFFC697DEB0C33FF4A93AA12CEA4F18A5AF246B1695FE302B7A13AC13F89DB09ECDE269868F623E17778DB3D9EADqCUCO" TargetMode="External"/><Relationship Id="rId45" Type="http://schemas.openxmlformats.org/officeDocument/2006/relationships/hyperlink" Target="consultantplus://offline/ref=812BDE1F5996DCB6E5EDBDB7C7B3A1657DE65739FF469BFB4891FFACDD53F811F62606A146BBA33FC735DD8F46ED8260C87BF427E17579C7q3UBO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12BDE1F5996DCB6E5EDA3BAD1DFFC697DEB0C33FF4A93AA12CEA4F18A5AF246B1695FE302B7A13AC13E8EDD09ECDE269868F623E17778DB3D9EADqCUCO" TargetMode="External"/><Relationship Id="rId10" Type="http://schemas.openxmlformats.org/officeDocument/2006/relationships/hyperlink" Target="consultantplus://offline/ref=812BDE1F5996DCB6E5EDBDB7C7B3A1657DE65736F6479BFB4891FFACDD53F811F62606A541B8A931956FCD8B0FBA8A7CCD64EA24FF75q7UDO" TargetMode="External"/><Relationship Id="rId19" Type="http://schemas.openxmlformats.org/officeDocument/2006/relationships/hyperlink" Target="consultantplus://offline/ref=812BDE1F5996DCB6E5EDA3BAD1DFFC697DEB0C33FF4A93AA12CEA4F18A5AF246B1695FE302B7A13AC13E81D809ECDE269868F623E17778DB3D9EADqCUCO" TargetMode="External"/><Relationship Id="rId31" Type="http://schemas.openxmlformats.org/officeDocument/2006/relationships/hyperlink" Target="consultantplus://offline/ref=812BDE1F5996DCB6E5EDA3BAD1DFFC697DEB0C33F74F91AE10C4F9FB8203FE44B66600F405FEAD3BC13E89DF02B3DB338930F924FA6979C4219CAFCAqDU4O" TargetMode="External"/><Relationship Id="rId44" Type="http://schemas.openxmlformats.org/officeDocument/2006/relationships/hyperlink" Target="consultantplus://offline/ref=812BDE1F5996DCB6E5EDBDB7C7B3A1657DE65739FF469BFB4891FFACDD53F811F62606A146BAA139C835DD8F46ED8260C87BF427E17579C7q3UBO" TargetMode="External"/><Relationship Id="rId52" Type="http://schemas.openxmlformats.org/officeDocument/2006/relationships/hyperlink" Target="consultantplus://offline/ref=812BDE1F5996DCB6E5EDA3BAD1DFFC697DEB0C33FF4997AA1DCEA4F18A5AF246B1695FE302B7A13AC13E89DB09ECDE269868F623E17778DB3D9EADqCU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BDE1F5996DCB6E5EDA3BAD1DFFC697DEB0C33F74F94AE1CC6F9FB8203FE44B66600F405FEAD3BC13E89DE0AB3DB338930F924FA6979C4219CAFCAqDU4O" TargetMode="External"/><Relationship Id="rId14" Type="http://schemas.openxmlformats.org/officeDocument/2006/relationships/hyperlink" Target="consultantplus://offline/ref=812BDE1F5996DCB6E5EDA3BAD1DFFC697DEB0C33FF4A93AA12CEA4F18A5AF246B1695FE302B7A13AC13E8ED609ECDE269868F623E17778DB3D9EADqCUCO" TargetMode="External"/><Relationship Id="rId22" Type="http://schemas.openxmlformats.org/officeDocument/2006/relationships/hyperlink" Target="consultantplus://offline/ref=812BDE1F5996DCB6E5EDA3BAD1DFFC697DEB0C33FF4A93AA12CEA4F18A5AF246B1695FE302B7A13AC13E81D709ECDE269868F623E17778DB3D9EADqCUCO" TargetMode="External"/><Relationship Id="rId27" Type="http://schemas.openxmlformats.org/officeDocument/2006/relationships/hyperlink" Target="consultantplus://offline/ref=812BDE1F5996DCB6E5EDA3BAD1DFFC697DEB0C33FF4A93AA12CEA4F18A5AF246B1695FE302B7A13AC13E80DB09ECDE269868F623E17778DB3D9EADqCUCO" TargetMode="External"/><Relationship Id="rId30" Type="http://schemas.openxmlformats.org/officeDocument/2006/relationships/hyperlink" Target="consultantplus://offline/ref=812BDE1F5996DCB6E5EDA3BAD1DFFC697DEB0C33F74F99AB14C3F9FB8203FE44B66600F405FEAD3BC13E88DC03B3DB338930F924FA6979C4219CAFCAqDU4O" TargetMode="External"/><Relationship Id="rId35" Type="http://schemas.openxmlformats.org/officeDocument/2006/relationships/hyperlink" Target="consultantplus://offline/ref=812BDE1F5996DCB6E5EDBDB7C7B3A1657DE65739FF469BFB4891FFACDD53F811F62606A444BFAB6E907ADCD300BD9162CC7BF626FDq7U3O" TargetMode="External"/><Relationship Id="rId43" Type="http://schemas.openxmlformats.org/officeDocument/2006/relationships/hyperlink" Target="consultantplus://offline/ref=812BDE1F5996DCB6E5EDBDB7C7B3A1657DE65739FF469BFB4891FFACDD53F811F62606A444BFAB6E907ADCD300BD9162CC7BF626FDq7U3O" TargetMode="External"/><Relationship Id="rId48" Type="http://schemas.openxmlformats.org/officeDocument/2006/relationships/hyperlink" Target="consultantplus://offline/ref=812BDE1F5996DCB6E5EDA3BAD1DFFC697DEB0C33FF4A93AA12CEA4F18A5AF246B1695FE302B7A13AC13F8FDD09ECDE269868F623E17778DB3D9EADqCUCO" TargetMode="External"/><Relationship Id="rId8" Type="http://schemas.openxmlformats.org/officeDocument/2006/relationships/hyperlink" Target="consultantplus://offline/ref=812BDE1F5996DCB6E5EDA3BAD1DFFC697DEB0C33F74F91AE10C4F9FB8203FE44B66600F405FEAD3BC13E89DE07B3DB338930F924FA6979C4219CAFCAqDU4O" TargetMode="External"/><Relationship Id="rId51" Type="http://schemas.openxmlformats.org/officeDocument/2006/relationships/hyperlink" Target="consultantplus://offline/ref=812BDE1F5996DCB6E5EDA3BAD1DFFC697DEB0C33FF4997AA1DCEA4F18A5AF246B1695FE302B7A13AC13E89DB09ECDE269868F623E17778DB3D9EADqCU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2BDE1F5996DCB6E5EDA3BAD1DFFC697DEB0C33F74F99AF11C5F9FB8203FE44B66600F405FEAD3BC13E88DF03B3DB338930F924FA6979C4219CAFCAqDU4O" TargetMode="External"/><Relationship Id="rId17" Type="http://schemas.openxmlformats.org/officeDocument/2006/relationships/hyperlink" Target="consultantplus://offline/ref=812BDE1F5996DCB6E5EDA3BAD1DFFC697DEB0C33F74F91AE10C4F9FB8203FE44B66600F405FEAD3BC13E89DE07B3DB338930F924FA6979C4219CAFCAqDU4O" TargetMode="External"/><Relationship Id="rId25" Type="http://schemas.openxmlformats.org/officeDocument/2006/relationships/hyperlink" Target="consultantplus://offline/ref=812BDE1F5996DCB6E5EDA3BAD1DFFC697DEB0C33F74F91AE10C4F9FB8203FE44B66600F405FEAD3BC13E89DE0AB3DB338930F924FA6979C4219CAFCAqDU4O" TargetMode="External"/><Relationship Id="rId33" Type="http://schemas.openxmlformats.org/officeDocument/2006/relationships/hyperlink" Target="consultantplus://offline/ref=812BDE1F5996DCB6E5EDA3BAD1DFFC697DEB0C33F74F94AE1CC6F9FB8203FE44B66600F405FEAD3BC13E89DF03B3DB338930F924FA6979C4219CAFCAqDU4O" TargetMode="External"/><Relationship Id="rId38" Type="http://schemas.openxmlformats.org/officeDocument/2006/relationships/hyperlink" Target="consultantplus://offline/ref=812BDE1F5996DCB6E5EDA3BAD1DFFC697DEB0C33FF4A93AA12CEA4F18A5AF246B1695FE302B7A13AC13F89DC09ECDE269868F623E17778DB3D9EADqCUCO" TargetMode="External"/><Relationship Id="rId46" Type="http://schemas.openxmlformats.org/officeDocument/2006/relationships/hyperlink" Target="consultantplus://offline/ref=812BDE1F5996DCB6E5EDA3BAD1DFFC697DEB0C33F74F91A813C3F9FB8203FE44B66600F417FEF537C33B97DE03A68D62CFq6U1O" TargetMode="External"/><Relationship Id="rId20" Type="http://schemas.openxmlformats.org/officeDocument/2006/relationships/hyperlink" Target="consultantplus://offline/ref=812BDE1F5996DCB6E5EDA3BAD1DFFC697DEB0C33F74F91AE10C4F9FB8203FE44B66600F405FEAD3BC13E89DE04B3DB338930F924FA6979C4219CAFCAqDU4O" TargetMode="External"/><Relationship Id="rId41" Type="http://schemas.openxmlformats.org/officeDocument/2006/relationships/hyperlink" Target="consultantplus://offline/ref=812BDE1F5996DCB6E5EDA3BAD1DFFC697DEB0C33FF4A93AA12CEA4F18A5AF246B1695FE302B7A13AC13F88DE09ECDE269868F623E17778DB3D9EADqCUC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BDE1F5996DCB6E5EDA3BAD1DFFC697DEB0C33FF4F93AE11CEA4F18A5AF246B1695FE302B7A13AC13E89DB09ECDE269868F623E17778DB3D9EADqCUCO" TargetMode="External"/><Relationship Id="rId15" Type="http://schemas.openxmlformats.org/officeDocument/2006/relationships/hyperlink" Target="consultantplus://offline/ref=812BDE1F5996DCB6E5EDA3BAD1DFFC697DEB0C33FF4A93AA12CEA4F18A5AF246B1695FE302B7A13AC13E81DC09ECDE269868F623E17778DB3D9EADqCUCO" TargetMode="External"/><Relationship Id="rId23" Type="http://schemas.openxmlformats.org/officeDocument/2006/relationships/hyperlink" Target="consultantplus://offline/ref=812BDE1F5996DCB6E5EDA3BAD1DFFC697DEB0C33FF4A93AA12CEA4F18A5AF246B1695FE302B7A13AC13E80DE09ECDE269868F623E17778DB3D9EADqCUCO" TargetMode="External"/><Relationship Id="rId28" Type="http://schemas.openxmlformats.org/officeDocument/2006/relationships/hyperlink" Target="consultantplus://offline/ref=812BDE1F5996DCB6E5EDA3BAD1DFFC697DEB0C33FF4A93AA12CEA4F18A5AF246B1695FE302B7A13AC13E80D809ECDE269868F623E17778DB3D9EADqCUCO" TargetMode="External"/><Relationship Id="rId36" Type="http://schemas.openxmlformats.org/officeDocument/2006/relationships/hyperlink" Target="consultantplus://offline/ref=812BDE1F5996DCB6E5EDBDB7C7B3A1657DE65739FF469BFB4891FFACDD53F811F62606A146BAA139C835DD8F46ED8260C87BF427E17579C7q3UBO" TargetMode="External"/><Relationship Id="rId49" Type="http://schemas.openxmlformats.org/officeDocument/2006/relationships/hyperlink" Target="consultantplus://offline/ref=812BDE1F5996DCB6E5EDA3BAD1DFFC697DEB0C33FF4A93AA12CEA4F18A5AF246B1695FE302B7A13AC13F80DC09ECDE269868F623E17778DB3D9EADqC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 Е.А.</dc:creator>
  <cp:lastModifiedBy>Бикмаева Е.А.</cp:lastModifiedBy>
  <cp:revision>1</cp:revision>
  <dcterms:created xsi:type="dcterms:W3CDTF">2024-01-25T14:20:00Z</dcterms:created>
  <dcterms:modified xsi:type="dcterms:W3CDTF">2024-01-25T14:23:00Z</dcterms:modified>
</cp:coreProperties>
</file>