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7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drawings/drawing1.xml" ContentType="application/vnd.openxmlformats-officedocument.drawingml.chartshapes+xml"/>
  <Override PartName="/word/charts/chart76.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CC" w:rsidRPr="00A2740C" w:rsidRDefault="002A70CC" w:rsidP="002A70CC">
      <w:pPr>
        <w:jc w:val="center"/>
      </w:pPr>
    </w:p>
    <w:p w:rsidR="00607C03" w:rsidRPr="00A2740C" w:rsidRDefault="002A70CC" w:rsidP="002A70CC">
      <w:pPr>
        <w:jc w:val="center"/>
      </w:pPr>
      <w:r w:rsidRPr="00A2740C">
        <w:rPr>
          <w:noProof/>
          <w:lang w:eastAsia="ru-RU"/>
        </w:rPr>
        <w:drawing>
          <wp:inline distT="0" distB="0" distL="0" distR="0" wp14:anchorId="0322DA3C" wp14:editId="6B1AE55E">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9"/>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Pr="00A2740C" w:rsidRDefault="002A70CC" w:rsidP="002A70CC">
      <w:pPr>
        <w:jc w:val="center"/>
        <w:rPr>
          <w:sz w:val="100"/>
          <w:szCs w:val="100"/>
        </w:rPr>
      </w:pPr>
    </w:p>
    <w:p w:rsidR="002A70CC" w:rsidRPr="00A2740C" w:rsidRDefault="002A70CC" w:rsidP="002A70CC">
      <w:pPr>
        <w:jc w:val="center"/>
        <w:rPr>
          <w:sz w:val="100"/>
          <w:szCs w:val="100"/>
        </w:rPr>
      </w:pPr>
      <w:r w:rsidRPr="00A2740C">
        <w:rPr>
          <w:sz w:val="100"/>
          <w:szCs w:val="100"/>
        </w:rPr>
        <w:t>Бюджет для граждан</w:t>
      </w:r>
    </w:p>
    <w:p w:rsidR="002A70CC" w:rsidRPr="00A2740C" w:rsidRDefault="002A70CC" w:rsidP="002A70CC">
      <w:pPr>
        <w:jc w:val="center"/>
        <w:rPr>
          <w:sz w:val="36"/>
        </w:rPr>
      </w:pPr>
    </w:p>
    <w:p w:rsidR="002A70CC" w:rsidRPr="00A2740C" w:rsidRDefault="002A70CC" w:rsidP="002A70CC">
      <w:pPr>
        <w:spacing w:after="0" w:line="360" w:lineRule="auto"/>
        <w:jc w:val="center"/>
        <w:rPr>
          <w:sz w:val="40"/>
        </w:rPr>
      </w:pPr>
    </w:p>
    <w:p w:rsidR="00A2740C" w:rsidRDefault="00A2740C" w:rsidP="00A2740C">
      <w:pPr>
        <w:spacing w:after="0" w:line="360" w:lineRule="auto"/>
        <w:jc w:val="center"/>
        <w:rPr>
          <w:sz w:val="40"/>
        </w:rPr>
      </w:pPr>
      <w:r>
        <w:rPr>
          <w:sz w:val="40"/>
        </w:rPr>
        <w:t>З</w:t>
      </w:r>
      <w:r w:rsidRPr="002A70CC">
        <w:rPr>
          <w:sz w:val="40"/>
        </w:rPr>
        <w:t>акон Республики Мордовия</w:t>
      </w:r>
    </w:p>
    <w:p w:rsidR="00A2740C" w:rsidRDefault="00A2740C" w:rsidP="00A2740C">
      <w:pPr>
        <w:spacing w:after="0" w:line="360" w:lineRule="auto"/>
        <w:jc w:val="center"/>
        <w:rPr>
          <w:sz w:val="40"/>
        </w:rPr>
      </w:pPr>
      <w:r>
        <w:rPr>
          <w:sz w:val="40"/>
        </w:rPr>
        <w:t>«О</w:t>
      </w:r>
      <w:r w:rsidRPr="002A70CC">
        <w:rPr>
          <w:sz w:val="40"/>
        </w:rPr>
        <w:t xml:space="preserve"> республиканском бюджете Республики Мордовия на </w:t>
      </w:r>
      <w:r w:rsidRPr="002176E2">
        <w:rPr>
          <w:sz w:val="40"/>
        </w:rPr>
        <w:t>201</w:t>
      </w:r>
      <w:r>
        <w:rPr>
          <w:sz w:val="40"/>
        </w:rPr>
        <w:t>9</w:t>
      </w:r>
      <w:r w:rsidRPr="002176E2">
        <w:rPr>
          <w:sz w:val="40"/>
        </w:rPr>
        <w:t xml:space="preserve"> год и на плановый период 20</w:t>
      </w:r>
      <w:r>
        <w:rPr>
          <w:sz w:val="40"/>
        </w:rPr>
        <w:t>20</w:t>
      </w:r>
      <w:r w:rsidRPr="002176E2">
        <w:rPr>
          <w:sz w:val="40"/>
        </w:rPr>
        <w:t xml:space="preserve"> и 202</w:t>
      </w:r>
      <w:r>
        <w:rPr>
          <w:sz w:val="40"/>
        </w:rPr>
        <w:t>1</w:t>
      </w:r>
      <w:r w:rsidRPr="002176E2">
        <w:rPr>
          <w:sz w:val="40"/>
        </w:rPr>
        <w:t xml:space="preserve"> годов</w:t>
      </w:r>
      <w:r>
        <w:rPr>
          <w:sz w:val="40"/>
        </w:rPr>
        <w:t>»</w:t>
      </w:r>
    </w:p>
    <w:p w:rsidR="00E357EA" w:rsidRPr="00A2740C" w:rsidRDefault="00E357EA">
      <w:pPr>
        <w:rPr>
          <w:sz w:val="40"/>
        </w:rPr>
      </w:pPr>
      <w:r w:rsidRPr="00A2740C">
        <w:rPr>
          <w:sz w:val="40"/>
        </w:rPr>
        <w:br w:type="page"/>
      </w:r>
    </w:p>
    <w:p w:rsidR="00E357EA" w:rsidRPr="00A2740C" w:rsidRDefault="00E357EA" w:rsidP="00E357EA">
      <w:pPr>
        <w:spacing w:after="0" w:line="240" w:lineRule="auto"/>
        <w:jc w:val="center"/>
        <w:rPr>
          <w:b/>
          <w:bCs/>
          <w:i/>
          <w:iCs/>
          <w:sz w:val="36"/>
        </w:rPr>
      </w:pPr>
      <w:r w:rsidRPr="00A2740C">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A2740C" w:rsidRDefault="00E357EA" w:rsidP="00E357EA">
      <w:pPr>
        <w:spacing w:after="0" w:line="240" w:lineRule="auto"/>
        <w:jc w:val="center"/>
        <w:rPr>
          <w:sz w:val="36"/>
        </w:rPr>
      </w:pPr>
    </w:p>
    <w:p w:rsidR="00E357EA" w:rsidRPr="00A2740C" w:rsidRDefault="00E357EA" w:rsidP="00E357EA">
      <w:pPr>
        <w:spacing w:after="0" w:line="240" w:lineRule="auto"/>
        <w:jc w:val="center"/>
        <w:rPr>
          <w:b/>
          <w:bCs/>
          <w:sz w:val="36"/>
        </w:rPr>
      </w:pPr>
      <w:r w:rsidRPr="00A2740C">
        <w:rPr>
          <w:noProof/>
          <w:sz w:val="40"/>
          <w:lang w:eastAsia="ru-RU"/>
        </w:rPr>
        <w:drawing>
          <wp:anchor distT="0" distB="0" distL="114300" distR="114300" simplePos="0" relativeHeight="251658240" behindDoc="0" locked="0" layoutInCell="1" allowOverlap="1" wp14:anchorId="16978EE9" wp14:editId="4F5236E4">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A2740C">
        <w:rPr>
          <w:b/>
          <w:bCs/>
          <w:sz w:val="36"/>
        </w:rPr>
        <w:t>Уважаемые граждане Республики Мордовия!</w:t>
      </w:r>
    </w:p>
    <w:p w:rsidR="00E357EA" w:rsidRPr="00A2740C" w:rsidRDefault="00E357EA" w:rsidP="00E357EA">
      <w:pPr>
        <w:spacing w:after="0" w:line="240" w:lineRule="auto"/>
        <w:ind w:firstLine="709"/>
        <w:jc w:val="both"/>
        <w:rPr>
          <w:sz w:val="36"/>
        </w:rPr>
      </w:pPr>
      <w:r w:rsidRPr="00A2740C">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A2740C" w:rsidRDefault="00E357EA" w:rsidP="00E357EA">
      <w:pPr>
        <w:spacing w:after="0" w:line="240" w:lineRule="auto"/>
        <w:ind w:firstLine="709"/>
        <w:jc w:val="both"/>
        <w:rPr>
          <w:sz w:val="36"/>
        </w:rPr>
      </w:pPr>
      <w:r w:rsidRPr="00A2740C">
        <w:rPr>
          <w:sz w:val="36"/>
        </w:rPr>
        <w:t>Участие бюджета в реализации государственной политики происходит следующим образом.</w:t>
      </w:r>
    </w:p>
    <w:p w:rsidR="00E357EA" w:rsidRPr="00A2740C" w:rsidRDefault="00E357EA" w:rsidP="00E357EA">
      <w:pPr>
        <w:spacing w:after="0" w:line="240" w:lineRule="auto"/>
        <w:ind w:firstLine="709"/>
        <w:jc w:val="both"/>
        <w:rPr>
          <w:sz w:val="36"/>
        </w:rPr>
      </w:pPr>
      <w:r w:rsidRPr="00A2740C">
        <w:rPr>
          <w:sz w:val="36"/>
        </w:rPr>
        <w:t>1. В ходе составления бюджета планируются расходы на реализацию мероприятий предстоящего периода.</w:t>
      </w:r>
    </w:p>
    <w:p w:rsidR="00E357EA" w:rsidRPr="00A2740C" w:rsidRDefault="00E357EA" w:rsidP="00E357EA">
      <w:pPr>
        <w:spacing w:after="0" w:line="240" w:lineRule="auto"/>
        <w:ind w:firstLine="709"/>
        <w:jc w:val="both"/>
        <w:rPr>
          <w:sz w:val="36"/>
        </w:rPr>
      </w:pPr>
      <w:r w:rsidRPr="00A2740C">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A2740C" w:rsidRDefault="00E357EA" w:rsidP="00E357EA">
      <w:pPr>
        <w:spacing w:after="0" w:line="240" w:lineRule="auto"/>
        <w:ind w:firstLine="709"/>
        <w:jc w:val="both"/>
        <w:rPr>
          <w:sz w:val="36"/>
        </w:rPr>
      </w:pPr>
      <w:r w:rsidRPr="00A2740C">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Pr="00A2740C" w:rsidRDefault="00E357EA" w:rsidP="00E357EA">
      <w:pPr>
        <w:spacing w:after="0" w:line="240" w:lineRule="auto"/>
        <w:ind w:firstLine="709"/>
        <w:jc w:val="both"/>
        <w:rPr>
          <w:sz w:val="36"/>
        </w:rPr>
      </w:pPr>
      <w:r w:rsidRPr="00A2740C">
        <w:rPr>
          <w:sz w:val="36"/>
        </w:rPr>
        <w:t>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и наконец, что планируется сделать на предстоящий период 20</w:t>
      </w:r>
      <w:r w:rsidR="000A6A7C" w:rsidRPr="00A2740C">
        <w:rPr>
          <w:sz w:val="36"/>
        </w:rPr>
        <w:t>19</w:t>
      </w:r>
      <w:r w:rsidR="0070079D" w:rsidRPr="00A2740C">
        <w:rPr>
          <w:sz w:val="36"/>
        </w:rPr>
        <w:t>-20</w:t>
      </w:r>
      <w:r w:rsidR="004A3252" w:rsidRPr="00A2740C">
        <w:rPr>
          <w:sz w:val="36"/>
        </w:rPr>
        <w:t>2</w:t>
      </w:r>
      <w:r w:rsidR="000A6A7C" w:rsidRPr="00A2740C">
        <w:rPr>
          <w:sz w:val="36"/>
        </w:rPr>
        <w:t>1</w:t>
      </w:r>
      <w:r w:rsidRPr="00A2740C">
        <w:rPr>
          <w:sz w:val="36"/>
        </w:rPr>
        <w:t xml:space="preserve"> год</w:t>
      </w:r>
      <w:r w:rsidR="0070079D" w:rsidRPr="00A2740C">
        <w:rPr>
          <w:sz w:val="36"/>
        </w:rPr>
        <w:t>ов</w:t>
      </w:r>
      <w:r w:rsidRPr="00A2740C">
        <w:rPr>
          <w:sz w:val="36"/>
        </w:rPr>
        <w:t>.</w:t>
      </w:r>
    </w:p>
    <w:p w:rsidR="00AA78D6" w:rsidRPr="00A2740C" w:rsidRDefault="00AA78D6">
      <w:pPr>
        <w:rPr>
          <w:sz w:val="36"/>
        </w:rPr>
      </w:pPr>
      <w:r w:rsidRPr="00A2740C">
        <w:rPr>
          <w:sz w:val="36"/>
        </w:rPr>
        <w:br w:type="page"/>
      </w:r>
    </w:p>
    <w:p w:rsidR="00E357EA" w:rsidRPr="00103C28" w:rsidRDefault="00AA78D6" w:rsidP="00AA78D6">
      <w:pPr>
        <w:spacing w:after="0" w:line="240" w:lineRule="auto"/>
        <w:jc w:val="center"/>
        <w:rPr>
          <w:sz w:val="56"/>
        </w:rPr>
      </w:pPr>
      <w:r w:rsidRPr="00103C28">
        <w:rPr>
          <w:sz w:val="56"/>
        </w:rPr>
        <w:lastRenderedPageBreak/>
        <w:t>Оглавление</w:t>
      </w:r>
    </w:p>
    <w:p w:rsidR="00AA78D6" w:rsidRPr="00103C28" w:rsidRDefault="00AA78D6" w:rsidP="00AA78D6">
      <w:pPr>
        <w:spacing w:after="0" w:line="240" w:lineRule="auto"/>
        <w:ind w:firstLine="709"/>
        <w:jc w:val="center"/>
        <w:rPr>
          <w:sz w:val="36"/>
        </w:rPr>
      </w:pPr>
    </w:p>
    <w:p w:rsidR="00AA78D6" w:rsidRPr="00103C28" w:rsidRDefault="00AA78D6" w:rsidP="00AA78D6">
      <w:pPr>
        <w:spacing w:after="0" w:line="240" w:lineRule="auto"/>
        <w:ind w:firstLine="709"/>
        <w:jc w:val="center"/>
        <w:rPr>
          <w:sz w:val="36"/>
        </w:rPr>
      </w:pPr>
    </w:p>
    <w:p w:rsidR="00E357EA" w:rsidRPr="00103C28" w:rsidRDefault="008D7431" w:rsidP="00AA78D6">
      <w:pPr>
        <w:pStyle w:val="a5"/>
        <w:numPr>
          <w:ilvl w:val="0"/>
          <w:numId w:val="6"/>
        </w:numPr>
        <w:spacing w:line="276" w:lineRule="auto"/>
        <w:ind w:left="567"/>
        <w:rPr>
          <w:color w:val="0070C0"/>
          <w:sz w:val="40"/>
        </w:rPr>
      </w:pPr>
      <w:hyperlink w:anchor="показатели" w:history="1">
        <w:r w:rsidR="00AA78D6" w:rsidRPr="00103C28">
          <w:rPr>
            <w:rStyle w:val="a7"/>
            <w:color w:val="0070C0"/>
            <w:sz w:val="40"/>
          </w:rPr>
          <w:t>Основные социально-экономические показатели Республики Мордовия</w:t>
        </w:r>
      </w:hyperlink>
    </w:p>
    <w:p w:rsidR="00AA78D6" w:rsidRPr="00103C28" w:rsidRDefault="00AA78D6" w:rsidP="00AA78D6">
      <w:pPr>
        <w:pStyle w:val="a5"/>
        <w:spacing w:line="276" w:lineRule="auto"/>
        <w:ind w:left="567"/>
        <w:rPr>
          <w:color w:val="0070C0"/>
          <w:sz w:val="40"/>
        </w:rPr>
      </w:pPr>
    </w:p>
    <w:p w:rsidR="00AA78D6" w:rsidRPr="00103C28" w:rsidRDefault="008D7431" w:rsidP="00AA78D6">
      <w:pPr>
        <w:pStyle w:val="a5"/>
        <w:numPr>
          <w:ilvl w:val="0"/>
          <w:numId w:val="6"/>
        </w:numPr>
        <w:spacing w:line="276" w:lineRule="auto"/>
        <w:ind w:left="567"/>
        <w:rPr>
          <w:color w:val="0070C0"/>
          <w:sz w:val="40"/>
        </w:rPr>
      </w:pPr>
      <w:hyperlink w:anchor="характеристики" w:history="1">
        <w:r w:rsidR="00AA78D6" w:rsidRPr="00103C28">
          <w:rPr>
            <w:rStyle w:val="a7"/>
            <w:color w:val="0070C0"/>
            <w:sz w:val="40"/>
          </w:rPr>
          <w:t>Основные характеристики проекта республиканского бюджета</w:t>
        </w:r>
      </w:hyperlink>
      <w:r w:rsidR="00E107B4" w:rsidRPr="00103C28">
        <w:rPr>
          <w:rStyle w:val="a7"/>
          <w:color w:val="0070C0"/>
          <w:sz w:val="40"/>
        </w:rPr>
        <w:t xml:space="preserve"> Республики Мордовия</w:t>
      </w:r>
    </w:p>
    <w:p w:rsidR="00AA78D6" w:rsidRPr="00103C28" w:rsidRDefault="00AA78D6" w:rsidP="00AA78D6">
      <w:pPr>
        <w:pStyle w:val="a5"/>
        <w:spacing w:line="276" w:lineRule="auto"/>
        <w:ind w:left="567"/>
        <w:rPr>
          <w:color w:val="0070C0"/>
          <w:sz w:val="40"/>
        </w:rPr>
      </w:pPr>
    </w:p>
    <w:p w:rsidR="00AA78D6" w:rsidRPr="00103C28" w:rsidRDefault="008D7431" w:rsidP="00AA78D6">
      <w:pPr>
        <w:pStyle w:val="a5"/>
        <w:numPr>
          <w:ilvl w:val="0"/>
          <w:numId w:val="6"/>
        </w:numPr>
        <w:spacing w:line="276" w:lineRule="auto"/>
        <w:ind w:left="567"/>
        <w:rPr>
          <w:color w:val="0070C0"/>
          <w:sz w:val="40"/>
        </w:rPr>
      </w:pPr>
      <w:hyperlink w:anchor="доходы" w:history="1">
        <w:r w:rsidR="00AA78D6" w:rsidRPr="00103C28">
          <w:rPr>
            <w:rStyle w:val="a7"/>
            <w:color w:val="0070C0"/>
            <w:sz w:val="40"/>
          </w:rPr>
          <w:t>Доходы Республики Мордовия</w:t>
        </w:r>
      </w:hyperlink>
    </w:p>
    <w:p w:rsidR="00AA78D6" w:rsidRPr="00103C28" w:rsidRDefault="00AA78D6" w:rsidP="00AA78D6">
      <w:pPr>
        <w:spacing w:line="276" w:lineRule="auto"/>
        <w:rPr>
          <w:color w:val="0070C0"/>
          <w:sz w:val="40"/>
        </w:rPr>
      </w:pPr>
    </w:p>
    <w:p w:rsidR="00AA78D6" w:rsidRPr="00103C28" w:rsidRDefault="00BB6E92" w:rsidP="00AA78D6">
      <w:pPr>
        <w:pStyle w:val="a5"/>
        <w:numPr>
          <w:ilvl w:val="0"/>
          <w:numId w:val="6"/>
        </w:numPr>
        <w:spacing w:line="276" w:lineRule="auto"/>
        <w:ind w:left="567"/>
        <w:rPr>
          <w:rStyle w:val="a7"/>
          <w:color w:val="0070C0"/>
          <w:sz w:val="40"/>
        </w:rPr>
      </w:pPr>
      <w:r w:rsidRPr="00103C28">
        <w:rPr>
          <w:color w:val="0070C0"/>
          <w:sz w:val="40"/>
        </w:rPr>
        <w:fldChar w:fldCharType="begin"/>
      </w:r>
      <w:r w:rsidR="005F2818" w:rsidRPr="00103C28">
        <w:rPr>
          <w:color w:val="0070C0"/>
          <w:sz w:val="40"/>
        </w:rPr>
        <w:instrText xml:space="preserve"> HYPERLINK  \l "РАСХОДЫ" </w:instrText>
      </w:r>
      <w:r w:rsidRPr="00103C28">
        <w:rPr>
          <w:color w:val="0070C0"/>
          <w:sz w:val="40"/>
        </w:rPr>
        <w:fldChar w:fldCharType="separate"/>
      </w:r>
      <w:r w:rsidR="00AA78D6" w:rsidRPr="00103C28">
        <w:rPr>
          <w:rStyle w:val="a7"/>
          <w:color w:val="0070C0"/>
          <w:sz w:val="40"/>
        </w:rPr>
        <w:t>Расходы Республики Мордовия</w:t>
      </w:r>
    </w:p>
    <w:p w:rsidR="00AA78D6" w:rsidRPr="00103C28" w:rsidRDefault="00BB6E92" w:rsidP="00AA78D6">
      <w:pPr>
        <w:spacing w:line="276" w:lineRule="auto"/>
        <w:rPr>
          <w:color w:val="0070C0"/>
          <w:sz w:val="40"/>
        </w:rPr>
      </w:pPr>
      <w:r w:rsidRPr="00103C28">
        <w:rPr>
          <w:color w:val="0070C0"/>
          <w:sz w:val="40"/>
        </w:rPr>
        <w:fldChar w:fldCharType="end"/>
      </w:r>
    </w:p>
    <w:p w:rsidR="00D518EB" w:rsidRPr="00103C28" w:rsidRDefault="008D7431" w:rsidP="00AA78D6">
      <w:pPr>
        <w:pStyle w:val="a5"/>
        <w:numPr>
          <w:ilvl w:val="0"/>
          <w:numId w:val="6"/>
        </w:numPr>
        <w:spacing w:line="276" w:lineRule="auto"/>
        <w:ind w:left="567"/>
        <w:rPr>
          <w:color w:val="0070C0"/>
          <w:sz w:val="40"/>
        </w:rPr>
      </w:pPr>
      <w:hyperlink w:anchor="общественность" w:history="1">
        <w:r w:rsidR="00AA78D6" w:rsidRPr="00103C28">
          <w:rPr>
            <w:rStyle w:val="a7"/>
            <w:color w:val="0070C0"/>
            <w:sz w:val="40"/>
          </w:rPr>
          <w:t>Взаимодействие с общественностью</w:t>
        </w:r>
      </w:hyperlink>
    </w:p>
    <w:p w:rsidR="00D518EB" w:rsidRPr="00103C28" w:rsidRDefault="00D518EB">
      <w:pPr>
        <w:rPr>
          <w:color w:val="0070C0"/>
          <w:sz w:val="36"/>
        </w:rPr>
      </w:pPr>
      <w:r w:rsidRPr="00103C28">
        <w:rPr>
          <w:color w:val="0070C0"/>
          <w:sz w:val="36"/>
        </w:rPr>
        <w:br w:type="page"/>
      </w:r>
    </w:p>
    <w:p w:rsidR="00AA78D6" w:rsidRPr="00103C28" w:rsidRDefault="00AA78D6" w:rsidP="00D518EB">
      <w:pPr>
        <w:spacing w:line="276" w:lineRule="auto"/>
        <w:rPr>
          <w:sz w:val="36"/>
        </w:rPr>
      </w:pPr>
    </w:p>
    <w:p w:rsidR="00CC2518" w:rsidRPr="00103C28" w:rsidRDefault="00CC2518" w:rsidP="00D518EB">
      <w:pPr>
        <w:spacing w:line="276" w:lineRule="auto"/>
        <w:rPr>
          <w:sz w:val="36"/>
        </w:rPr>
      </w:pPr>
    </w:p>
    <w:p w:rsidR="00CC2518" w:rsidRPr="00103C28" w:rsidRDefault="00CC2518" w:rsidP="00D518EB">
      <w:pPr>
        <w:spacing w:line="276" w:lineRule="auto"/>
        <w:rPr>
          <w:sz w:val="36"/>
        </w:rPr>
      </w:pPr>
    </w:p>
    <w:p w:rsidR="00CC2518" w:rsidRPr="00103C28" w:rsidRDefault="00CC2518" w:rsidP="00D518EB">
      <w:pPr>
        <w:spacing w:line="276" w:lineRule="auto"/>
        <w:rPr>
          <w:sz w:val="36"/>
        </w:rPr>
      </w:pPr>
    </w:p>
    <w:p w:rsidR="00CC2518" w:rsidRPr="00103C28" w:rsidRDefault="00CC2518" w:rsidP="00D518EB">
      <w:pPr>
        <w:spacing w:line="276" w:lineRule="auto"/>
        <w:rPr>
          <w:sz w:val="36"/>
        </w:rPr>
      </w:pPr>
    </w:p>
    <w:p w:rsidR="00AA78D6" w:rsidRPr="00103C28" w:rsidRDefault="00D518EB" w:rsidP="00D518EB">
      <w:pPr>
        <w:pStyle w:val="a5"/>
        <w:numPr>
          <w:ilvl w:val="0"/>
          <w:numId w:val="8"/>
        </w:numPr>
        <w:spacing w:line="276" w:lineRule="auto"/>
        <w:ind w:left="0" w:firstLine="0"/>
        <w:jc w:val="center"/>
        <w:rPr>
          <w:color w:val="C00000"/>
          <w:sz w:val="88"/>
          <w:szCs w:val="88"/>
        </w:rPr>
      </w:pPr>
      <w:bookmarkStart w:id="0" w:name="показатели"/>
      <w:r w:rsidRPr="00103C28">
        <w:rPr>
          <w:color w:val="C00000"/>
          <w:sz w:val="88"/>
          <w:szCs w:val="88"/>
        </w:rPr>
        <w:t>Основные социально-экономические показатели Республики Мордовия</w:t>
      </w:r>
      <w:bookmarkEnd w:id="0"/>
    </w:p>
    <w:p w:rsidR="00D518EB" w:rsidRPr="00103C28" w:rsidRDefault="00D518EB">
      <w:pPr>
        <w:rPr>
          <w:sz w:val="44"/>
        </w:rPr>
      </w:pPr>
      <w:r w:rsidRPr="00103C28">
        <w:rPr>
          <w:sz w:val="44"/>
        </w:rPr>
        <w:br w:type="page"/>
      </w:r>
    </w:p>
    <w:p w:rsidR="00D31C44" w:rsidRPr="00103C28" w:rsidRDefault="00D31C44" w:rsidP="00D31C44">
      <w:pPr>
        <w:jc w:val="center"/>
        <w:rPr>
          <w:sz w:val="48"/>
        </w:rPr>
      </w:pPr>
      <w:r w:rsidRPr="00103C28">
        <w:rPr>
          <w:sz w:val="48"/>
        </w:rPr>
        <w:lastRenderedPageBreak/>
        <w:t>Оглавление раздела</w:t>
      </w:r>
    </w:p>
    <w:p w:rsidR="00D31C44" w:rsidRPr="00103C28" w:rsidRDefault="00D31C44" w:rsidP="00D31C44">
      <w:pPr>
        <w:jc w:val="center"/>
      </w:pPr>
    </w:p>
    <w:p w:rsidR="00D31C44" w:rsidRPr="00103C28" w:rsidRDefault="008D7431" w:rsidP="00D31C44">
      <w:pPr>
        <w:pStyle w:val="a5"/>
        <w:numPr>
          <w:ilvl w:val="0"/>
          <w:numId w:val="20"/>
        </w:numPr>
        <w:spacing w:after="0" w:line="240" w:lineRule="auto"/>
        <w:rPr>
          <w:color w:val="0070C0"/>
          <w:sz w:val="20"/>
          <w:szCs w:val="20"/>
        </w:rPr>
      </w:pPr>
      <w:hyperlink w:anchor="адм_деление" w:history="1">
        <w:r w:rsidR="00D31C44" w:rsidRPr="00103C28">
          <w:rPr>
            <w:rStyle w:val="a7"/>
            <w:color w:val="0070C0"/>
            <w:sz w:val="40"/>
          </w:rPr>
          <w:t>Административно-</w:t>
        </w:r>
        <w:r w:rsidR="00D31C44" w:rsidRPr="00103C28">
          <w:rPr>
            <w:rStyle w:val="a7"/>
            <w:color w:val="0070C0"/>
            <w:sz w:val="40"/>
            <w:szCs w:val="40"/>
          </w:rPr>
          <w:t>территориальное деление Республики Мордовия</w:t>
        </w:r>
      </w:hyperlink>
    </w:p>
    <w:p w:rsidR="00D31C44" w:rsidRPr="00103C28" w:rsidRDefault="008D7431" w:rsidP="00D31C44">
      <w:pPr>
        <w:pStyle w:val="a5"/>
        <w:spacing w:after="0" w:line="240" w:lineRule="auto"/>
        <w:rPr>
          <w:color w:val="0070C0"/>
          <w:sz w:val="20"/>
          <w:szCs w:val="20"/>
        </w:rPr>
      </w:pPr>
      <w:hyperlink w:anchor="исполнение_расходы_пфо" w:history="1"/>
    </w:p>
    <w:p w:rsidR="00D31C44" w:rsidRPr="00103C28" w:rsidRDefault="008D7431" w:rsidP="00D31C44">
      <w:pPr>
        <w:pStyle w:val="a5"/>
        <w:numPr>
          <w:ilvl w:val="0"/>
          <w:numId w:val="20"/>
        </w:numPr>
        <w:spacing w:after="0" w:line="240" w:lineRule="auto"/>
        <w:rPr>
          <w:color w:val="0070C0"/>
          <w:sz w:val="20"/>
          <w:szCs w:val="20"/>
        </w:rPr>
      </w:pPr>
      <w:hyperlink w:anchor="СЭР" w:history="1">
        <w:r w:rsidR="00D31C44" w:rsidRPr="00103C28">
          <w:rPr>
            <w:rStyle w:val="a7"/>
            <w:color w:val="0070C0"/>
            <w:sz w:val="40"/>
            <w:szCs w:val="40"/>
          </w:rPr>
          <w:t>Основные показатели социально-экономического развития Республики Мордовия за 201</w:t>
        </w:r>
        <w:r w:rsidR="00C13F26" w:rsidRPr="00103C28">
          <w:rPr>
            <w:rStyle w:val="a7"/>
            <w:color w:val="0070C0"/>
            <w:sz w:val="40"/>
            <w:szCs w:val="40"/>
          </w:rPr>
          <w:t>7</w:t>
        </w:r>
        <w:r w:rsidR="002F2178" w:rsidRPr="00103C28">
          <w:rPr>
            <w:rStyle w:val="a7"/>
            <w:color w:val="0070C0"/>
            <w:sz w:val="40"/>
            <w:szCs w:val="40"/>
          </w:rPr>
          <w:t>-201</w:t>
        </w:r>
        <w:r w:rsidR="00C13F26" w:rsidRPr="00103C28">
          <w:rPr>
            <w:rStyle w:val="a7"/>
            <w:color w:val="0070C0"/>
            <w:sz w:val="40"/>
            <w:szCs w:val="40"/>
          </w:rPr>
          <w:t>8</w:t>
        </w:r>
        <w:r w:rsidR="00D31C44" w:rsidRPr="00103C28">
          <w:rPr>
            <w:rStyle w:val="a7"/>
            <w:color w:val="0070C0"/>
            <w:sz w:val="40"/>
            <w:szCs w:val="40"/>
          </w:rPr>
          <w:t xml:space="preserve"> гг. и прогноз </w:t>
        </w:r>
        <w:r w:rsidR="002F2178" w:rsidRPr="00103C28">
          <w:rPr>
            <w:rStyle w:val="a7"/>
            <w:color w:val="0070C0"/>
            <w:sz w:val="40"/>
            <w:szCs w:val="40"/>
          </w:rPr>
          <w:t>до 202</w:t>
        </w:r>
        <w:r w:rsidR="00C13F26" w:rsidRPr="00103C28">
          <w:rPr>
            <w:rStyle w:val="a7"/>
            <w:color w:val="0070C0"/>
            <w:sz w:val="40"/>
            <w:szCs w:val="40"/>
          </w:rPr>
          <w:t>1</w:t>
        </w:r>
        <w:r w:rsidR="00D31C44" w:rsidRPr="00103C28">
          <w:rPr>
            <w:rStyle w:val="a7"/>
            <w:color w:val="0070C0"/>
            <w:sz w:val="40"/>
            <w:szCs w:val="40"/>
          </w:rPr>
          <w:t xml:space="preserve"> года</w:t>
        </w:r>
      </w:hyperlink>
    </w:p>
    <w:p w:rsidR="00D31C44" w:rsidRPr="00103C28" w:rsidRDefault="00D31C44" w:rsidP="00D31C44">
      <w:pPr>
        <w:pStyle w:val="a5"/>
        <w:rPr>
          <w:color w:val="0070C0"/>
          <w:sz w:val="20"/>
          <w:szCs w:val="20"/>
        </w:rPr>
      </w:pPr>
    </w:p>
    <w:p w:rsidR="00D31C44" w:rsidRPr="00103C28" w:rsidRDefault="008D7431" w:rsidP="00D31C44">
      <w:pPr>
        <w:pStyle w:val="a5"/>
        <w:numPr>
          <w:ilvl w:val="0"/>
          <w:numId w:val="20"/>
        </w:numPr>
        <w:spacing w:after="0" w:line="240" w:lineRule="auto"/>
        <w:rPr>
          <w:color w:val="0070C0"/>
          <w:sz w:val="40"/>
          <w:szCs w:val="40"/>
        </w:rPr>
      </w:pPr>
      <w:hyperlink w:anchor="рейтинги" w:history="1">
        <w:r w:rsidR="00D31C44" w:rsidRPr="00103C28">
          <w:rPr>
            <w:rStyle w:val="a7"/>
            <w:color w:val="0070C0"/>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103C28" w:rsidRDefault="00D31C44" w:rsidP="00D31C44">
      <w:pPr>
        <w:pStyle w:val="a5"/>
        <w:rPr>
          <w:color w:val="0070C0"/>
          <w:sz w:val="20"/>
          <w:szCs w:val="20"/>
        </w:rPr>
      </w:pPr>
    </w:p>
    <w:p w:rsidR="00D31C44" w:rsidRPr="00103C28" w:rsidRDefault="008D7431" w:rsidP="00D31C44">
      <w:pPr>
        <w:pStyle w:val="a5"/>
        <w:numPr>
          <w:ilvl w:val="0"/>
          <w:numId w:val="20"/>
        </w:numPr>
        <w:spacing w:after="0" w:line="240" w:lineRule="auto"/>
        <w:rPr>
          <w:color w:val="0070C0"/>
          <w:sz w:val="40"/>
          <w:szCs w:val="40"/>
        </w:rPr>
      </w:pPr>
      <w:hyperlink w:anchor="глоссарий" w:history="1">
        <w:r w:rsidR="00D31C44" w:rsidRPr="00103C28">
          <w:rPr>
            <w:rStyle w:val="a7"/>
            <w:color w:val="0070C0"/>
            <w:sz w:val="40"/>
            <w:szCs w:val="40"/>
          </w:rPr>
          <w:t>Глоссарий</w:t>
        </w:r>
      </w:hyperlink>
    </w:p>
    <w:p w:rsidR="00D31C44" w:rsidRPr="00103C28" w:rsidRDefault="00D31C44" w:rsidP="00D31C44">
      <w:pPr>
        <w:pStyle w:val="a5"/>
        <w:rPr>
          <w:color w:val="0070C0"/>
          <w:sz w:val="20"/>
          <w:szCs w:val="20"/>
        </w:rPr>
      </w:pPr>
    </w:p>
    <w:p w:rsidR="00D31C44" w:rsidRPr="00103C28" w:rsidRDefault="008D7431" w:rsidP="00D31C44">
      <w:pPr>
        <w:pStyle w:val="a5"/>
        <w:numPr>
          <w:ilvl w:val="0"/>
          <w:numId w:val="20"/>
        </w:numPr>
        <w:spacing w:after="0" w:line="240" w:lineRule="auto"/>
        <w:rPr>
          <w:color w:val="0070C0"/>
          <w:sz w:val="40"/>
          <w:szCs w:val="40"/>
        </w:rPr>
      </w:pPr>
      <w:hyperlink w:anchor="бюдж_процесс" w:history="1">
        <w:r w:rsidR="00D31C44" w:rsidRPr="00103C28">
          <w:rPr>
            <w:rStyle w:val="a7"/>
            <w:color w:val="0070C0"/>
            <w:sz w:val="40"/>
            <w:szCs w:val="40"/>
          </w:rPr>
          <w:t>Бюджетный процесс в Республике Мордовия</w:t>
        </w:r>
      </w:hyperlink>
    </w:p>
    <w:p w:rsidR="00D31C44" w:rsidRPr="00103C28" w:rsidRDefault="00D31C44" w:rsidP="00D31C44">
      <w:pPr>
        <w:pStyle w:val="a5"/>
        <w:rPr>
          <w:color w:val="0070C0"/>
          <w:sz w:val="20"/>
          <w:szCs w:val="20"/>
        </w:rPr>
      </w:pPr>
    </w:p>
    <w:p w:rsidR="00D31C44" w:rsidRPr="00103C28" w:rsidRDefault="008D7431" w:rsidP="00D31C44">
      <w:pPr>
        <w:pStyle w:val="a5"/>
        <w:numPr>
          <w:ilvl w:val="0"/>
          <w:numId w:val="20"/>
        </w:numPr>
        <w:spacing w:after="0" w:line="240" w:lineRule="auto"/>
        <w:rPr>
          <w:bCs/>
          <w:color w:val="0070C0"/>
          <w:sz w:val="40"/>
          <w:szCs w:val="40"/>
        </w:rPr>
      </w:pPr>
      <w:hyperlink w:anchor="ОНБП" w:history="1">
        <w:r w:rsidR="00D31C44" w:rsidRPr="00103C28">
          <w:rPr>
            <w:rStyle w:val="a7"/>
            <w:bCs/>
            <w:color w:val="0070C0"/>
            <w:sz w:val="40"/>
            <w:szCs w:val="40"/>
          </w:rPr>
          <w:t>Основные направления бюджетной политики Республики Мордовия на 201</w:t>
        </w:r>
        <w:r w:rsidR="008C07F4" w:rsidRPr="00103C28">
          <w:rPr>
            <w:rStyle w:val="a7"/>
            <w:bCs/>
            <w:color w:val="0070C0"/>
            <w:sz w:val="40"/>
            <w:szCs w:val="40"/>
          </w:rPr>
          <w:t>9</w:t>
        </w:r>
        <w:r w:rsidR="00D31C44" w:rsidRPr="00103C28">
          <w:rPr>
            <w:rStyle w:val="a7"/>
            <w:bCs/>
            <w:color w:val="0070C0"/>
            <w:sz w:val="40"/>
            <w:szCs w:val="40"/>
          </w:rPr>
          <w:t xml:space="preserve"> год и на плановый период 20</w:t>
        </w:r>
        <w:r w:rsidR="008C07F4" w:rsidRPr="00103C28">
          <w:rPr>
            <w:rStyle w:val="a7"/>
            <w:bCs/>
            <w:color w:val="0070C0"/>
            <w:sz w:val="40"/>
            <w:szCs w:val="40"/>
          </w:rPr>
          <w:t>20</w:t>
        </w:r>
        <w:r w:rsidR="00D31C44" w:rsidRPr="00103C28">
          <w:rPr>
            <w:rStyle w:val="a7"/>
            <w:bCs/>
            <w:color w:val="0070C0"/>
            <w:sz w:val="40"/>
            <w:szCs w:val="40"/>
          </w:rPr>
          <w:t xml:space="preserve"> и 20</w:t>
        </w:r>
        <w:r w:rsidR="004A3252" w:rsidRPr="00103C28">
          <w:rPr>
            <w:rStyle w:val="a7"/>
            <w:bCs/>
            <w:color w:val="0070C0"/>
            <w:sz w:val="40"/>
            <w:szCs w:val="40"/>
          </w:rPr>
          <w:t>2</w:t>
        </w:r>
        <w:r w:rsidR="008C07F4" w:rsidRPr="00103C28">
          <w:rPr>
            <w:rStyle w:val="a7"/>
            <w:bCs/>
            <w:color w:val="0070C0"/>
            <w:sz w:val="40"/>
            <w:szCs w:val="40"/>
          </w:rPr>
          <w:t>1</w:t>
        </w:r>
        <w:r w:rsidR="00D31C44" w:rsidRPr="00103C28">
          <w:rPr>
            <w:rStyle w:val="a7"/>
            <w:bCs/>
            <w:color w:val="0070C0"/>
            <w:sz w:val="40"/>
            <w:szCs w:val="40"/>
          </w:rPr>
          <w:t xml:space="preserve"> годов</w:t>
        </w:r>
      </w:hyperlink>
    </w:p>
    <w:p w:rsidR="00D31C44" w:rsidRPr="00103C28" w:rsidRDefault="00D31C44">
      <w:pPr>
        <w:rPr>
          <w:color w:val="0070C0"/>
          <w:sz w:val="48"/>
        </w:rPr>
      </w:pPr>
      <w:r w:rsidRPr="00103C28">
        <w:rPr>
          <w:color w:val="0070C0"/>
          <w:sz w:val="48"/>
        </w:rPr>
        <w:br w:type="page"/>
      </w:r>
    </w:p>
    <w:p w:rsidR="00E962F3" w:rsidRPr="00103C28" w:rsidRDefault="00156B39" w:rsidP="0014499C">
      <w:pPr>
        <w:spacing w:after="0" w:line="240" w:lineRule="auto"/>
        <w:jc w:val="center"/>
        <w:rPr>
          <w:sz w:val="48"/>
        </w:rPr>
      </w:pPr>
      <w:bookmarkStart w:id="1" w:name="адм_деление"/>
      <w:r w:rsidRPr="00103C28">
        <w:rPr>
          <w:sz w:val="48"/>
        </w:rPr>
        <w:lastRenderedPageBreak/>
        <w:t>Административно-территориальное деление Республики Мордовия</w:t>
      </w:r>
    </w:p>
    <w:bookmarkEnd w:id="1"/>
    <w:p w:rsidR="00156B39" w:rsidRPr="00103C28" w:rsidRDefault="00156B39" w:rsidP="00156B39">
      <w:pPr>
        <w:spacing w:after="0" w:line="240" w:lineRule="auto"/>
        <w:ind w:firstLine="709"/>
        <w:jc w:val="center"/>
        <w:rPr>
          <w:i/>
          <w:sz w:val="36"/>
        </w:rPr>
      </w:pPr>
      <w:r w:rsidRPr="00103C28">
        <w:rPr>
          <w:sz w:val="20"/>
          <w:szCs w:val="20"/>
        </w:rPr>
        <w:br/>
      </w:r>
      <w:r w:rsidR="00291AE0" w:rsidRPr="00103C28">
        <w:rPr>
          <w:i/>
          <w:sz w:val="36"/>
        </w:rPr>
        <w:t>по состоянию на 01.</w:t>
      </w:r>
      <w:r w:rsidR="00E27014" w:rsidRPr="00103C28">
        <w:rPr>
          <w:i/>
          <w:sz w:val="36"/>
        </w:rPr>
        <w:t>01</w:t>
      </w:r>
      <w:r w:rsidRPr="00103C28">
        <w:rPr>
          <w:i/>
          <w:sz w:val="36"/>
        </w:rPr>
        <w:t>.201</w:t>
      </w:r>
      <w:r w:rsidR="00987127" w:rsidRPr="00103C28">
        <w:rPr>
          <w:i/>
          <w:sz w:val="36"/>
        </w:rPr>
        <w:t>8</w:t>
      </w:r>
      <w:r w:rsidRPr="00103C28">
        <w:rPr>
          <w:i/>
          <w:sz w:val="36"/>
        </w:rPr>
        <w:t xml:space="preserve"> г.</w:t>
      </w:r>
    </w:p>
    <w:p w:rsidR="00E357EA" w:rsidRPr="00103C28" w:rsidRDefault="008D7431" w:rsidP="009A1288">
      <w:pPr>
        <w:spacing w:after="0" w:line="240" w:lineRule="auto"/>
        <w:jc w:val="both"/>
        <w:rPr>
          <w:sz w:val="36"/>
        </w:rPr>
      </w:pPr>
      <w:r>
        <w:rPr>
          <w:noProof/>
          <w:color w:val="FF0000"/>
          <w:lang w:eastAsia="ru-RU"/>
        </w:rPr>
        <w:pict>
          <v:rect id="Rectangle 13" o:spid="_x0000_s1026" style="position:absolute;left:0;text-align:left;margin-left:274.5pt;margin-top:223.5pt;width:167.25pt;height:5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607271" w:rsidRPr="001830FF" w:rsidRDefault="00607271" w:rsidP="00E962F3">
                  <w:pPr>
                    <w:pStyle w:val="a4"/>
                    <w:spacing w:before="0" w:beforeAutospacing="0" w:after="0" w:afterAutospacing="0"/>
                    <w:jc w:val="center"/>
                    <w:textAlignment w:val="baseline"/>
                    <w:rPr>
                      <w:color w:val="C00000"/>
                      <w:sz w:val="20"/>
                    </w:rPr>
                  </w:pPr>
                  <w:r w:rsidRPr="001830FF">
                    <w:rPr>
                      <w:rFonts w:ascii="Arial" w:hAnsi="Arial" w:cstheme="minorBidi"/>
                      <w:color w:val="C00000"/>
                      <w:kern w:val="24"/>
                      <w:sz w:val="56"/>
                      <w:szCs w:val="80"/>
                    </w:rPr>
                    <w:t xml:space="preserve">338 </w:t>
                  </w:r>
                  <w:r w:rsidRPr="001830FF">
                    <w:rPr>
                      <w:rFonts w:ascii="Arial" w:hAnsi="Arial" w:cstheme="minorBidi"/>
                      <w:color w:val="C00000"/>
                      <w:kern w:val="24"/>
                      <w:sz w:val="32"/>
                      <w:szCs w:val="40"/>
                    </w:rPr>
                    <w:t>сельских поселений</w:t>
                  </w:r>
                </w:p>
              </w:txbxContent>
            </v:textbox>
          </v:rect>
        </w:pict>
      </w:r>
      <w:r>
        <w:rPr>
          <w:noProof/>
          <w:color w:val="FF0000"/>
          <w:lang w:eastAsia="ru-RU"/>
        </w:rPr>
        <w:pict>
          <v:rect id="Rectangle 11" o:spid="_x0000_s1027" style="position:absolute;left:0;text-align:left;margin-left:28.5pt;margin-top:231.4pt;width:196.85pt;height:8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607271" w:rsidRPr="001830FF" w:rsidRDefault="00607271" w:rsidP="00E962F3">
                  <w:pPr>
                    <w:pStyle w:val="a4"/>
                    <w:spacing w:before="0" w:beforeAutospacing="0" w:after="0" w:afterAutospacing="0"/>
                    <w:jc w:val="center"/>
                    <w:textAlignment w:val="baseline"/>
                    <w:rPr>
                      <w:color w:val="C00000"/>
                      <w:sz w:val="20"/>
                    </w:rPr>
                  </w:pPr>
                  <w:r w:rsidRPr="001830FF">
                    <w:rPr>
                      <w:rFonts w:ascii="Arial" w:hAnsi="Arial" w:cstheme="minorBidi"/>
                      <w:color w:val="C00000"/>
                      <w:kern w:val="24"/>
                      <w:sz w:val="56"/>
                      <w:szCs w:val="80"/>
                    </w:rPr>
                    <w:t xml:space="preserve">16 </w:t>
                  </w:r>
                  <w:r w:rsidRPr="001830FF">
                    <w:rPr>
                      <w:rFonts w:ascii="Arial" w:hAnsi="Arial" w:cstheme="minorBidi"/>
                      <w:color w:val="C00000"/>
                      <w:kern w:val="24"/>
                      <w:sz w:val="32"/>
                      <w:szCs w:val="40"/>
                    </w:rPr>
                    <w:t>городских поселений</w:t>
                  </w:r>
                </w:p>
              </w:txbxContent>
            </v:textbox>
          </v:rect>
        </w:pict>
      </w:r>
      <w:r>
        <w:rPr>
          <w:noProof/>
          <w:color w:val="FF0000"/>
          <w:lang w:eastAsia="ru-RU"/>
        </w:rPr>
        <w:pict>
          <v:rect id="Rectangle 9" o:spid="_x0000_s1028" style="position:absolute;left:0;text-align:left;margin-left:-82.15pt;margin-top:76.1pt;width:174.4pt;height:5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607271" w:rsidRPr="001830FF" w:rsidRDefault="00607271" w:rsidP="00E962F3">
                  <w:pPr>
                    <w:pStyle w:val="a4"/>
                    <w:spacing w:before="0" w:beforeAutospacing="0" w:after="0" w:afterAutospacing="0"/>
                    <w:jc w:val="center"/>
                    <w:rPr>
                      <w:rFonts w:ascii="Arial" w:hAnsi="Arial" w:cstheme="minorBidi"/>
                      <w:color w:val="C00000"/>
                      <w:kern w:val="24"/>
                      <w:sz w:val="32"/>
                      <w:szCs w:val="40"/>
                    </w:rPr>
                  </w:pPr>
                  <w:r w:rsidRPr="001830FF">
                    <w:rPr>
                      <w:rFonts w:ascii="Arial" w:hAnsi="Arial" w:cstheme="minorBidi"/>
                      <w:color w:val="C00000"/>
                      <w:kern w:val="24"/>
                      <w:sz w:val="56"/>
                      <w:szCs w:val="80"/>
                    </w:rPr>
                    <w:t xml:space="preserve">1 </w:t>
                  </w:r>
                  <w:r w:rsidRPr="001830FF">
                    <w:rPr>
                      <w:rFonts w:ascii="Arial" w:hAnsi="Arial" w:cstheme="minorBidi"/>
                      <w:color w:val="C00000"/>
                      <w:kern w:val="24"/>
                      <w:sz w:val="32"/>
                      <w:szCs w:val="40"/>
                    </w:rPr>
                    <w:t>городской</w:t>
                  </w:r>
                </w:p>
                <w:p w:rsidR="00607271" w:rsidRPr="001830FF" w:rsidRDefault="00607271" w:rsidP="00E962F3">
                  <w:pPr>
                    <w:pStyle w:val="a4"/>
                    <w:spacing w:before="0" w:beforeAutospacing="0" w:after="0" w:afterAutospacing="0"/>
                    <w:jc w:val="center"/>
                    <w:rPr>
                      <w:color w:val="C00000"/>
                      <w:sz w:val="20"/>
                    </w:rPr>
                  </w:pPr>
                  <w:r w:rsidRPr="001830FF">
                    <w:rPr>
                      <w:rFonts w:ascii="Arial" w:hAnsi="Arial" w:cstheme="minorBidi"/>
                      <w:color w:val="C00000"/>
                      <w:kern w:val="24"/>
                      <w:sz w:val="32"/>
                      <w:szCs w:val="40"/>
                    </w:rPr>
                    <w:t>округ</w:t>
                  </w:r>
                </w:p>
              </w:txbxContent>
            </v:textbox>
          </v:rect>
        </w:pict>
      </w:r>
      <w:r>
        <w:rPr>
          <w:noProof/>
          <w:color w:val="FF0000"/>
          <w:lang w:eastAsia="ru-RU"/>
        </w:rPr>
        <w:pict>
          <v:rect id="_x0000_s1029" style="position:absolute;left:0;text-align:left;margin-left:135.75pt;margin-top:31.5pt;width:204.2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607271" w:rsidRPr="001830FF" w:rsidRDefault="00607271" w:rsidP="00E962F3">
                  <w:pPr>
                    <w:pStyle w:val="a4"/>
                    <w:spacing w:before="0" w:beforeAutospacing="0" w:after="0" w:afterAutospacing="0"/>
                    <w:jc w:val="center"/>
                    <w:rPr>
                      <w:color w:val="C00000"/>
                      <w:sz w:val="20"/>
                    </w:rPr>
                  </w:pPr>
                  <w:r w:rsidRPr="001830FF">
                    <w:rPr>
                      <w:rFonts w:ascii="Arial" w:hAnsi="Arial" w:cstheme="minorBidi"/>
                      <w:color w:val="C00000"/>
                      <w:kern w:val="24"/>
                      <w:sz w:val="56"/>
                      <w:szCs w:val="80"/>
                    </w:rPr>
                    <w:t xml:space="preserve">22 </w:t>
                  </w:r>
                  <w:proofErr w:type="gramStart"/>
                  <w:r w:rsidRPr="001830FF">
                    <w:rPr>
                      <w:rFonts w:ascii="Arial" w:hAnsi="Arial" w:cstheme="minorBidi"/>
                      <w:color w:val="C00000"/>
                      <w:kern w:val="24"/>
                      <w:sz w:val="32"/>
                      <w:szCs w:val="40"/>
                    </w:rPr>
                    <w:t>муниципальных</w:t>
                  </w:r>
                  <w:proofErr w:type="gramEnd"/>
                  <w:r w:rsidRPr="001830FF">
                    <w:rPr>
                      <w:rFonts w:ascii="Arial" w:hAnsi="Arial" w:cstheme="minorBidi"/>
                      <w:color w:val="C00000"/>
                      <w:kern w:val="24"/>
                      <w:sz w:val="32"/>
                      <w:szCs w:val="40"/>
                    </w:rPr>
                    <w:t xml:space="preserve"> района</w:t>
                  </w:r>
                </w:p>
              </w:txbxContent>
            </v:textbox>
          </v:rect>
        </w:pict>
      </w:r>
      <w:r w:rsidR="009A1288" w:rsidRPr="002D7F5D">
        <w:rPr>
          <w:noProof/>
          <w:color w:val="FF0000"/>
          <w:sz w:val="36"/>
          <w:lang w:eastAsia="ru-RU"/>
        </w:rPr>
        <w:drawing>
          <wp:inline distT="0" distB="0" distL="0" distR="0" wp14:anchorId="291A80E0" wp14:editId="78CEDC60">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1"/>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103C28" w:rsidRDefault="00E357EA" w:rsidP="00E357EA">
      <w:pPr>
        <w:spacing w:after="0" w:line="240" w:lineRule="auto"/>
        <w:jc w:val="both"/>
        <w:rPr>
          <w:sz w:val="36"/>
        </w:rPr>
      </w:pPr>
    </w:p>
    <w:p w:rsidR="00E357EA" w:rsidRPr="00103C28" w:rsidRDefault="00E357EA" w:rsidP="00E357EA">
      <w:pPr>
        <w:spacing w:after="0" w:line="240" w:lineRule="auto"/>
        <w:jc w:val="center"/>
        <w:rPr>
          <w:sz w:val="36"/>
        </w:rPr>
      </w:pPr>
    </w:p>
    <w:p w:rsidR="0061303B" w:rsidRPr="00103C28" w:rsidRDefault="00FD6FE0" w:rsidP="00CC2518">
      <w:pPr>
        <w:spacing w:after="0" w:line="240" w:lineRule="auto"/>
        <w:jc w:val="center"/>
        <w:rPr>
          <w:sz w:val="48"/>
        </w:rPr>
      </w:pPr>
      <w:r w:rsidRPr="00103C28">
        <w:rPr>
          <w:sz w:val="48"/>
        </w:rPr>
        <w:t>Оценка численности постоянного населения</w:t>
      </w:r>
      <w:r w:rsidR="0061303B" w:rsidRPr="00103C28">
        <w:rPr>
          <w:sz w:val="48"/>
        </w:rPr>
        <w:t xml:space="preserve"> Республики Мордовия</w:t>
      </w:r>
    </w:p>
    <w:p w:rsidR="002C010A" w:rsidRPr="00103C28" w:rsidRDefault="00E27014" w:rsidP="00CC2518">
      <w:pPr>
        <w:spacing w:after="0" w:line="240" w:lineRule="auto"/>
        <w:jc w:val="center"/>
        <w:rPr>
          <w:color w:val="C00000"/>
          <w:sz w:val="48"/>
        </w:rPr>
      </w:pPr>
      <w:r w:rsidRPr="00103C28">
        <w:rPr>
          <w:color w:val="C00000"/>
          <w:sz w:val="48"/>
        </w:rPr>
        <w:t>805 056</w:t>
      </w:r>
      <w:r w:rsidR="002C010A" w:rsidRPr="00103C28">
        <w:rPr>
          <w:color w:val="C00000"/>
          <w:sz w:val="48"/>
        </w:rPr>
        <w:t xml:space="preserve"> человек</w:t>
      </w:r>
    </w:p>
    <w:p w:rsidR="00CC2518" w:rsidRPr="00103C28" w:rsidRDefault="00291AE0" w:rsidP="00FD6FE0">
      <w:pPr>
        <w:jc w:val="center"/>
        <w:rPr>
          <w:i/>
          <w:sz w:val="36"/>
        </w:rPr>
      </w:pPr>
      <w:r w:rsidRPr="00103C28">
        <w:rPr>
          <w:i/>
          <w:sz w:val="34"/>
          <w:szCs w:val="34"/>
        </w:rPr>
        <w:t>по состоянию на 01.</w:t>
      </w:r>
      <w:r w:rsidR="00732B01" w:rsidRPr="00103C28">
        <w:rPr>
          <w:i/>
          <w:sz w:val="34"/>
          <w:szCs w:val="34"/>
        </w:rPr>
        <w:t>01</w:t>
      </w:r>
      <w:r w:rsidR="00CA1EB3" w:rsidRPr="00103C28">
        <w:rPr>
          <w:i/>
          <w:sz w:val="34"/>
          <w:szCs w:val="34"/>
        </w:rPr>
        <w:t>.201</w:t>
      </w:r>
      <w:r w:rsidR="00E27014" w:rsidRPr="00103C28">
        <w:rPr>
          <w:i/>
          <w:sz w:val="34"/>
          <w:szCs w:val="34"/>
        </w:rPr>
        <w:t>8</w:t>
      </w:r>
      <w:r w:rsidR="00FD6FE0" w:rsidRPr="00103C28">
        <w:rPr>
          <w:i/>
          <w:sz w:val="34"/>
          <w:szCs w:val="34"/>
        </w:rPr>
        <w:t xml:space="preserve"> г</w:t>
      </w:r>
      <w:r w:rsidR="00FD6FE0" w:rsidRPr="00103C28">
        <w:rPr>
          <w:i/>
          <w:sz w:val="36"/>
        </w:rPr>
        <w:t>.</w:t>
      </w:r>
      <w:r w:rsidR="00FD6FE0" w:rsidRPr="00103C28">
        <w:rPr>
          <w:noProof/>
          <w:sz w:val="40"/>
          <w:lang w:eastAsia="ru-RU"/>
        </w:rPr>
        <w:drawing>
          <wp:inline distT="0" distB="0" distL="0" distR="0" wp14:anchorId="7C263FB3" wp14:editId="6266AF2F">
            <wp:extent cx="4678878" cy="2185060"/>
            <wp:effectExtent l="19050" t="0" r="26472" b="56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2518" w:rsidRPr="00103C28" w:rsidRDefault="00CC2518">
      <w:pPr>
        <w:rPr>
          <w:i/>
          <w:sz w:val="36"/>
        </w:rPr>
      </w:pPr>
      <w:r w:rsidRPr="00103C28">
        <w:rPr>
          <w:i/>
          <w:sz w:val="36"/>
        </w:rPr>
        <w:br w:type="page"/>
      </w:r>
    </w:p>
    <w:p w:rsidR="004312F9" w:rsidRPr="00103C28" w:rsidRDefault="004312F9" w:rsidP="0014499C">
      <w:pPr>
        <w:spacing w:after="0" w:line="276" w:lineRule="auto"/>
        <w:jc w:val="center"/>
        <w:rPr>
          <w:sz w:val="44"/>
          <w:szCs w:val="44"/>
        </w:rPr>
      </w:pPr>
      <w:bookmarkStart w:id="2" w:name="СЭР"/>
      <w:r w:rsidRPr="00103C28">
        <w:rPr>
          <w:sz w:val="44"/>
          <w:szCs w:val="44"/>
        </w:rPr>
        <w:lastRenderedPageBreak/>
        <w:t>Основные показатели</w:t>
      </w:r>
      <w:r w:rsidR="00462BF6" w:rsidRPr="00103C28">
        <w:rPr>
          <w:sz w:val="44"/>
          <w:szCs w:val="44"/>
        </w:rPr>
        <w:t xml:space="preserve"> </w:t>
      </w:r>
      <w:r w:rsidRPr="00103C28">
        <w:rPr>
          <w:sz w:val="44"/>
          <w:szCs w:val="44"/>
        </w:rPr>
        <w:t>социально-экономического развития Республики Мордовия за 201</w:t>
      </w:r>
      <w:r w:rsidR="009B5FF5" w:rsidRPr="00103C28">
        <w:rPr>
          <w:sz w:val="44"/>
          <w:szCs w:val="44"/>
        </w:rPr>
        <w:t>7</w:t>
      </w:r>
      <w:r w:rsidRPr="00103C28">
        <w:rPr>
          <w:sz w:val="44"/>
          <w:szCs w:val="44"/>
        </w:rPr>
        <w:t>-201</w:t>
      </w:r>
      <w:r w:rsidR="009B5FF5" w:rsidRPr="00103C28">
        <w:rPr>
          <w:sz w:val="44"/>
          <w:szCs w:val="44"/>
        </w:rPr>
        <w:t>8 гг.</w:t>
      </w:r>
    </w:p>
    <w:p w:rsidR="00E962F3" w:rsidRPr="00103C28" w:rsidRDefault="004312F9" w:rsidP="0014499C">
      <w:pPr>
        <w:spacing w:after="0" w:line="276" w:lineRule="auto"/>
        <w:jc w:val="center"/>
        <w:rPr>
          <w:sz w:val="44"/>
          <w:szCs w:val="44"/>
        </w:rPr>
      </w:pPr>
      <w:r w:rsidRPr="00103C28">
        <w:rPr>
          <w:sz w:val="44"/>
          <w:szCs w:val="44"/>
        </w:rPr>
        <w:t>и прогноз до 20</w:t>
      </w:r>
      <w:r w:rsidR="004A3252" w:rsidRPr="00103C28">
        <w:rPr>
          <w:sz w:val="44"/>
          <w:szCs w:val="44"/>
        </w:rPr>
        <w:t>2</w:t>
      </w:r>
      <w:r w:rsidR="009B5FF5" w:rsidRPr="00103C28">
        <w:rPr>
          <w:sz w:val="44"/>
          <w:szCs w:val="44"/>
        </w:rPr>
        <w:t>1</w:t>
      </w:r>
      <w:r w:rsidRPr="00103C28">
        <w:rPr>
          <w:sz w:val="44"/>
          <w:szCs w:val="44"/>
        </w:rPr>
        <w:t xml:space="preserve"> года</w:t>
      </w:r>
      <w:bookmarkEnd w:id="2"/>
    </w:p>
    <w:p w:rsidR="0014499C" w:rsidRPr="00103C28" w:rsidRDefault="0014499C" w:rsidP="0014499C">
      <w:pPr>
        <w:spacing w:after="0" w:line="276" w:lineRule="auto"/>
        <w:jc w:val="center"/>
        <w:rPr>
          <w:sz w:val="36"/>
          <w:szCs w:val="36"/>
        </w:rPr>
      </w:pPr>
    </w:p>
    <w:tbl>
      <w:tblPr>
        <w:tblStyle w:val="a3"/>
        <w:tblW w:w="9492" w:type="dxa"/>
        <w:tblLayout w:type="fixed"/>
        <w:tblLook w:val="04A0" w:firstRow="1" w:lastRow="0" w:firstColumn="1" w:lastColumn="0" w:noHBand="0" w:noVBand="1"/>
      </w:tblPr>
      <w:tblGrid>
        <w:gridCol w:w="3114"/>
        <w:gridCol w:w="1276"/>
        <w:gridCol w:w="1269"/>
        <w:gridCol w:w="1282"/>
        <w:gridCol w:w="1276"/>
        <w:gridCol w:w="1275"/>
      </w:tblGrid>
      <w:tr w:rsidR="002D7F5D" w:rsidRPr="00103C28" w:rsidTr="005B7159">
        <w:tc>
          <w:tcPr>
            <w:tcW w:w="3114" w:type="dxa"/>
          </w:tcPr>
          <w:p w:rsidR="00994C32" w:rsidRPr="00103C28" w:rsidRDefault="00C76C6A" w:rsidP="004312F9">
            <w:pPr>
              <w:jc w:val="center"/>
              <w:rPr>
                <w:rFonts w:cstheme="minorHAnsi"/>
                <w:b/>
                <w:sz w:val="28"/>
                <w:szCs w:val="28"/>
              </w:rPr>
            </w:pPr>
            <w:r w:rsidRPr="00103C28">
              <w:rPr>
                <w:rFonts w:cstheme="minorHAnsi"/>
                <w:b/>
                <w:sz w:val="28"/>
                <w:szCs w:val="28"/>
              </w:rPr>
              <w:t>Показатель</w:t>
            </w:r>
          </w:p>
        </w:tc>
        <w:tc>
          <w:tcPr>
            <w:tcW w:w="1276" w:type="dxa"/>
          </w:tcPr>
          <w:p w:rsidR="00994C32" w:rsidRPr="00103C28" w:rsidRDefault="00994C32" w:rsidP="00483BE7">
            <w:pPr>
              <w:jc w:val="center"/>
              <w:rPr>
                <w:rFonts w:cstheme="minorHAnsi"/>
                <w:b/>
                <w:sz w:val="28"/>
                <w:szCs w:val="28"/>
              </w:rPr>
            </w:pPr>
            <w:r w:rsidRPr="00103C28">
              <w:rPr>
                <w:rFonts w:cstheme="minorHAnsi"/>
                <w:b/>
                <w:sz w:val="28"/>
                <w:szCs w:val="28"/>
              </w:rPr>
              <w:t>201</w:t>
            </w:r>
            <w:r w:rsidR="009B5FF5" w:rsidRPr="00103C28">
              <w:rPr>
                <w:rFonts w:cstheme="minorHAnsi"/>
                <w:b/>
                <w:sz w:val="28"/>
                <w:szCs w:val="28"/>
              </w:rPr>
              <w:t>7</w:t>
            </w:r>
            <w:r w:rsidRPr="00103C28">
              <w:rPr>
                <w:rFonts w:cstheme="minorHAnsi"/>
                <w:b/>
                <w:sz w:val="28"/>
                <w:szCs w:val="28"/>
              </w:rPr>
              <w:t xml:space="preserve"> год (факт)</w:t>
            </w:r>
          </w:p>
        </w:tc>
        <w:tc>
          <w:tcPr>
            <w:tcW w:w="1269" w:type="dxa"/>
          </w:tcPr>
          <w:p w:rsidR="00994C32" w:rsidRPr="00103C28" w:rsidRDefault="00994C32" w:rsidP="004312F9">
            <w:pPr>
              <w:jc w:val="center"/>
              <w:rPr>
                <w:rFonts w:cstheme="minorHAnsi"/>
                <w:b/>
                <w:sz w:val="28"/>
                <w:szCs w:val="28"/>
              </w:rPr>
            </w:pPr>
            <w:r w:rsidRPr="00103C28">
              <w:rPr>
                <w:rFonts w:cstheme="minorHAnsi"/>
                <w:b/>
                <w:sz w:val="28"/>
                <w:szCs w:val="28"/>
              </w:rPr>
              <w:t>201</w:t>
            </w:r>
            <w:r w:rsidR="009B5FF5" w:rsidRPr="00103C28">
              <w:rPr>
                <w:rFonts w:cstheme="minorHAnsi"/>
                <w:b/>
                <w:sz w:val="28"/>
                <w:szCs w:val="28"/>
              </w:rPr>
              <w:t>8</w:t>
            </w:r>
            <w:r w:rsidRPr="00103C28">
              <w:rPr>
                <w:rFonts w:cstheme="minorHAnsi"/>
                <w:b/>
                <w:sz w:val="28"/>
                <w:szCs w:val="28"/>
              </w:rPr>
              <w:t xml:space="preserve"> год</w:t>
            </w:r>
          </w:p>
          <w:p w:rsidR="00994C32" w:rsidRPr="00103C28" w:rsidRDefault="00994C32" w:rsidP="004312F9">
            <w:pPr>
              <w:jc w:val="center"/>
              <w:rPr>
                <w:rFonts w:cstheme="minorHAnsi"/>
                <w:b/>
                <w:sz w:val="28"/>
                <w:szCs w:val="28"/>
              </w:rPr>
            </w:pPr>
            <w:r w:rsidRPr="00103C28">
              <w:rPr>
                <w:rFonts w:cstheme="minorHAnsi"/>
                <w:b/>
                <w:sz w:val="28"/>
                <w:szCs w:val="28"/>
              </w:rPr>
              <w:t>(оценка)</w:t>
            </w:r>
          </w:p>
        </w:tc>
        <w:tc>
          <w:tcPr>
            <w:tcW w:w="1282" w:type="dxa"/>
          </w:tcPr>
          <w:p w:rsidR="00994C32" w:rsidRPr="00103C28" w:rsidRDefault="00994C32" w:rsidP="009B5FF5">
            <w:pPr>
              <w:jc w:val="center"/>
              <w:rPr>
                <w:rFonts w:cstheme="minorHAnsi"/>
                <w:b/>
                <w:sz w:val="28"/>
                <w:szCs w:val="28"/>
              </w:rPr>
            </w:pPr>
            <w:r w:rsidRPr="00103C28">
              <w:rPr>
                <w:rFonts w:cstheme="minorHAnsi"/>
                <w:b/>
                <w:sz w:val="28"/>
                <w:szCs w:val="28"/>
              </w:rPr>
              <w:t>201</w:t>
            </w:r>
            <w:r w:rsidR="009B5FF5" w:rsidRPr="00103C28">
              <w:rPr>
                <w:rFonts w:cstheme="minorHAnsi"/>
                <w:b/>
                <w:sz w:val="28"/>
                <w:szCs w:val="28"/>
              </w:rPr>
              <w:t>9</w:t>
            </w:r>
            <w:r w:rsidRPr="00103C28">
              <w:rPr>
                <w:rFonts w:cstheme="minorHAnsi"/>
                <w:b/>
                <w:sz w:val="28"/>
                <w:szCs w:val="28"/>
              </w:rPr>
              <w:t xml:space="preserve"> год</w:t>
            </w:r>
          </w:p>
        </w:tc>
        <w:tc>
          <w:tcPr>
            <w:tcW w:w="1276" w:type="dxa"/>
          </w:tcPr>
          <w:p w:rsidR="00994C32" w:rsidRPr="00103C28" w:rsidRDefault="00994C32" w:rsidP="009B5FF5">
            <w:pPr>
              <w:jc w:val="center"/>
              <w:rPr>
                <w:rFonts w:cstheme="minorHAnsi"/>
                <w:b/>
                <w:sz w:val="28"/>
                <w:szCs w:val="28"/>
              </w:rPr>
            </w:pPr>
            <w:r w:rsidRPr="00103C28">
              <w:rPr>
                <w:rFonts w:cstheme="minorHAnsi"/>
                <w:b/>
                <w:sz w:val="28"/>
                <w:szCs w:val="28"/>
              </w:rPr>
              <w:t>20</w:t>
            </w:r>
            <w:r w:rsidR="009B5FF5" w:rsidRPr="00103C28">
              <w:rPr>
                <w:rFonts w:cstheme="minorHAnsi"/>
                <w:b/>
                <w:sz w:val="28"/>
                <w:szCs w:val="28"/>
              </w:rPr>
              <w:t>20</w:t>
            </w:r>
            <w:r w:rsidRPr="00103C28">
              <w:rPr>
                <w:rFonts w:cstheme="minorHAnsi"/>
                <w:b/>
                <w:sz w:val="28"/>
                <w:szCs w:val="28"/>
              </w:rPr>
              <w:t xml:space="preserve"> год</w:t>
            </w:r>
          </w:p>
        </w:tc>
        <w:tc>
          <w:tcPr>
            <w:tcW w:w="1275" w:type="dxa"/>
          </w:tcPr>
          <w:p w:rsidR="00994C32" w:rsidRPr="00103C28" w:rsidRDefault="00994C32" w:rsidP="009B5FF5">
            <w:pPr>
              <w:jc w:val="center"/>
              <w:rPr>
                <w:rFonts w:cstheme="minorHAnsi"/>
                <w:b/>
                <w:sz w:val="28"/>
                <w:szCs w:val="28"/>
              </w:rPr>
            </w:pPr>
            <w:r w:rsidRPr="00103C28">
              <w:rPr>
                <w:rFonts w:cstheme="minorHAnsi"/>
                <w:b/>
                <w:sz w:val="28"/>
                <w:szCs w:val="28"/>
              </w:rPr>
              <w:t>20</w:t>
            </w:r>
            <w:r w:rsidR="00483BE7" w:rsidRPr="00103C28">
              <w:rPr>
                <w:rFonts w:cstheme="minorHAnsi"/>
                <w:b/>
                <w:sz w:val="28"/>
                <w:szCs w:val="28"/>
                <w:lang w:val="en-US"/>
              </w:rPr>
              <w:t>2</w:t>
            </w:r>
            <w:r w:rsidR="009B5FF5" w:rsidRPr="00103C28">
              <w:rPr>
                <w:rFonts w:cstheme="minorHAnsi"/>
                <w:b/>
                <w:sz w:val="28"/>
                <w:szCs w:val="28"/>
              </w:rPr>
              <w:t>1</w:t>
            </w:r>
            <w:r w:rsidRPr="00103C28">
              <w:rPr>
                <w:rFonts w:cstheme="minorHAnsi"/>
                <w:b/>
                <w:sz w:val="28"/>
                <w:szCs w:val="28"/>
              </w:rPr>
              <w:t xml:space="preserve"> год</w:t>
            </w:r>
          </w:p>
        </w:tc>
      </w:tr>
      <w:tr w:rsidR="002D7F5D" w:rsidRPr="00103C28" w:rsidTr="004850FF">
        <w:tc>
          <w:tcPr>
            <w:tcW w:w="9492" w:type="dxa"/>
            <w:gridSpan w:val="6"/>
            <w:shd w:val="clear" w:color="auto" w:fill="FFCF37"/>
          </w:tcPr>
          <w:p w:rsidR="004850FF" w:rsidRPr="00103C28" w:rsidRDefault="004850FF" w:rsidP="004850FF">
            <w:pPr>
              <w:jc w:val="center"/>
              <w:rPr>
                <w:rFonts w:cstheme="minorHAnsi"/>
                <w:sz w:val="28"/>
                <w:szCs w:val="28"/>
              </w:rPr>
            </w:pPr>
            <w:r w:rsidRPr="00103C28">
              <w:rPr>
                <w:rFonts w:cstheme="minorHAnsi"/>
                <w:sz w:val="28"/>
                <w:szCs w:val="28"/>
              </w:rPr>
              <w:t>Сводный индекс потребительских цен (в среднем за год)</w:t>
            </w:r>
          </w:p>
        </w:tc>
      </w:tr>
      <w:tr w:rsidR="002D7F5D" w:rsidRPr="00103C28" w:rsidTr="00462BF6">
        <w:tc>
          <w:tcPr>
            <w:tcW w:w="3114" w:type="dxa"/>
            <w:shd w:val="clear" w:color="auto" w:fill="auto"/>
          </w:tcPr>
          <w:p w:rsidR="004850FF" w:rsidRPr="00103C28" w:rsidRDefault="004850FF" w:rsidP="004850FF">
            <w:pPr>
              <w:ind w:left="313"/>
              <w:rPr>
                <w:rFonts w:cstheme="minorHAnsi"/>
                <w:sz w:val="28"/>
                <w:szCs w:val="28"/>
              </w:rPr>
            </w:pPr>
            <w:r w:rsidRPr="00103C28">
              <w:rPr>
                <w:rFonts w:cstheme="minorHAnsi"/>
                <w:sz w:val="28"/>
                <w:szCs w:val="28"/>
              </w:rPr>
              <w:t xml:space="preserve">% </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102,3</w:t>
            </w:r>
          </w:p>
        </w:tc>
        <w:tc>
          <w:tcPr>
            <w:tcW w:w="1269" w:type="dxa"/>
            <w:vAlign w:val="center"/>
          </w:tcPr>
          <w:p w:rsidR="004850FF" w:rsidRPr="00103C28" w:rsidRDefault="004850FF" w:rsidP="00462BF6">
            <w:pPr>
              <w:jc w:val="center"/>
              <w:rPr>
                <w:rFonts w:cstheme="minorHAnsi"/>
                <w:sz w:val="28"/>
                <w:szCs w:val="28"/>
              </w:rPr>
            </w:pPr>
            <w:r w:rsidRPr="00103C28">
              <w:rPr>
                <w:rFonts w:cstheme="minorHAnsi"/>
                <w:sz w:val="28"/>
                <w:szCs w:val="28"/>
              </w:rPr>
              <w:t>103,5</w:t>
            </w:r>
          </w:p>
        </w:tc>
        <w:tc>
          <w:tcPr>
            <w:tcW w:w="1282" w:type="dxa"/>
            <w:vAlign w:val="center"/>
          </w:tcPr>
          <w:p w:rsidR="004850FF" w:rsidRPr="00103C28" w:rsidRDefault="004850FF" w:rsidP="00462BF6">
            <w:pPr>
              <w:jc w:val="center"/>
              <w:rPr>
                <w:rFonts w:cstheme="minorHAnsi"/>
                <w:bCs/>
                <w:sz w:val="28"/>
                <w:szCs w:val="28"/>
              </w:rPr>
            </w:pPr>
            <w:r w:rsidRPr="00103C28">
              <w:rPr>
                <w:rFonts w:cstheme="minorHAnsi"/>
                <w:bCs/>
                <w:sz w:val="28"/>
                <w:szCs w:val="28"/>
              </w:rPr>
              <w:t>104,0</w:t>
            </w:r>
          </w:p>
        </w:tc>
        <w:tc>
          <w:tcPr>
            <w:tcW w:w="1276" w:type="dxa"/>
            <w:vAlign w:val="center"/>
          </w:tcPr>
          <w:p w:rsidR="004850FF" w:rsidRPr="00103C28" w:rsidRDefault="004850FF" w:rsidP="00462BF6">
            <w:pPr>
              <w:jc w:val="center"/>
              <w:rPr>
                <w:rFonts w:cstheme="minorHAnsi"/>
                <w:bCs/>
                <w:sz w:val="28"/>
                <w:szCs w:val="28"/>
              </w:rPr>
            </w:pPr>
            <w:r w:rsidRPr="00103C28">
              <w:rPr>
                <w:rFonts w:cstheme="minorHAnsi"/>
                <w:bCs/>
                <w:sz w:val="28"/>
                <w:szCs w:val="28"/>
              </w:rPr>
              <w:t>104,0</w:t>
            </w:r>
          </w:p>
        </w:tc>
        <w:tc>
          <w:tcPr>
            <w:tcW w:w="1275" w:type="dxa"/>
            <w:vAlign w:val="center"/>
          </w:tcPr>
          <w:p w:rsidR="004850FF" w:rsidRPr="00103C28" w:rsidRDefault="004850FF" w:rsidP="00462BF6">
            <w:pPr>
              <w:jc w:val="center"/>
              <w:rPr>
                <w:rFonts w:cstheme="minorHAnsi"/>
                <w:bCs/>
                <w:sz w:val="28"/>
                <w:szCs w:val="28"/>
              </w:rPr>
            </w:pPr>
            <w:r w:rsidRPr="00103C28">
              <w:rPr>
                <w:rFonts w:cstheme="minorHAnsi"/>
                <w:sz w:val="28"/>
                <w:szCs w:val="28"/>
              </w:rPr>
              <w:t>103,8</w:t>
            </w:r>
          </w:p>
        </w:tc>
      </w:tr>
      <w:tr w:rsidR="002D7F5D" w:rsidRPr="00103C28" w:rsidTr="005B7159">
        <w:tc>
          <w:tcPr>
            <w:tcW w:w="9492" w:type="dxa"/>
            <w:gridSpan w:val="6"/>
            <w:shd w:val="clear" w:color="auto" w:fill="FFCF37"/>
          </w:tcPr>
          <w:p w:rsidR="00C76C6A" w:rsidRPr="00103C28" w:rsidRDefault="00C76C6A" w:rsidP="00C76C6A">
            <w:pPr>
              <w:jc w:val="center"/>
              <w:rPr>
                <w:rFonts w:cstheme="minorHAnsi"/>
                <w:sz w:val="28"/>
                <w:szCs w:val="28"/>
              </w:rPr>
            </w:pPr>
            <w:r w:rsidRPr="00103C28">
              <w:rPr>
                <w:rFonts w:cstheme="minorHAnsi"/>
                <w:sz w:val="28"/>
                <w:szCs w:val="28"/>
              </w:rPr>
              <w:t>Валовой региональный продукт</w:t>
            </w:r>
          </w:p>
        </w:tc>
      </w:tr>
      <w:tr w:rsidR="002D7F5D" w:rsidRPr="00103C28" w:rsidTr="00462BF6">
        <w:tc>
          <w:tcPr>
            <w:tcW w:w="3114" w:type="dxa"/>
          </w:tcPr>
          <w:p w:rsidR="00D52AB9" w:rsidRPr="00103C28" w:rsidRDefault="00D52AB9" w:rsidP="00C76C6A">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D52AB9" w:rsidRPr="00103C28" w:rsidRDefault="00D52AB9" w:rsidP="00462BF6">
            <w:pPr>
              <w:jc w:val="center"/>
              <w:rPr>
                <w:rFonts w:cstheme="minorHAnsi"/>
                <w:sz w:val="28"/>
                <w:szCs w:val="28"/>
              </w:rPr>
            </w:pPr>
            <w:r w:rsidRPr="00103C28">
              <w:rPr>
                <w:rFonts w:cstheme="minorHAnsi"/>
                <w:sz w:val="28"/>
                <w:szCs w:val="28"/>
              </w:rPr>
              <w:t>217,4</w:t>
            </w:r>
          </w:p>
        </w:tc>
        <w:tc>
          <w:tcPr>
            <w:tcW w:w="1269" w:type="dxa"/>
            <w:vAlign w:val="center"/>
          </w:tcPr>
          <w:p w:rsidR="00D52AB9" w:rsidRPr="00103C28" w:rsidRDefault="00D52AB9" w:rsidP="00462BF6">
            <w:pPr>
              <w:jc w:val="center"/>
              <w:rPr>
                <w:rFonts w:cstheme="minorHAnsi"/>
                <w:sz w:val="28"/>
                <w:szCs w:val="28"/>
              </w:rPr>
            </w:pPr>
            <w:r w:rsidRPr="00103C28">
              <w:rPr>
                <w:rFonts w:cstheme="minorHAnsi"/>
                <w:sz w:val="28"/>
                <w:szCs w:val="28"/>
              </w:rPr>
              <w:t>238,5</w:t>
            </w:r>
          </w:p>
        </w:tc>
        <w:tc>
          <w:tcPr>
            <w:tcW w:w="1282" w:type="dxa"/>
            <w:vAlign w:val="center"/>
          </w:tcPr>
          <w:p w:rsidR="00D52AB9" w:rsidRPr="00103C28" w:rsidRDefault="00D52AB9" w:rsidP="00462BF6">
            <w:pPr>
              <w:jc w:val="center"/>
              <w:rPr>
                <w:rFonts w:cstheme="minorHAnsi"/>
                <w:sz w:val="28"/>
                <w:szCs w:val="28"/>
              </w:rPr>
            </w:pPr>
            <w:r w:rsidRPr="00103C28">
              <w:rPr>
                <w:rFonts w:cstheme="minorHAnsi"/>
                <w:sz w:val="28"/>
                <w:szCs w:val="28"/>
              </w:rPr>
              <w:t>258,8</w:t>
            </w:r>
          </w:p>
        </w:tc>
        <w:tc>
          <w:tcPr>
            <w:tcW w:w="1276" w:type="dxa"/>
            <w:vAlign w:val="center"/>
          </w:tcPr>
          <w:p w:rsidR="00D52AB9" w:rsidRPr="00103C28" w:rsidRDefault="00D52AB9" w:rsidP="00462BF6">
            <w:pPr>
              <w:jc w:val="center"/>
              <w:rPr>
                <w:rFonts w:cstheme="minorHAnsi"/>
                <w:sz w:val="28"/>
                <w:szCs w:val="28"/>
              </w:rPr>
            </w:pPr>
            <w:r w:rsidRPr="00103C28">
              <w:rPr>
                <w:rFonts w:cstheme="minorHAnsi"/>
                <w:sz w:val="28"/>
                <w:szCs w:val="28"/>
              </w:rPr>
              <w:t>280,6</w:t>
            </w:r>
          </w:p>
        </w:tc>
        <w:tc>
          <w:tcPr>
            <w:tcW w:w="1275" w:type="dxa"/>
            <w:vAlign w:val="center"/>
          </w:tcPr>
          <w:p w:rsidR="00D52AB9" w:rsidRPr="00103C28" w:rsidRDefault="00D52AB9" w:rsidP="00462BF6">
            <w:pPr>
              <w:jc w:val="center"/>
              <w:rPr>
                <w:rFonts w:cstheme="minorHAnsi"/>
                <w:sz w:val="28"/>
                <w:szCs w:val="28"/>
              </w:rPr>
            </w:pPr>
            <w:r w:rsidRPr="00103C28">
              <w:rPr>
                <w:rFonts w:cstheme="minorHAnsi"/>
                <w:sz w:val="28"/>
                <w:szCs w:val="28"/>
              </w:rPr>
              <w:t>304,1</w:t>
            </w:r>
          </w:p>
        </w:tc>
      </w:tr>
      <w:tr w:rsidR="002D7F5D" w:rsidRPr="00103C28" w:rsidTr="004850FF">
        <w:tc>
          <w:tcPr>
            <w:tcW w:w="9492" w:type="dxa"/>
            <w:gridSpan w:val="6"/>
            <w:shd w:val="clear" w:color="auto" w:fill="FFC000"/>
          </w:tcPr>
          <w:p w:rsidR="004850FF" w:rsidRPr="00103C28" w:rsidRDefault="004850FF" w:rsidP="00D52AB9">
            <w:pPr>
              <w:jc w:val="center"/>
              <w:rPr>
                <w:rFonts w:cstheme="minorHAnsi"/>
                <w:sz w:val="28"/>
                <w:szCs w:val="28"/>
              </w:rPr>
            </w:pPr>
            <w:r w:rsidRPr="00103C28">
              <w:rPr>
                <w:rFonts w:cstheme="minorHAnsi"/>
                <w:sz w:val="28"/>
                <w:szCs w:val="28"/>
              </w:rPr>
              <w:t>Индекс промышленного производства</w:t>
            </w:r>
          </w:p>
        </w:tc>
      </w:tr>
      <w:tr w:rsidR="002D7F5D" w:rsidRPr="00103C28" w:rsidTr="00462BF6">
        <w:tc>
          <w:tcPr>
            <w:tcW w:w="3114" w:type="dxa"/>
            <w:shd w:val="clear" w:color="auto" w:fill="auto"/>
          </w:tcPr>
          <w:p w:rsidR="004850FF" w:rsidRPr="00103C28" w:rsidRDefault="004850FF" w:rsidP="00D52AB9">
            <w:pPr>
              <w:ind w:left="313"/>
              <w:rPr>
                <w:rFonts w:cstheme="minorHAnsi"/>
                <w:sz w:val="28"/>
                <w:szCs w:val="28"/>
              </w:rPr>
            </w:pPr>
            <w:proofErr w:type="gramStart"/>
            <w:r w:rsidRPr="00103C28">
              <w:rPr>
                <w:rFonts w:cstheme="minorHAnsi"/>
                <w:sz w:val="28"/>
                <w:szCs w:val="28"/>
              </w:rPr>
              <w:t>в</w:t>
            </w:r>
            <w:proofErr w:type="gramEnd"/>
            <w:r w:rsidRPr="00103C28">
              <w:rPr>
                <w:rFonts w:cstheme="minorHAnsi"/>
                <w:sz w:val="28"/>
                <w:szCs w:val="28"/>
              </w:rPr>
              <w:t xml:space="preserve"> % </w:t>
            </w:r>
            <w:proofErr w:type="gramStart"/>
            <w:r w:rsidRPr="00103C28">
              <w:rPr>
                <w:rFonts w:cstheme="minorHAnsi"/>
                <w:sz w:val="28"/>
                <w:szCs w:val="28"/>
              </w:rPr>
              <w:t>к</w:t>
            </w:r>
            <w:proofErr w:type="gramEnd"/>
            <w:r w:rsidRPr="00103C28">
              <w:rPr>
                <w:rFonts w:cstheme="minorHAnsi"/>
                <w:sz w:val="28"/>
                <w:szCs w:val="28"/>
              </w:rPr>
              <w:t xml:space="preserve"> предыдущему году</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110,1</w:t>
            </w:r>
          </w:p>
        </w:tc>
        <w:tc>
          <w:tcPr>
            <w:tcW w:w="1269" w:type="dxa"/>
            <w:vAlign w:val="center"/>
          </w:tcPr>
          <w:p w:rsidR="004850FF" w:rsidRPr="00103C28" w:rsidRDefault="004850FF" w:rsidP="00462BF6">
            <w:pPr>
              <w:jc w:val="center"/>
              <w:rPr>
                <w:rFonts w:cstheme="minorHAnsi"/>
                <w:sz w:val="28"/>
                <w:szCs w:val="28"/>
              </w:rPr>
            </w:pPr>
            <w:r w:rsidRPr="00103C28">
              <w:rPr>
                <w:rFonts w:cstheme="minorHAnsi"/>
                <w:sz w:val="28"/>
                <w:szCs w:val="28"/>
              </w:rPr>
              <w:t>106,7</w:t>
            </w:r>
          </w:p>
        </w:tc>
        <w:tc>
          <w:tcPr>
            <w:tcW w:w="1282" w:type="dxa"/>
            <w:vAlign w:val="center"/>
          </w:tcPr>
          <w:p w:rsidR="004850FF" w:rsidRPr="00103C28" w:rsidRDefault="004850FF" w:rsidP="00462BF6">
            <w:pPr>
              <w:jc w:val="center"/>
              <w:rPr>
                <w:rFonts w:cstheme="minorHAnsi"/>
                <w:bCs/>
                <w:sz w:val="28"/>
                <w:szCs w:val="28"/>
              </w:rPr>
            </w:pPr>
            <w:r w:rsidRPr="00103C28">
              <w:rPr>
                <w:rFonts w:cstheme="minorHAnsi"/>
                <w:sz w:val="28"/>
                <w:szCs w:val="28"/>
              </w:rPr>
              <w:t>105,6</w:t>
            </w:r>
          </w:p>
        </w:tc>
        <w:tc>
          <w:tcPr>
            <w:tcW w:w="1276" w:type="dxa"/>
            <w:vAlign w:val="center"/>
          </w:tcPr>
          <w:p w:rsidR="004850FF" w:rsidRPr="00103C28" w:rsidRDefault="004850FF" w:rsidP="00462BF6">
            <w:pPr>
              <w:jc w:val="center"/>
              <w:rPr>
                <w:rFonts w:cstheme="minorHAnsi"/>
                <w:bCs/>
                <w:sz w:val="28"/>
                <w:szCs w:val="28"/>
              </w:rPr>
            </w:pPr>
            <w:r w:rsidRPr="00103C28">
              <w:rPr>
                <w:rFonts w:cstheme="minorHAnsi"/>
                <w:sz w:val="28"/>
                <w:szCs w:val="28"/>
              </w:rPr>
              <w:t>105,6</w:t>
            </w:r>
          </w:p>
        </w:tc>
        <w:tc>
          <w:tcPr>
            <w:tcW w:w="1275" w:type="dxa"/>
            <w:vAlign w:val="center"/>
          </w:tcPr>
          <w:p w:rsidR="004850FF" w:rsidRPr="00103C28" w:rsidRDefault="004850FF" w:rsidP="00462BF6">
            <w:pPr>
              <w:jc w:val="center"/>
              <w:rPr>
                <w:rFonts w:cstheme="minorHAnsi"/>
                <w:sz w:val="28"/>
                <w:szCs w:val="28"/>
              </w:rPr>
            </w:pPr>
            <w:r w:rsidRPr="00103C28">
              <w:rPr>
                <w:rFonts w:cstheme="minorHAnsi"/>
                <w:sz w:val="28"/>
                <w:szCs w:val="28"/>
              </w:rPr>
              <w:t>105,7</w:t>
            </w:r>
          </w:p>
        </w:tc>
      </w:tr>
      <w:tr w:rsidR="002D7F5D" w:rsidRPr="00103C28" w:rsidTr="004850FF">
        <w:tc>
          <w:tcPr>
            <w:tcW w:w="9492" w:type="dxa"/>
            <w:gridSpan w:val="6"/>
            <w:shd w:val="clear" w:color="auto" w:fill="FFC000"/>
          </w:tcPr>
          <w:p w:rsidR="004850FF" w:rsidRPr="00103C28" w:rsidRDefault="004850FF" w:rsidP="004850FF">
            <w:pPr>
              <w:jc w:val="center"/>
              <w:rPr>
                <w:rFonts w:cstheme="minorHAnsi"/>
                <w:sz w:val="28"/>
                <w:szCs w:val="28"/>
              </w:rPr>
            </w:pPr>
            <w:r w:rsidRPr="00103C28">
              <w:rPr>
                <w:rFonts w:cstheme="minorHAnsi"/>
                <w:sz w:val="28"/>
                <w:szCs w:val="28"/>
              </w:rPr>
              <w:t>Объем отгруженных товаров собственного производства</w:t>
            </w:r>
            <w:proofErr w:type="gramStart"/>
            <w:r w:rsidRPr="00103C28">
              <w:rPr>
                <w:rFonts w:cstheme="minorHAnsi"/>
                <w:sz w:val="28"/>
                <w:szCs w:val="28"/>
              </w:rPr>
              <w:t>.</w:t>
            </w:r>
            <w:proofErr w:type="gramEnd"/>
            <w:r w:rsidRPr="00103C28">
              <w:rPr>
                <w:rFonts w:cstheme="minorHAnsi"/>
                <w:sz w:val="28"/>
                <w:szCs w:val="28"/>
              </w:rPr>
              <w:t xml:space="preserve"> </w:t>
            </w:r>
            <w:proofErr w:type="gramStart"/>
            <w:r w:rsidRPr="00103C28">
              <w:rPr>
                <w:rFonts w:cstheme="minorHAnsi"/>
                <w:sz w:val="28"/>
                <w:szCs w:val="28"/>
              </w:rPr>
              <w:t>в</w:t>
            </w:r>
            <w:proofErr w:type="gramEnd"/>
            <w:r w:rsidRPr="00103C28">
              <w:rPr>
                <w:rFonts w:cstheme="minorHAnsi"/>
                <w:sz w:val="28"/>
                <w:szCs w:val="28"/>
              </w:rPr>
              <w:t>ыполненных работ и услуг собственными силами по промышленным видам экономической деятельности</w:t>
            </w:r>
          </w:p>
        </w:tc>
      </w:tr>
      <w:tr w:rsidR="002D7F5D" w:rsidRPr="00103C28" w:rsidTr="00462BF6">
        <w:tc>
          <w:tcPr>
            <w:tcW w:w="3114" w:type="dxa"/>
            <w:shd w:val="clear" w:color="auto" w:fill="auto"/>
          </w:tcPr>
          <w:p w:rsidR="004850FF" w:rsidRPr="00103C28" w:rsidRDefault="004850FF" w:rsidP="00D52AB9">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169,7</w:t>
            </w:r>
          </w:p>
        </w:tc>
        <w:tc>
          <w:tcPr>
            <w:tcW w:w="1269" w:type="dxa"/>
            <w:vAlign w:val="center"/>
          </w:tcPr>
          <w:p w:rsidR="004850FF" w:rsidRPr="00103C28" w:rsidRDefault="004850FF" w:rsidP="00462BF6">
            <w:pPr>
              <w:jc w:val="center"/>
              <w:rPr>
                <w:rFonts w:cstheme="minorHAnsi"/>
                <w:sz w:val="28"/>
                <w:szCs w:val="28"/>
              </w:rPr>
            </w:pPr>
            <w:r w:rsidRPr="00103C28">
              <w:rPr>
                <w:rFonts w:cstheme="minorHAnsi"/>
                <w:sz w:val="28"/>
                <w:szCs w:val="28"/>
              </w:rPr>
              <w:t>180,1</w:t>
            </w:r>
          </w:p>
        </w:tc>
        <w:tc>
          <w:tcPr>
            <w:tcW w:w="1282" w:type="dxa"/>
            <w:vAlign w:val="center"/>
          </w:tcPr>
          <w:p w:rsidR="004850FF" w:rsidRPr="00103C28" w:rsidRDefault="004850FF" w:rsidP="00462BF6">
            <w:pPr>
              <w:jc w:val="center"/>
              <w:rPr>
                <w:rFonts w:cstheme="minorHAnsi"/>
                <w:sz w:val="28"/>
                <w:szCs w:val="28"/>
              </w:rPr>
            </w:pPr>
            <w:r w:rsidRPr="00103C28">
              <w:rPr>
                <w:rFonts w:cstheme="minorHAnsi"/>
                <w:sz w:val="28"/>
                <w:szCs w:val="28"/>
              </w:rPr>
              <w:t>197,2</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216,2</w:t>
            </w:r>
          </w:p>
        </w:tc>
        <w:tc>
          <w:tcPr>
            <w:tcW w:w="1275" w:type="dxa"/>
            <w:vAlign w:val="center"/>
          </w:tcPr>
          <w:p w:rsidR="004850FF" w:rsidRPr="00103C28" w:rsidRDefault="004850FF" w:rsidP="00462BF6">
            <w:pPr>
              <w:jc w:val="center"/>
              <w:rPr>
                <w:rFonts w:cstheme="minorHAnsi"/>
                <w:sz w:val="28"/>
                <w:szCs w:val="28"/>
              </w:rPr>
            </w:pPr>
            <w:r w:rsidRPr="00103C28">
              <w:rPr>
                <w:rFonts w:cstheme="minorHAnsi"/>
                <w:sz w:val="28"/>
                <w:szCs w:val="28"/>
              </w:rPr>
              <w:t>237,0</w:t>
            </w:r>
          </w:p>
        </w:tc>
      </w:tr>
      <w:tr w:rsidR="002D7F5D" w:rsidRPr="00103C28" w:rsidTr="004850FF">
        <w:tc>
          <w:tcPr>
            <w:tcW w:w="9492" w:type="dxa"/>
            <w:gridSpan w:val="6"/>
            <w:shd w:val="clear" w:color="auto" w:fill="FFC000"/>
          </w:tcPr>
          <w:p w:rsidR="004850FF" w:rsidRPr="00103C28" w:rsidRDefault="004850FF" w:rsidP="00462BF6">
            <w:pPr>
              <w:jc w:val="center"/>
              <w:rPr>
                <w:rFonts w:cstheme="minorHAnsi"/>
                <w:sz w:val="28"/>
                <w:szCs w:val="28"/>
              </w:rPr>
            </w:pPr>
            <w:r w:rsidRPr="00103C28">
              <w:rPr>
                <w:rFonts w:cstheme="minorHAnsi"/>
                <w:sz w:val="28"/>
                <w:szCs w:val="28"/>
              </w:rPr>
              <w:t>Валовая продукция сельского хозяйства (все категории хозяйств)</w:t>
            </w:r>
          </w:p>
        </w:tc>
      </w:tr>
      <w:tr w:rsidR="002D7F5D" w:rsidRPr="00103C28" w:rsidTr="00462BF6">
        <w:tc>
          <w:tcPr>
            <w:tcW w:w="3114" w:type="dxa"/>
            <w:shd w:val="clear" w:color="auto" w:fill="auto"/>
          </w:tcPr>
          <w:p w:rsidR="004850FF" w:rsidRPr="00103C28" w:rsidRDefault="004850FF" w:rsidP="00D52AB9">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61,1</w:t>
            </w:r>
          </w:p>
        </w:tc>
        <w:tc>
          <w:tcPr>
            <w:tcW w:w="1269" w:type="dxa"/>
            <w:vAlign w:val="center"/>
          </w:tcPr>
          <w:p w:rsidR="004850FF" w:rsidRPr="00103C28" w:rsidRDefault="004850FF" w:rsidP="00462BF6">
            <w:pPr>
              <w:jc w:val="center"/>
              <w:rPr>
                <w:rFonts w:cstheme="minorHAnsi"/>
                <w:sz w:val="28"/>
                <w:szCs w:val="28"/>
              </w:rPr>
            </w:pPr>
            <w:r w:rsidRPr="00103C28">
              <w:rPr>
                <w:rFonts w:cstheme="minorHAnsi"/>
                <w:sz w:val="28"/>
                <w:szCs w:val="28"/>
              </w:rPr>
              <w:t>66,5</w:t>
            </w:r>
          </w:p>
        </w:tc>
        <w:tc>
          <w:tcPr>
            <w:tcW w:w="1282" w:type="dxa"/>
            <w:vAlign w:val="center"/>
          </w:tcPr>
          <w:p w:rsidR="004850FF" w:rsidRPr="00103C28" w:rsidRDefault="004850FF" w:rsidP="00462BF6">
            <w:pPr>
              <w:jc w:val="center"/>
              <w:rPr>
                <w:rFonts w:cstheme="minorHAnsi"/>
                <w:sz w:val="28"/>
                <w:szCs w:val="28"/>
              </w:rPr>
            </w:pPr>
            <w:r w:rsidRPr="00103C28">
              <w:rPr>
                <w:rFonts w:cstheme="minorHAnsi"/>
                <w:sz w:val="28"/>
                <w:szCs w:val="28"/>
              </w:rPr>
              <w:t>71,8</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77,8</w:t>
            </w:r>
          </w:p>
        </w:tc>
        <w:tc>
          <w:tcPr>
            <w:tcW w:w="1275" w:type="dxa"/>
            <w:vAlign w:val="center"/>
          </w:tcPr>
          <w:p w:rsidR="004850FF" w:rsidRPr="00103C28" w:rsidRDefault="004850FF" w:rsidP="00462BF6">
            <w:pPr>
              <w:jc w:val="center"/>
              <w:rPr>
                <w:rFonts w:cstheme="minorHAnsi"/>
                <w:sz w:val="28"/>
                <w:szCs w:val="28"/>
              </w:rPr>
            </w:pPr>
            <w:r w:rsidRPr="00103C28">
              <w:rPr>
                <w:rFonts w:cstheme="minorHAnsi"/>
                <w:sz w:val="28"/>
                <w:szCs w:val="28"/>
              </w:rPr>
              <w:t>84,2</w:t>
            </w:r>
          </w:p>
        </w:tc>
      </w:tr>
      <w:tr w:rsidR="002D7F5D" w:rsidRPr="00103C28" w:rsidTr="004850FF">
        <w:tc>
          <w:tcPr>
            <w:tcW w:w="9492" w:type="dxa"/>
            <w:gridSpan w:val="6"/>
            <w:shd w:val="clear" w:color="auto" w:fill="FFC000"/>
          </w:tcPr>
          <w:p w:rsidR="004850FF" w:rsidRPr="00103C28" w:rsidRDefault="004850FF" w:rsidP="00462BF6">
            <w:pPr>
              <w:jc w:val="center"/>
              <w:rPr>
                <w:rFonts w:cstheme="minorHAnsi"/>
                <w:sz w:val="28"/>
                <w:szCs w:val="28"/>
              </w:rPr>
            </w:pPr>
            <w:r w:rsidRPr="00103C28">
              <w:rPr>
                <w:rFonts w:cstheme="minorHAnsi"/>
                <w:sz w:val="28"/>
                <w:szCs w:val="28"/>
              </w:rPr>
              <w:t>Инвестиции в основной капитал за счет всех источников финансирования</w:t>
            </w:r>
          </w:p>
        </w:tc>
      </w:tr>
      <w:tr w:rsidR="002D7F5D" w:rsidRPr="00103C28" w:rsidTr="00462BF6">
        <w:tc>
          <w:tcPr>
            <w:tcW w:w="3114" w:type="dxa"/>
            <w:shd w:val="clear" w:color="auto" w:fill="auto"/>
          </w:tcPr>
          <w:p w:rsidR="004850FF" w:rsidRPr="00103C28" w:rsidRDefault="004850FF" w:rsidP="00D52AB9">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59,9</w:t>
            </w:r>
          </w:p>
        </w:tc>
        <w:tc>
          <w:tcPr>
            <w:tcW w:w="1269" w:type="dxa"/>
            <w:vAlign w:val="center"/>
          </w:tcPr>
          <w:p w:rsidR="004850FF" w:rsidRPr="00103C28" w:rsidRDefault="004850FF" w:rsidP="00462BF6">
            <w:pPr>
              <w:jc w:val="center"/>
              <w:rPr>
                <w:rFonts w:cstheme="minorHAnsi"/>
                <w:sz w:val="28"/>
                <w:szCs w:val="28"/>
              </w:rPr>
            </w:pPr>
            <w:r w:rsidRPr="00103C28">
              <w:rPr>
                <w:rFonts w:cstheme="minorHAnsi"/>
                <w:sz w:val="28"/>
                <w:szCs w:val="28"/>
              </w:rPr>
              <w:t>63,0</w:t>
            </w:r>
          </w:p>
        </w:tc>
        <w:tc>
          <w:tcPr>
            <w:tcW w:w="1282" w:type="dxa"/>
            <w:vAlign w:val="center"/>
          </w:tcPr>
          <w:p w:rsidR="004850FF" w:rsidRPr="00103C28" w:rsidRDefault="004850FF" w:rsidP="00462BF6">
            <w:pPr>
              <w:jc w:val="center"/>
              <w:rPr>
                <w:rFonts w:cstheme="minorHAnsi"/>
                <w:sz w:val="28"/>
                <w:szCs w:val="28"/>
              </w:rPr>
            </w:pPr>
            <w:r w:rsidRPr="00103C28">
              <w:rPr>
                <w:rFonts w:cstheme="minorHAnsi"/>
                <w:sz w:val="28"/>
                <w:szCs w:val="28"/>
              </w:rPr>
              <w:t>67,3</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72,1</w:t>
            </w:r>
          </w:p>
        </w:tc>
        <w:tc>
          <w:tcPr>
            <w:tcW w:w="1275" w:type="dxa"/>
            <w:vAlign w:val="center"/>
          </w:tcPr>
          <w:p w:rsidR="004850FF" w:rsidRPr="00103C28" w:rsidRDefault="004850FF" w:rsidP="00462BF6">
            <w:pPr>
              <w:jc w:val="center"/>
              <w:rPr>
                <w:rFonts w:cstheme="minorHAnsi"/>
                <w:sz w:val="28"/>
                <w:szCs w:val="28"/>
              </w:rPr>
            </w:pPr>
            <w:r w:rsidRPr="00103C28">
              <w:rPr>
                <w:rFonts w:cstheme="minorHAnsi"/>
                <w:sz w:val="28"/>
                <w:szCs w:val="28"/>
              </w:rPr>
              <w:t>77,5</w:t>
            </w:r>
          </w:p>
        </w:tc>
      </w:tr>
      <w:tr w:rsidR="002D7F5D" w:rsidRPr="00103C28" w:rsidTr="009F65C3">
        <w:tc>
          <w:tcPr>
            <w:tcW w:w="9492" w:type="dxa"/>
            <w:gridSpan w:val="6"/>
            <w:shd w:val="clear" w:color="auto" w:fill="FFCF37"/>
          </w:tcPr>
          <w:p w:rsidR="00462BF6" w:rsidRPr="00103C28" w:rsidRDefault="00462BF6" w:rsidP="009F65C3">
            <w:pPr>
              <w:jc w:val="center"/>
              <w:rPr>
                <w:rFonts w:cstheme="minorHAnsi"/>
                <w:sz w:val="28"/>
                <w:szCs w:val="28"/>
              </w:rPr>
            </w:pPr>
            <w:r w:rsidRPr="00103C28">
              <w:rPr>
                <w:rFonts w:cstheme="minorHAnsi"/>
                <w:sz w:val="28"/>
                <w:szCs w:val="28"/>
              </w:rPr>
              <w:t>Объем работ</w:t>
            </w:r>
            <w:proofErr w:type="gramStart"/>
            <w:r w:rsidRPr="00103C28">
              <w:rPr>
                <w:rFonts w:cstheme="minorHAnsi"/>
                <w:sz w:val="28"/>
                <w:szCs w:val="28"/>
              </w:rPr>
              <w:t>.</w:t>
            </w:r>
            <w:proofErr w:type="gramEnd"/>
            <w:r w:rsidRPr="00103C28">
              <w:rPr>
                <w:rFonts w:cstheme="minorHAnsi"/>
                <w:sz w:val="28"/>
                <w:szCs w:val="28"/>
              </w:rPr>
              <w:t xml:space="preserve"> </w:t>
            </w:r>
            <w:proofErr w:type="gramStart"/>
            <w:r w:rsidRPr="00103C28">
              <w:rPr>
                <w:rFonts w:cstheme="minorHAnsi"/>
                <w:sz w:val="28"/>
                <w:szCs w:val="28"/>
              </w:rPr>
              <w:t>в</w:t>
            </w:r>
            <w:proofErr w:type="gramEnd"/>
            <w:r w:rsidRPr="00103C28">
              <w:rPr>
                <w:rFonts w:cstheme="minorHAnsi"/>
                <w:sz w:val="28"/>
                <w:szCs w:val="28"/>
              </w:rPr>
              <w:t>ыполненных по виду экономической деятельности «Строительство»</w:t>
            </w:r>
          </w:p>
        </w:tc>
      </w:tr>
      <w:tr w:rsidR="002D7F5D" w:rsidRPr="00103C28" w:rsidTr="00462BF6">
        <w:tc>
          <w:tcPr>
            <w:tcW w:w="3114" w:type="dxa"/>
          </w:tcPr>
          <w:p w:rsidR="00462BF6" w:rsidRPr="00103C28" w:rsidRDefault="00462BF6" w:rsidP="009F65C3">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30,2</w:t>
            </w:r>
          </w:p>
        </w:tc>
        <w:tc>
          <w:tcPr>
            <w:tcW w:w="1269" w:type="dxa"/>
            <w:vAlign w:val="center"/>
          </w:tcPr>
          <w:p w:rsidR="00462BF6" w:rsidRPr="00103C28" w:rsidRDefault="00462BF6" w:rsidP="00462BF6">
            <w:pPr>
              <w:jc w:val="center"/>
              <w:rPr>
                <w:rFonts w:cstheme="minorHAnsi"/>
                <w:sz w:val="28"/>
                <w:szCs w:val="28"/>
              </w:rPr>
            </w:pPr>
            <w:r w:rsidRPr="00103C28">
              <w:rPr>
                <w:rFonts w:cstheme="minorHAnsi"/>
                <w:sz w:val="28"/>
                <w:szCs w:val="28"/>
              </w:rPr>
              <w:t>33,7</w:t>
            </w:r>
          </w:p>
        </w:tc>
        <w:tc>
          <w:tcPr>
            <w:tcW w:w="1282" w:type="dxa"/>
            <w:vAlign w:val="center"/>
          </w:tcPr>
          <w:p w:rsidR="00462BF6" w:rsidRPr="00103C28" w:rsidRDefault="00462BF6" w:rsidP="00462BF6">
            <w:pPr>
              <w:jc w:val="center"/>
              <w:rPr>
                <w:rFonts w:cstheme="minorHAnsi"/>
                <w:sz w:val="28"/>
                <w:szCs w:val="28"/>
              </w:rPr>
            </w:pPr>
            <w:r w:rsidRPr="00103C28">
              <w:rPr>
                <w:rFonts w:cstheme="minorHAnsi"/>
                <w:sz w:val="28"/>
                <w:szCs w:val="28"/>
              </w:rPr>
              <w:t>36,4</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39,6</w:t>
            </w:r>
          </w:p>
        </w:tc>
        <w:tc>
          <w:tcPr>
            <w:tcW w:w="1275" w:type="dxa"/>
            <w:vAlign w:val="center"/>
          </w:tcPr>
          <w:p w:rsidR="00462BF6" w:rsidRPr="00103C28" w:rsidRDefault="00462BF6" w:rsidP="00462BF6">
            <w:pPr>
              <w:jc w:val="center"/>
              <w:rPr>
                <w:rFonts w:cstheme="minorHAnsi"/>
                <w:sz w:val="28"/>
                <w:szCs w:val="28"/>
              </w:rPr>
            </w:pPr>
            <w:r w:rsidRPr="00103C28">
              <w:rPr>
                <w:rFonts w:cstheme="minorHAnsi"/>
                <w:sz w:val="28"/>
                <w:szCs w:val="28"/>
              </w:rPr>
              <w:t>42,7</w:t>
            </w:r>
          </w:p>
        </w:tc>
      </w:tr>
      <w:tr w:rsidR="002D7F5D" w:rsidRPr="00103C28" w:rsidTr="004850FF">
        <w:tc>
          <w:tcPr>
            <w:tcW w:w="9492" w:type="dxa"/>
            <w:gridSpan w:val="6"/>
            <w:shd w:val="clear" w:color="auto" w:fill="FFC000"/>
          </w:tcPr>
          <w:p w:rsidR="004850FF" w:rsidRPr="00103C28" w:rsidRDefault="00462BF6" w:rsidP="00462BF6">
            <w:pPr>
              <w:jc w:val="center"/>
              <w:rPr>
                <w:rFonts w:cstheme="minorHAnsi"/>
                <w:sz w:val="28"/>
                <w:szCs w:val="28"/>
              </w:rPr>
            </w:pPr>
            <w:r w:rsidRPr="00103C28">
              <w:rPr>
                <w:rFonts w:cstheme="minorHAnsi"/>
                <w:sz w:val="28"/>
                <w:szCs w:val="28"/>
              </w:rPr>
              <w:t>Оборот розничной торговли</w:t>
            </w:r>
          </w:p>
        </w:tc>
      </w:tr>
      <w:tr w:rsidR="002D7F5D" w:rsidRPr="00103C28" w:rsidTr="00462BF6">
        <w:tc>
          <w:tcPr>
            <w:tcW w:w="3114" w:type="dxa"/>
            <w:shd w:val="clear" w:color="auto" w:fill="auto"/>
          </w:tcPr>
          <w:p w:rsidR="00462BF6" w:rsidRPr="00103C28" w:rsidRDefault="00462BF6" w:rsidP="004850FF">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87,4</w:t>
            </w:r>
          </w:p>
        </w:tc>
        <w:tc>
          <w:tcPr>
            <w:tcW w:w="1269" w:type="dxa"/>
            <w:vAlign w:val="center"/>
          </w:tcPr>
          <w:p w:rsidR="00462BF6" w:rsidRPr="00103C28" w:rsidRDefault="00462BF6" w:rsidP="00462BF6">
            <w:pPr>
              <w:jc w:val="center"/>
              <w:rPr>
                <w:rFonts w:cstheme="minorHAnsi"/>
                <w:sz w:val="28"/>
                <w:szCs w:val="28"/>
              </w:rPr>
            </w:pPr>
            <w:r w:rsidRPr="00103C28">
              <w:rPr>
                <w:rFonts w:cstheme="minorHAnsi"/>
                <w:sz w:val="28"/>
                <w:szCs w:val="28"/>
              </w:rPr>
              <w:t>93,7</w:t>
            </w:r>
          </w:p>
        </w:tc>
        <w:tc>
          <w:tcPr>
            <w:tcW w:w="1282" w:type="dxa"/>
            <w:vAlign w:val="center"/>
          </w:tcPr>
          <w:p w:rsidR="00462BF6" w:rsidRPr="00103C28" w:rsidRDefault="00462BF6" w:rsidP="00462BF6">
            <w:pPr>
              <w:jc w:val="center"/>
              <w:rPr>
                <w:rFonts w:cstheme="minorHAnsi"/>
                <w:sz w:val="28"/>
                <w:szCs w:val="28"/>
              </w:rPr>
            </w:pPr>
            <w:r w:rsidRPr="00103C28">
              <w:rPr>
                <w:rFonts w:cstheme="minorHAnsi"/>
                <w:sz w:val="28"/>
                <w:szCs w:val="28"/>
              </w:rPr>
              <w:t>100,3</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107,7</w:t>
            </w:r>
          </w:p>
        </w:tc>
        <w:tc>
          <w:tcPr>
            <w:tcW w:w="1275" w:type="dxa"/>
            <w:vAlign w:val="center"/>
          </w:tcPr>
          <w:p w:rsidR="00462BF6" w:rsidRPr="00103C28" w:rsidRDefault="00462BF6" w:rsidP="00462BF6">
            <w:pPr>
              <w:jc w:val="center"/>
              <w:rPr>
                <w:rFonts w:cstheme="minorHAnsi"/>
                <w:sz w:val="28"/>
                <w:szCs w:val="28"/>
              </w:rPr>
            </w:pPr>
            <w:r w:rsidRPr="00103C28">
              <w:rPr>
                <w:rFonts w:cstheme="minorHAnsi"/>
                <w:sz w:val="28"/>
                <w:szCs w:val="28"/>
              </w:rPr>
              <w:t>116,0</w:t>
            </w:r>
          </w:p>
        </w:tc>
      </w:tr>
      <w:tr w:rsidR="002D7F5D" w:rsidRPr="00103C28" w:rsidTr="004850FF">
        <w:tc>
          <w:tcPr>
            <w:tcW w:w="9492" w:type="dxa"/>
            <w:gridSpan w:val="6"/>
            <w:shd w:val="clear" w:color="auto" w:fill="FFC000"/>
          </w:tcPr>
          <w:p w:rsidR="004850FF" w:rsidRPr="00103C28" w:rsidRDefault="00462BF6" w:rsidP="00462BF6">
            <w:pPr>
              <w:jc w:val="center"/>
              <w:rPr>
                <w:rFonts w:cstheme="minorHAnsi"/>
                <w:sz w:val="28"/>
                <w:szCs w:val="28"/>
              </w:rPr>
            </w:pPr>
            <w:r w:rsidRPr="00103C28">
              <w:rPr>
                <w:rFonts w:cstheme="minorHAnsi"/>
                <w:sz w:val="28"/>
                <w:szCs w:val="28"/>
              </w:rPr>
              <w:t>Объем платных услуг населению</w:t>
            </w:r>
          </w:p>
        </w:tc>
      </w:tr>
      <w:tr w:rsidR="002D7F5D" w:rsidRPr="00103C28" w:rsidTr="00462BF6">
        <w:tc>
          <w:tcPr>
            <w:tcW w:w="3114" w:type="dxa"/>
            <w:shd w:val="clear" w:color="auto" w:fill="auto"/>
          </w:tcPr>
          <w:p w:rsidR="00462BF6" w:rsidRPr="00103C28" w:rsidRDefault="00462BF6" w:rsidP="004850FF">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25,1</w:t>
            </w:r>
          </w:p>
        </w:tc>
        <w:tc>
          <w:tcPr>
            <w:tcW w:w="1269" w:type="dxa"/>
            <w:vAlign w:val="center"/>
          </w:tcPr>
          <w:p w:rsidR="00462BF6" w:rsidRPr="00103C28" w:rsidRDefault="00462BF6" w:rsidP="00462BF6">
            <w:pPr>
              <w:jc w:val="center"/>
              <w:rPr>
                <w:rFonts w:cstheme="minorHAnsi"/>
                <w:sz w:val="28"/>
                <w:szCs w:val="28"/>
              </w:rPr>
            </w:pPr>
            <w:r w:rsidRPr="00103C28">
              <w:rPr>
                <w:rFonts w:cstheme="minorHAnsi"/>
                <w:sz w:val="28"/>
                <w:szCs w:val="28"/>
              </w:rPr>
              <w:t>26,6</w:t>
            </w:r>
          </w:p>
        </w:tc>
        <w:tc>
          <w:tcPr>
            <w:tcW w:w="1282" w:type="dxa"/>
            <w:vAlign w:val="center"/>
          </w:tcPr>
          <w:p w:rsidR="00462BF6" w:rsidRPr="00103C28" w:rsidRDefault="00462BF6" w:rsidP="00462BF6">
            <w:pPr>
              <w:jc w:val="center"/>
              <w:rPr>
                <w:rFonts w:cstheme="minorHAnsi"/>
                <w:sz w:val="28"/>
                <w:szCs w:val="28"/>
              </w:rPr>
            </w:pPr>
            <w:r w:rsidRPr="00103C28">
              <w:rPr>
                <w:rFonts w:cstheme="minorHAnsi"/>
                <w:sz w:val="28"/>
                <w:szCs w:val="28"/>
              </w:rPr>
              <w:t>28,6</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31,1</w:t>
            </w:r>
          </w:p>
        </w:tc>
        <w:tc>
          <w:tcPr>
            <w:tcW w:w="1275" w:type="dxa"/>
            <w:vAlign w:val="center"/>
          </w:tcPr>
          <w:p w:rsidR="00462BF6" w:rsidRPr="00103C28" w:rsidRDefault="00462BF6" w:rsidP="00462BF6">
            <w:pPr>
              <w:jc w:val="center"/>
              <w:rPr>
                <w:rFonts w:cstheme="minorHAnsi"/>
                <w:sz w:val="28"/>
                <w:szCs w:val="28"/>
              </w:rPr>
            </w:pPr>
            <w:r w:rsidRPr="00103C28">
              <w:rPr>
                <w:rFonts w:cstheme="minorHAnsi"/>
                <w:sz w:val="28"/>
                <w:szCs w:val="28"/>
              </w:rPr>
              <w:t>34,2</w:t>
            </w:r>
          </w:p>
        </w:tc>
      </w:tr>
      <w:tr w:rsidR="002D7F5D" w:rsidRPr="00103C28" w:rsidTr="009F65C3">
        <w:tc>
          <w:tcPr>
            <w:tcW w:w="9492" w:type="dxa"/>
            <w:gridSpan w:val="6"/>
            <w:shd w:val="clear" w:color="auto" w:fill="FFCF37"/>
          </w:tcPr>
          <w:p w:rsidR="00462BF6" w:rsidRPr="00103C28" w:rsidRDefault="00462BF6" w:rsidP="009F65C3">
            <w:pPr>
              <w:jc w:val="center"/>
              <w:rPr>
                <w:rFonts w:cstheme="minorHAnsi"/>
                <w:sz w:val="28"/>
                <w:szCs w:val="28"/>
              </w:rPr>
            </w:pPr>
            <w:r w:rsidRPr="00103C28">
              <w:rPr>
                <w:rFonts w:cstheme="minorHAnsi"/>
                <w:sz w:val="28"/>
                <w:szCs w:val="28"/>
              </w:rPr>
              <w:t>Фонд оплаты труда</w:t>
            </w:r>
          </w:p>
        </w:tc>
      </w:tr>
      <w:tr w:rsidR="002D7F5D" w:rsidRPr="00103C28" w:rsidTr="00462BF6">
        <w:tc>
          <w:tcPr>
            <w:tcW w:w="3114" w:type="dxa"/>
          </w:tcPr>
          <w:p w:rsidR="00462BF6" w:rsidRPr="00103C28" w:rsidRDefault="00462BF6" w:rsidP="009F65C3">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66,0</w:t>
            </w:r>
          </w:p>
        </w:tc>
        <w:tc>
          <w:tcPr>
            <w:tcW w:w="1269" w:type="dxa"/>
            <w:vAlign w:val="center"/>
          </w:tcPr>
          <w:p w:rsidR="00462BF6" w:rsidRPr="00103C28" w:rsidRDefault="00462BF6" w:rsidP="00462BF6">
            <w:pPr>
              <w:jc w:val="center"/>
              <w:rPr>
                <w:rFonts w:cstheme="minorHAnsi"/>
                <w:sz w:val="28"/>
                <w:szCs w:val="28"/>
              </w:rPr>
            </w:pPr>
            <w:r w:rsidRPr="00103C28">
              <w:rPr>
                <w:rFonts w:cstheme="minorHAnsi"/>
                <w:sz w:val="28"/>
                <w:szCs w:val="28"/>
              </w:rPr>
              <w:t>71,4</w:t>
            </w:r>
          </w:p>
        </w:tc>
        <w:tc>
          <w:tcPr>
            <w:tcW w:w="1282" w:type="dxa"/>
            <w:vAlign w:val="center"/>
          </w:tcPr>
          <w:p w:rsidR="00462BF6" w:rsidRPr="00103C28" w:rsidRDefault="00462BF6" w:rsidP="00462BF6">
            <w:pPr>
              <w:jc w:val="center"/>
              <w:rPr>
                <w:rFonts w:cstheme="minorHAnsi"/>
                <w:sz w:val="28"/>
                <w:szCs w:val="28"/>
              </w:rPr>
            </w:pPr>
            <w:r w:rsidRPr="00103C28">
              <w:rPr>
                <w:rFonts w:cstheme="minorHAnsi"/>
                <w:sz w:val="28"/>
                <w:szCs w:val="28"/>
              </w:rPr>
              <w:t>77,1</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83,2</w:t>
            </w:r>
          </w:p>
        </w:tc>
        <w:tc>
          <w:tcPr>
            <w:tcW w:w="1275" w:type="dxa"/>
            <w:vAlign w:val="center"/>
          </w:tcPr>
          <w:p w:rsidR="00462BF6" w:rsidRPr="00103C28" w:rsidRDefault="00462BF6" w:rsidP="00462BF6">
            <w:pPr>
              <w:jc w:val="center"/>
              <w:rPr>
                <w:rFonts w:cstheme="minorHAnsi"/>
                <w:sz w:val="28"/>
                <w:szCs w:val="28"/>
              </w:rPr>
            </w:pPr>
            <w:r w:rsidRPr="00103C28">
              <w:rPr>
                <w:rFonts w:cstheme="minorHAnsi"/>
                <w:sz w:val="28"/>
                <w:szCs w:val="28"/>
              </w:rPr>
              <w:t>89,0</w:t>
            </w:r>
          </w:p>
        </w:tc>
      </w:tr>
      <w:tr w:rsidR="002D7F5D" w:rsidRPr="00103C28" w:rsidTr="005B7159">
        <w:tc>
          <w:tcPr>
            <w:tcW w:w="9492" w:type="dxa"/>
            <w:gridSpan w:val="6"/>
            <w:shd w:val="clear" w:color="auto" w:fill="FFCF37"/>
          </w:tcPr>
          <w:p w:rsidR="00216766" w:rsidRPr="00103C28" w:rsidRDefault="00D52AB9" w:rsidP="00D6385F">
            <w:pPr>
              <w:jc w:val="center"/>
              <w:rPr>
                <w:rFonts w:cstheme="minorHAnsi"/>
                <w:sz w:val="28"/>
                <w:szCs w:val="28"/>
              </w:rPr>
            </w:pPr>
            <w:r w:rsidRPr="00103C28">
              <w:rPr>
                <w:rFonts w:cstheme="minorHAnsi"/>
                <w:sz w:val="28"/>
                <w:szCs w:val="28"/>
              </w:rPr>
              <w:t>Среднемесячная начисленная заработная плата работников</w:t>
            </w:r>
          </w:p>
        </w:tc>
      </w:tr>
      <w:tr w:rsidR="002D7F5D" w:rsidRPr="00103C28" w:rsidTr="00462BF6">
        <w:trPr>
          <w:trHeight w:val="411"/>
        </w:trPr>
        <w:tc>
          <w:tcPr>
            <w:tcW w:w="3114" w:type="dxa"/>
          </w:tcPr>
          <w:p w:rsidR="00D52AB9" w:rsidRPr="00103C28" w:rsidRDefault="00D52AB9" w:rsidP="004312F9">
            <w:pPr>
              <w:ind w:left="313"/>
              <w:rPr>
                <w:rFonts w:cstheme="minorHAnsi"/>
                <w:sz w:val="28"/>
                <w:szCs w:val="28"/>
              </w:rPr>
            </w:pPr>
            <w:r w:rsidRPr="00103C28">
              <w:rPr>
                <w:rFonts w:cstheme="minorHAnsi"/>
                <w:sz w:val="28"/>
                <w:szCs w:val="28"/>
              </w:rPr>
              <w:t>всего, рублей</w:t>
            </w:r>
          </w:p>
        </w:tc>
        <w:tc>
          <w:tcPr>
            <w:tcW w:w="1276" w:type="dxa"/>
            <w:vAlign w:val="center"/>
          </w:tcPr>
          <w:p w:rsidR="00D52AB9" w:rsidRPr="00103C28" w:rsidRDefault="00D52AB9" w:rsidP="00462BF6">
            <w:pPr>
              <w:jc w:val="center"/>
              <w:rPr>
                <w:rFonts w:cstheme="minorHAnsi"/>
                <w:sz w:val="28"/>
                <w:szCs w:val="28"/>
              </w:rPr>
            </w:pPr>
            <w:r w:rsidRPr="00103C28">
              <w:rPr>
                <w:rFonts w:cstheme="minorHAnsi"/>
                <w:sz w:val="28"/>
                <w:szCs w:val="28"/>
              </w:rPr>
              <w:t>24 327,2</w:t>
            </w:r>
          </w:p>
        </w:tc>
        <w:tc>
          <w:tcPr>
            <w:tcW w:w="1269" w:type="dxa"/>
            <w:vAlign w:val="center"/>
          </w:tcPr>
          <w:p w:rsidR="00D52AB9" w:rsidRPr="00103C28" w:rsidRDefault="00D52AB9" w:rsidP="00462BF6">
            <w:pPr>
              <w:jc w:val="center"/>
              <w:rPr>
                <w:rFonts w:cstheme="minorHAnsi"/>
                <w:sz w:val="28"/>
                <w:szCs w:val="28"/>
              </w:rPr>
            </w:pPr>
            <w:r w:rsidRPr="00103C28">
              <w:rPr>
                <w:rFonts w:cstheme="minorHAnsi"/>
                <w:sz w:val="28"/>
                <w:szCs w:val="28"/>
              </w:rPr>
              <w:t>26 492,3</w:t>
            </w:r>
          </w:p>
        </w:tc>
        <w:tc>
          <w:tcPr>
            <w:tcW w:w="1282" w:type="dxa"/>
            <w:vAlign w:val="center"/>
          </w:tcPr>
          <w:p w:rsidR="00D52AB9" w:rsidRPr="00103C28" w:rsidRDefault="00D52AB9" w:rsidP="00462BF6">
            <w:pPr>
              <w:jc w:val="center"/>
              <w:rPr>
                <w:rFonts w:cstheme="minorHAnsi"/>
                <w:bCs/>
                <w:sz w:val="28"/>
                <w:szCs w:val="28"/>
              </w:rPr>
            </w:pPr>
            <w:r w:rsidRPr="00103C28">
              <w:rPr>
                <w:rFonts w:cstheme="minorHAnsi"/>
                <w:sz w:val="28"/>
                <w:szCs w:val="28"/>
              </w:rPr>
              <w:t>28 611,7</w:t>
            </w:r>
          </w:p>
        </w:tc>
        <w:tc>
          <w:tcPr>
            <w:tcW w:w="1276" w:type="dxa"/>
            <w:vAlign w:val="center"/>
          </w:tcPr>
          <w:p w:rsidR="00D52AB9" w:rsidRPr="00103C28" w:rsidRDefault="00D52AB9" w:rsidP="00462BF6">
            <w:pPr>
              <w:jc w:val="center"/>
              <w:rPr>
                <w:rFonts w:cstheme="minorHAnsi"/>
                <w:bCs/>
                <w:sz w:val="28"/>
                <w:szCs w:val="28"/>
              </w:rPr>
            </w:pPr>
            <w:r w:rsidRPr="00103C28">
              <w:rPr>
                <w:rFonts w:cstheme="minorHAnsi"/>
                <w:sz w:val="28"/>
                <w:szCs w:val="28"/>
              </w:rPr>
              <w:t>30 900,6</w:t>
            </w:r>
          </w:p>
        </w:tc>
        <w:tc>
          <w:tcPr>
            <w:tcW w:w="1275" w:type="dxa"/>
            <w:vAlign w:val="center"/>
          </w:tcPr>
          <w:p w:rsidR="00D52AB9" w:rsidRPr="00103C28" w:rsidRDefault="00D52AB9" w:rsidP="00462BF6">
            <w:pPr>
              <w:jc w:val="center"/>
              <w:rPr>
                <w:rFonts w:cstheme="minorHAnsi"/>
                <w:bCs/>
                <w:sz w:val="28"/>
                <w:szCs w:val="28"/>
              </w:rPr>
            </w:pPr>
            <w:r w:rsidRPr="00103C28">
              <w:rPr>
                <w:rFonts w:cstheme="minorHAnsi"/>
                <w:sz w:val="28"/>
                <w:szCs w:val="28"/>
              </w:rPr>
              <w:t>33 063,6</w:t>
            </w:r>
          </w:p>
        </w:tc>
      </w:tr>
      <w:tr w:rsidR="002D7F5D" w:rsidRPr="00103C28" w:rsidTr="00462BF6">
        <w:tc>
          <w:tcPr>
            <w:tcW w:w="3114" w:type="dxa"/>
          </w:tcPr>
          <w:p w:rsidR="004850FF" w:rsidRPr="00103C28" w:rsidRDefault="004850FF" w:rsidP="004312F9">
            <w:pPr>
              <w:ind w:left="313"/>
              <w:rPr>
                <w:rFonts w:cstheme="minorHAnsi"/>
                <w:sz w:val="28"/>
                <w:szCs w:val="28"/>
              </w:rPr>
            </w:pPr>
            <w:proofErr w:type="gramStart"/>
            <w:r w:rsidRPr="00103C28">
              <w:rPr>
                <w:rFonts w:cstheme="minorHAnsi"/>
                <w:sz w:val="28"/>
                <w:szCs w:val="28"/>
              </w:rPr>
              <w:t>в</w:t>
            </w:r>
            <w:proofErr w:type="gramEnd"/>
            <w:r w:rsidRPr="00103C28">
              <w:rPr>
                <w:rFonts w:cstheme="minorHAnsi"/>
                <w:sz w:val="28"/>
                <w:szCs w:val="28"/>
              </w:rPr>
              <w:t xml:space="preserve"> % </w:t>
            </w:r>
            <w:proofErr w:type="gramStart"/>
            <w:r w:rsidRPr="00103C28">
              <w:rPr>
                <w:rFonts w:cstheme="minorHAnsi"/>
                <w:sz w:val="28"/>
                <w:szCs w:val="28"/>
              </w:rPr>
              <w:t>к</w:t>
            </w:r>
            <w:proofErr w:type="gramEnd"/>
            <w:r w:rsidRPr="00103C28">
              <w:rPr>
                <w:rFonts w:cstheme="minorHAnsi"/>
                <w:sz w:val="28"/>
                <w:szCs w:val="28"/>
              </w:rPr>
              <w:t xml:space="preserve"> предыдущему году</w:t>
            </w:r>
          </w:p>
        </w:tc>
        <w:tc>
          <w:tcPr>
            <w:tcW w:w="1276" w:type="dxa"/>
            <w:vAlign w:val="center"/>
          </w:tcPr>
          <w:p w:rsidR="004850FF" w:rsidRPr="00103C28" w:rsidRDefault="004850FF" w:rsidP="00462BF6">
            <w:pPr>
              <w:jc w:val="center"/>
              <w:rPr>
                <w:rFonts w:cstheme="minorHAnsi"/>
                <w:sz w:val="28"/>
                <w:szCs w:val="28"/>
              </w:rPr>
            </w:pPr>
            <w:r w:rsidRPr="00103C28">
              <w:rPr>
                <w:rFonts w:cstheme="minorHAnsi"/>
                <w:sz w:val="28"/>
                <w:szCs w:val="28"/>
              </w:rPr>
              <w:t>104,7</w:t>
            </w:r>
          </w:p>
        </w:tc>
        <w:tc>
          <w:tcPr>
            <w:tcW w:w="1269" w:type="dxa"/>
            <w:vAlign w:val="center"/>
          </w:tcPr>
          <w:p w:rsidR="004850FF" w:rsidRPr="00103C28" w:rsidRDefault="004850FF" w:rsidP="00462BF6">
            <w:pPr>
              <w:jc w:val="center"/>
              <w:rPr>
                <w:rFonts w:cstheme="minorHAnsi"/>
                <w:sz w:val="28"/>
                <w:szCs w:val="28"/>
              </w:rPr>
            </w:pPr>
            <w:r w:rsidRPr="00103C28">
              <w:rPr>
                <w:rFonts w:cstheme="minorHAnsi"/>
                <w:sz w:val="28"/>
                <w:szCs w:val="28"/>
              </w:rPr>
              <w:t>108, 9</w:t>
            </w:r>
          </w:p>
        </w:tc>
        <w:tc>
          <w:tcPr>
            <w:tcW w:w="1282" w:type="dxa"/>
            <w:vAlign w:val="center"/>
          </w:tcPr>
          <w:p w:rsidR="004850FF" w:rsidRPr="00103C28" w:rsidRDefault="004850FF" w:rsidP="00462BF6">
            <w:pPr>
              <w:jc w:val="center"/>
              <w:rPr>
                <w:rFonts w:cstheme="minorHAnsi"/>
                <w:bCs/>
                <w:sz w:val="28"/>
                <w:szCs w:val="28"/>
              </w:rPr>
            </w:pPr>
            <w:r w:rsidRPr="00103C28">
              <w:rPr>
                <w:rFonts w:cstheme="minorHAnsi"/>
                <w:bCs/>
                <w:sz w:val="28"/>
                <w:szCs w:val="28"/>
              </w:rPr>
              <w:t>108,0</w:t>
            </w:r>
          </w:p>
        </w:tc>
        <w:tc>
          <w:tcPr>
            <w:tcW w:w="1276" w:type="dxa"/>
            <w:vAlign w:val="center"/>
          </w:tcPr>
          <w:p w:rsidR="004850FF" w:rsidRPr="00103C28" w:rsidRDefault="004850FF" w:rsidP="00462BF6">
            <w:pPr>
              <w:jc w:val="center"/>
              <w:rPr>
                <w:rFonts w:cstheme="minorHAnsi"/>
                <w:bCs/>
                <w:sz w:val="28"/>
                <w:szCs w:val="28"/>
              </w:rPr>
            </w:pPr>
            <w:r w:rsidRPr="00103C28">
              <w:rPr>
                <w:rFonts w:cstheme="minorHAnsi"/>
                <w:bCs/>
                <w:sz w:val="28"/>
                <w:szCs w:val="28"/>
              </w:rPr>
              <w:t>108,0</w:t>
            </w:r>
          </w:p>
        </w:tc>
        <w:tc>
          <w:tcPr>
            <w:tcW w:w="1275" w:type="dxa"/>
            <w:vAlign w:val="center"/>
          </w:tcPr>
          <w:p w:rsidR="004850FF" w:rsidRPr="00103C28" w:rsidRDefault="004850FF" w:rsidP="00462BF6">
            <w:pPr>
              <w:jc w:val="center"/>
              <w:rPr>
                <w:rFonts w:cstheme="minorHAnsi"/>
                <w:bCs/>
                <w:sz w:val="28"/>
                <w:szCs w:val="28"/>
              </w:rPr>
            </w:pPr>
            <w:r w:rsidRPr="00103C28">
              <w:rPr>
                <w:rFonts w:cstheme="minorHAnsi"/>
                <w:bCs/>
                <w:sz w:val="28"/>
                <w:szCs w:val="28"/>
              </w:rPr>
              <w:t>107,0</w:t>
            </w:r>
          </w:p>
        </w:tc>
      </w:tr>
      <w:tr w:rsidR="002D7F5D" w:rsidRPr="00103C28" w:rsidTr="005B7159">
        <w:tc>
          <w:tcPr>
            <w:tcW w:w="9492" w:type="dxa"/>
            <w:gridSpan w:val="6"/>
            <w:shd w:val="clear" w:color="auto" w:fill="FFCF37"/>
          </w:tcPr>
          <w:p w:rsidR="00216766" w:rsidRPr="00103C28" w:rsidRDefault="00462BF6" w:rsidP="004312F9">
            <w:pPr>
              <w:jc w:val="center"/>
              <w:rPr>
                <w:rFonts w:cstheme="minorHAnsi"/>
                <w:sz w:val="28"/>
                <w:szCs w:val="28"/>
              </w:rPr>
            </w:pPr>
            <w:r w:rsidRPr="00103C28">
              <w:rPr>
                <w:rFonts w:cstheme="minorHAnsi"/>
                <w:sz w:val="28"/>
                <w:szCs w:val="28"/>
              </w:rPr>
              <w:t>Реальная заработная плата</w:t>
            </w:r>
          </w:p>
        </w:tc>
      </w:tr>
      <w:tr w:rsidR="002D7F5D" w:rsidRPr="00103C28" w:rsidTr="00462BF6">
        <w:tc>
          <w:tcPr>
            <w:tcW w:w="3114" w:type="dxa"/>
          </w:tcPr>
          <w:p w:rsidR="00462BF6" w:rsidRPr="00103C28" w:rsidRDefault="00462BF6" w:rsidP="004312F9">
            <w:pPr>
              <w:ind w:left="313"/>
              <w:rPr>
                <w:rFonts w:cstheme="minorHAnsi"/>
                <w:sz w:val="28"/>
                <w:szCs w:val="28"/>
              </w:rPr>
            </w:pPr>
            <w:r w:rsidRPr="00103C28">
              <w:rPr>
                <w:rFonts w:cstheme="minorHAnsi"/>
                <w:sz w:val="28"/>
                <w:szCs w:val="28"/>
              </w:rPr>
              <w:t>всего, млрд. рублей</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102,4</w:t>
            </w:r>
          </w:p>
        </w:tc>
        <w:tc>
          <w:tcPr>
            <w:tcW w:w="1269" w:type="dxa"/>
            <w:vAlign w:val="center"/>
          </w:tcPr>
          <w:p w:rsidR="00462BF6" w:rsidRPr="00103C28" w:rsidRDefault="00462BF6" w:rsidP="00462BF6">
            <w:pPr>
              <w:jc w:val="center"/>
              <w:rPr>
                <w:rFonts w:cstheme="minorHAnsi"/>
                <w:sz w:val="28"/>
                <w:szCs w:val="28"/>
              </w:rPr>
            </w:pPr>
            <w:r w:rsidRPr="00103C28">
              <w:rPr>
                <w:rFonts w:cstheme="minorHAnsi"/>
                <w:sz w:val="28"/>
                <w:szCs w:val="28"/>
              </w:rPr>
              <w:t>105,2</w:t>
            </w:r>
          </w:p>
        </w:tc>
        <w:tc>
          <w:tcPr>
            <w:tcW w:w="1282" w:type="dxa"/>
            <w:vAlign w:val="center"/>
          </w:tcPr>
          <w:p w:rsidR="00462BF6" w:rsidRPr="00103C28" w:rsidRDefault="00462BF6" w:rsidP="00462BF6">
            <w:pPr>
              <w:jc w:val="center"/>
              <w:rPr>
                <w:rFonts w:cstheme="minorHAnsi"/>
                <w:sz w:val="28"/>
                <w:szCs w:val="28"/>
              </w:rPr>
            </w:pPr>
            <w:r w:rsidRPr="00103C28">
              <w:rPr>
                <w:rFonts w:cstheme="minorHAnsi"/>
                <w:sz w:val="28"/>
                <w:szCs w:val="28"/>
              </w:rPr>
              <w:t>103,8</w:t>
            </w:r>
          </w:p>
        </w:tc>
        <w:tc>
          <w:tcPr>
            <w:tcW w:w="1276" w:type="dxa"/>
            <w:vAlign w:val="center"/>
          </w:tcPr>
          <w:p w:rsidR="00462BF6" w:rsidRPr="00103C28" w:rsidRDefault="00462BF6" w:rsidP="00462BF6">
            <w:pPr>
              <w:jc w:val="center"/>
              <w:rPr>
                <w:rFonts w:cstheme="minorHAnsi"/>
                <w:sz w:val="28"/>
                <w:szCs w:val="28"/>
              </w:rPr>
            </w:pPr>
            <w:r w:rsidRPr="00103C28">
              <w:rPr>
                <w:rFonts w:cstheme="minorHAnsi"/>
                <w:sz w:val="28"/>
                <w:szCs w:val="28"/>
              </w:rPr>
              <w:t>103,8</w:t>
            </w:r>
          </w:p>
        </w:tc>
        <w:tc>
          <w:tcPr>
            <w:tcW w:w="1275" w:type="dxa"/>
            <w:vAlign w:val="center"/>
          </w:tcPr>
          <w:p w:rsidR="00462BF6" w:rsidRPr="00103C28" w:rsidRDefault="00462BF6" w:rsidP="00462BF6">
            <w:pPr>
              <w:jc w:val="center"/>
              <w:rPr>
                <w:rFonts w:cstheme="minorHAnsi"/>
                <w:sz w:val="28"/>
                <w:szCs w:val="28"/>
              </w:rPr>
            </w:pPr>
            <w:r w:rsidRPr="00103C28">
              <w:rPr>
                <w:rFonts w:cstheme="minorHAnsi"/>
                <w:sz w:val="28"/>
                <w:szCs w:val="28"/>
              </w:rPr>
              <w:t>103,1</w:t>
            </w:r>
          </w:p>
        </w:tc>
      </w:tr>
    </w:tbl>
    <w:p w:rsidR="000B7A16" w:rsidRPr="00103C28" w:rsidRDefault="000B7A16">
      <w:pPr>
        <w:rPr>
          <w:sz w:val="40"/>
        </w:rPr>
      </w:pPr>
      <w:r w:rsidRPr="00103C28">
        <w:rPr>
          <w:sz w:val="40"/>
        </w:rPr>
        <w:br w:type="page"/>
      </w:r>
    </w:p>
    <w:p w:rsidR="000B7A16" w:rsidRPr="0033475D" w:rsidRDefault="00234C19" w:rsidP="00A92F52">
      <w:pPr>
        <w:spacing w:after="0" w:line="240" w:lineRule="auto"/>
        <w:jc w:val="center"/>
        <w:rPr>
          <w:sz w:val="28"/>
        </w:rPr>
      </w:pPr>
      <w:bookmarkStart w:id="3" w:name="рейтинги"/>
      <w:r w:rsidRPr="0033475D">
        <w:rPr>
          <w:sz w:val="44"/>
        </w:rPr>
        <w:lastRenderedPageBreak/>
        <w:t>Позиция</w:t>
      </w:r>
      <w:r w:rsidR="000B7A16" w:rsidRPr="0033475D">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33475D">
        <w:rPr>
          <w:sz w:val="44"/>
        </w:rPr>
        <w:br/>
      </w:r>
    </w:p>
    <w:p w:rsidR="000A0475" w:rsidRPr="0033475D" w:rsidRDefault="000A0475" w:rsidP="0052108A">
      <w:pPr>
        <w:spacing w:after="0" w:line="240" w:lineRule="auto"/>
        <w:jc w:val="both"/>
        <w:rPr>
          <w:sz w:val="24"/>
        </w:rPr>
      </w:pPr>
      <w:r w:rsidRPr="002D7F5D">
        <w:rPr>
          <w:noProof/>
          <w:color w:val="FF0000"/>
          <w:sz w:val="40"/>
          <w:lang w:eastAsia="ru-RU"/>
        </w:rPr>
        <w:drawing>
          <wp:inline distT="0" distB="0" distL="0" distR="0" wp14:anchorId="3F49C387" wp14:editId="0BDEE48B">
            <wp:extent cx="5848350" cy="2781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475" w:rsidRPr="0033475D" w:rsidRDefault="000A0475" w:rsidP="0052108A">
      <w:pPr>
        <w:spacing w:after="0" w:line="240" w:lineRule="auto"/>
        <w:jc w:val="both"/>
        <w:rPr>
          <w:sz w:val="24"/>
        </w:rPr>
      </w:pPr>
    </w:p>
    <w:p w:rsidR="00A92F52" w:rsidRPr="0033475D" w:rsidRDefault="000B7A16" w:rsidP="00A92F52">
      <w:pPr>
        <w:spacing w:after="0" w:line="240" w:lineRule="auto"/>
        <w:jc w:val="both"/>
        <w:rPr>
          <w:rStyle w:val="a7"/>
          <w:color w:val="auto"/>
          <w:sz w:val="24"/>
        </w:rPr>
      </w:pPr>
      <w:r w:rsidRPr="0033475D">
        <w:rPr>
          <w:sz w:val="24"/>
        </w:rPr>
        <w:t>*Результаты рейтинга по итогам каждого этапа публикуются на официальном сайте электронного журнала «</w:t>
      </w:r>
      <w:proofErr w:type="spellStart"/>
      <w:r w:rsidRPr="0033475D">
        <w:rPr>
          <w:sz w:val="24"/>
        </w:rPr>
        <w:t>ГосМенеджмент</w:t>
      </w:r>
      <w:proofErr w:type="spellEnd"/>
      <w:r w:rsidRPr="0033475D">
        <w:rPr>
          <w:sz w:val="24"/>
        </w:rPr>
        <w:t xml:space="preserve">» по адресу </w:t>
      </w:r>
      <w:hyperlink r:id="rId14" w:history="1">
        <w:r w:rsidR="00A92F52" w:rsidRPr="0033475D">
          <w:rPr>
            <w:rStyle w:val="a7"/>
            <w:color w:val="auto"/>
            <w:sz w:val="24"/>
            <w:lang w:val="en-US"/>
          </w:rPr>
          <w:t>http</w:t>
        </w:r>
        <w:r w:rsidR="00A92F52" w:rsidRPr="0033475D">
          <w:rPr>
            <w:rStyle w:val="a7"/>
            <w:color w:val="auto"/>
            <w:sz w:val="24"/>
          </w:rPr>
          <w:t>://</w:t>
        </w:r>
        <w:r w:rsidR="00A92F52" w:rsidRPr="0033475D">
          <w:rPr>
            <w:rStyle w:val="a7"/>
            <w:color w:val="auto"/>
            <w:sz w:val="24"/>
            <w:lang w:val="en-US"/>
          </w:rPr>
          <w:t>www</w:t>
        </w:r>
        <w:r w:rsidR="00A92F52" w:rsidRPr="0033475D">
          <w:rPr>
            <w:rStyle w:val="a7"/>
            <w:color w:val="auto"/>
            <w:sz w:val="24"/>
          </w:rPr>
          <w:t>.</w:t>
        </w:r>
        <w:proofErr w:type="spellStart"/>
        <w:r w:rsidR="00A92F52" w:rsidRPr="0033475D">
          <w:rPr>
            <w:rStyle w:val="a7"/>
            <w:color w:val="auto"/>
            <w:sz w:val="24"/>
            <w:lang w:val="en-US"/>
          </w:rPr>
          <w:t>gosman</w:t>
        </w:r>
        <w:proofErr w:type="spellEnd"/>
        <w:r w:rsidR="00A92F52" w:rsidRPr="0033475D">
          <w:rPr>
            <w:rStyle w:val="a7"/>
            <w:color w:val="auto"/>
            <w:sz w:val="24"/>
          </w:rPr>
          <w:t>.</w:t>
        </w:r>
        <w:proofErr w:type="spellStart"/>
        <w:r w:rsidR="00A92F52" w:rsidRPr="0033475D">
          <w:rPr>
            <w:rStyle w:val="a7"/>
            <w:color w:val="auto"/>
            <w:sz w:val="24"/>
            <w:lang w:val="en-US"/>
          </w:rPr>
          <w:t>ru</w:t>
        </w:r>
        <w:proofErr w:type="spellEnd"/>
        <w:r w:rsidR="00A92F52" w:rsidRPr="0033475D">
          <w:rPr>
            <w:rStyle w:val="a7"/>
            <w:color w:val="auto"/>
            <w:sz w:val="24"/>
          </w:rPr>
          <w:t>/</w:t>
        </w:r>
      </w:hyperlink>
    </w:p>
    <w:p w:rsidR="00387F33" w:rsidRPr="0033475D" w:rsidRDefault="00387F33" w:rsidP="00387F33">
      <w:pPr>
        <w:spacing w:after="0" w:line="240" w:lineRule="auto"/>
        <w:jc w:val="both"/>
        <w:rPr>
          <w:sz w:val="24"/>
        </w:rPr>
      </w:pPr>
      <w:r w:rsidRPr="0033475D">
        <w:rPr>
          <w:sz w:val="24"/>
        </w:rPr>
        <w:t>**Результаты 2018 года представлены по итогам раздела 1 "Первоначально утвержденный бюджет"</w:t>
      </w:r>
    </w:p>
    <w:p w:rsidR="00387F33" w:rsidRPr="0033475D" w:rsidRDefault="00387F33" w:rsidP="00A92F52">
      <w:pPr>
        <w:spacing w:after="0" w:line="240" w:lineRule="auto"/>
        <w:jc w:val="both"/>
        <w:rPr>
          <w:sz w:val="24"/>
        </w:rPr>
      </w:pPr>
    </w:p>
    <w:p w:rsidR="00234C19" w:rsidRPr="00C62799" w:rsidRDefault="00234C19" w:rsidP="00A92F52">
      <w:pPr>
        <w:spacing w:after="0" w:line="240" w:lineRule="auto"/>
        <w:jc w:val="center"/>
        <w:rPr>
          <w:sz w:val="28"/>
          <w:szCs w:val="28"/>
        </w:rPr>
      </w:pPr>
      <w:r w:rsidRPr="00C62799">
        <w:rPr>
          <w:sz w:val="44"/>
        </w:rPr>
        <w:t>Позиция Республики Мордовия в рейтинге субъектов Российской Федерации по качеству управления региональными финансами*</w:t>
      </w:r>
      <w:r w:rsidRPr="00C62799">
        <w:rPr>
          <w:sz w:val="44"/>
        </w:rPr>
        <w:br/>
      </w:r>
    </w:p>
    <w:p w:rsidR="00234C19" w:rsidRPr="00C62799" w:rsidRDefault="00234C19" w:rsidP="00234C19">
      <w:pPr>
        <w:spacing w:after="0" w:line="240" w:lineRule="auto"/>
        <w:jc w:val="both"/>
        <w:rPr>
          <w:sz w:val="24"/>
        </w:rPr>
      </w:pPr>
      <w:r w:rsidRPr="00C62799">
        <w:rPr>
          <w:noProof/>
          <w:sz w:val="40"/>
          <w:lang w:eastAsia="ru-RU"/>
        </w:rPr>
        <w:drawing>
          <wp:inline distT="0" distB="0" distL="0" distR="0" wp14:anchorId="44FDECBB" wp14:editId="5C6F90C2">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C19" w:rsidRPr="00C62799" w:rsidRDefault="00234C19" w:rsidP="00234C19">
      <w:pPr>
        <w:spacing w:after="0" w:line="240" w:lineRule="auto"/>
        <w:jc w:val="both"/>
        <w:rPr>
          <w:sz w:val="24"/>
        </w:rPr>
      </w:pPr>
    </w:p>
    <w:p w:rsidR="00234C19" w:rsidRPr="00C62799" w:rsidRDefault="00234C19" w:rsidP="00234C19">
      <w:pPr>
        <w:spacing w:after="0" w:line="240" w:lineRule="auto"/>
        <w:jc w:val="both"/>
        <w:rPr>
          <w:sz w:val="24"/>
        </w:rPr>
      </w:pPr>
      <w:r w:rsidRPr="00C62799">
        <w:rPr>
          <w:sz w:val="24"/>
        </w:rPr>
        <w:t>*Результаты рейтинга по итогам каждого этапа публикуются на официальном сайте Министерства финансов Российской Федерации по адресу:</w:t>
      </w:r>
    </w:p>
    <w:p w:rsidR="0098465B" w:rsidRPr="00C62799" w:rsidRDefault="008D7431" w:rsidP="00234C19">
      <w:pPr>
        <w:spacing w:after="0" w:line="240" w:lineRule="auto"/>
        <w:jc w:val="both"/>
      </w:pPr>
      <w:hyperlink r:id="rId16" w:history="1">
        <w:r w:rsidR="00A92F52" w:rsidRPr="00C62799">
          <w:rPr>
            <w:rStyle w:val="a7"/>
            <w:color w:val="auto"/>
            <w:sz w:val="24"/>
            <w:lang w:val="en-US"/>
          </w:rPr>
          <w:t>http</w:t>
        </w:r>
        <w:r w:rsidR="00A92F52" w:rsidRPr="00C62799">
          <w:rPr>
            <w:rStyle w:val="a7"/>
            <w:color w:val="auto"/>
            <w:sz w:val="24"/>
          </w:rPr>
          <w:t>://</w:t>
        </w:r>
        <w:proofErr w:type="spellStart"/>
        <w:r w:rsidR="00A92F52" w:rsidRPr="00C62799">
          <w:rPr>
            <w:rStyle w:val="a7"/>
            <w:color w:val="auto"/>
            <w:sz w:val="24"/>
            <w:lang w:val="en-US"/>
          </w:rPr>
          <w:t>minfin</w:t>
        </w:r>
        <w:proofErr w:type="spellEnd"/>
        <w:r w:rsidR="00A92F52" w:rsidRPr="00C62799">
          <w:rPr>
            <w:rStyle w:val="a7"/>
            <w:color w:val="auto"/>
            <w:sz w:val="24"/>
          </w:rPr>
          <w:t>.</w:t>
        </w:r>
        <w:proofErr w:type="spellStart"/>
        <w:r w:rsidR="00A92F52" w:rsidRPr="00C62799">
          <w:rPr>
            <w:rStyle w:val="a7"/>
            <w:color w:val="auto"/>
            <w:sz w:val="24"/>
            <w:lang w:val="en-US"/>
          </w:rPr>
          <w:t>ru</w:t>
        </w:r>
        <w:proofErr w:type="spellEnd"/>
        <w:r w:rsidR="00A92F52" w:rsidRPr="00C62799">
          <w:rPr>
            <w:rStyle w:val="a7"/>
            <w:color w:val="auto"/>
            <w:sz w:val="24"/>
          </w:rPr>
          <w:t>/</w:t>
        </w:r>
        <w:proofErr w:type="spellStart"/>
        <w:r w:rsidR="00A92F52" w:rsidRPr="00C62799">
          <w:rPr>
            <w:rStyle w:val="a7"/>
            <w:color w:val="auto"/>
            <w:sz w:val="24"/>
            <w:lang w:val="en-US"/>
          </w:rPr>
          <w:t>ru</w:t>
        </w:r>
        <w:proofErr w:type="spellEnd"/>
        <w:r w:rsidR="00A92F52" w:rsidRPr="00C62799">
          <w:rPr>
            <w:rStyle w:val="a7"/>
            <w:color w:val="auto"/>
            <w:sz w:val="24"/>
          </w:rPr>
          <w:t>/</w:t>
        </w:r>
        <w:proofErr w:type="spellStart"/>
        <w:r w:rsidR="00A92F52" w:rsidRPr="00C62799">
          <w:rPr>
            <w:rStyle w:val="a7"/>
            <w:color w:val="auto"/>
            <w:sz w:val="24"/>
            <w:lang w:val="en-US"/>
          </w:rPr>
          <w:t>perfomance</w:t>
        </w:r>
        <w:proofErr w:type="spellEnd"/>
        <w:r w:rsidR="00A92F52" w:rsidRPr="00C62799">
          <w:rPr>
            <w:rStyle w:val="a7"/>
            <w:color w:val="auto"/>
            <w:sz w:val="24"/>
          </w:rPr>
          <w:t>/</w:t>
        </w:r>
        <w:r w:rsidR="00A92F52" w:rsidRPr="00C62799">
          <w:rPr>
            <w:rStyle w:val="a7"/>
            <w:color w:val="auto"/>
            <w:sz w:val="24"/>
            <w:lang w:val="en-US"/>
          </w:rPr>
          <w:t>regions</w:t>
        </w:r>
        <w:r w:rsidR="00A92F52" w:rsidRPr="00C62799">
          <w:rPr>
            <w:rStyle w:val="a7"/>
            <w:color w:val="auto"/>
            <w:sz w:val="24"/>
          </w:rPr>
          <w:t>/</w:t>
        </w:r>
        <w:r w:rsidR="00A92F52" w:rsidRPr="00C62799">
          <w:rPr>
            <w:rStyle w:val="a7"/>
            <w:color w:val="auto"/>
            <w:sz w:val="24"/>
            <w:lang w:val="en-US"/>
          </w:rPr>
          <w:t>monitoring</w:t>
        </w:r>
        <w:r w:rsidR="00A92F52" w:rsidRPr="00C62799">
          <w:rPr>
            <w:rStyle w:val="a7"/>
            <w:color w:val="auto"/>
            <w:sz w:val="24"/>
          </w:rPr>
          <w:t>_</w:t>
        </w:r>
        <w:r w:rsidR="00A92F52" w:rsidRPr="00C62799">
          <w:rPr>
            <w:rStyle w:val="a7"/>
            <w:color w:val="auto"/>
            <w:sz w:val="24"/>
            <w:lang w:val="en-US"/>
          </w:rPr>
          <w:t>results</w:t>
        </w:r>
        <w:r w:rsidR="00A92F52" w:rsidRPr="00C62799">
          <w:rPr>
            <w:rStyle w:val="a7"/>
            <w:color w:val="auto"/>
            <w:sz w:val="24"/>
          </w:rPr>
          <w:t>/</w:t>
        </w:r>
        <w:r w:rsidR="00A92F52" w:rsidRPr="00C62799">
          <w:rPr>
            <w:rStyle w:val="a7"/>
            <w:color w:val="auto"/>
            <w:sz w:val="24"/>
            <w:lang w:val="en-US"/>
          </w:rPr>
          <w:t>monitoring</w:t>
        </w:r>
        <w:r w:rsidR="00A92F52" w:rsidRPr="00C62799">
          <w:rPr>
            <w:rStyle w:val="a7"/>
            <w:color w:val="auto"/>
            <w:sz w:val="24"/>
          </w:rPr>
          <w:t>_</w:t>
        </w:r>
        <w:r w:rsidR="00A92F52" w:rsidRPr="00C62799">
          <w:rPr>
            <w:rStyle w:val="a7"/>
            <w:color w:val="auto"/>
            <w:sz w:val="24"/>
            <w:lang w:val="en-US"/>
          </w:rPr>
          <w:t>finance</w:t>
        </w:r>
        <w:r w:rsidR="00A92F52" w:rsidRPr="00C62799">
          <w:rPr>
            <w:rStyle w:val="a7"/>
            <w:color w:val="auto"/>
            <w:sz w:val="24"/>
          </w:rPr>
          <w:t>/</w:t>
        </w:r>
      </w:hyperlink>
    </w:p>
    <w:p w:rsidR="0098465B" w:rsidRPr="00C62799" w:rsidRDefault="0098465B">
      <w:r w:rsidRPr="00C62799">
        <w:br w:type="page"/>
      </w:r>
    </w:p>
    <w:p w:rsidR="00EA6D04" w:rsidRPr="006D1C83" w:rsidRDefault="00EA6D04" w:rsidP="00EA6D04">
      <w:pPr>
        <w:spacing w:after="0" w:line="240" w:lineRule="auto"/>
        <w:jc w:val="center"/>
        <w:rPr>
          <w:sz w:val="56"/>
        </w:rPr>
      </w:pPr>
      <w:bookmarkStart w:id="4" w:name="глоссарий"/>
      <w:r w:rsidRPr="006D1C83">
        <w:rPr>
          <w:sz w:val="56"/>
        </w:rPr>
        <w:lastRenderedPageBreak/>
        <w:t>Глоссарий</w:t>
      </w:r>
    </w:p>
    <w:bookmarkEnd w:id="4"/>
    <w:p w:rsidR="00EA6D04" w:rsidRPr="006D1C83" w:rsidRDefault="00EA6D04" w:rsidP="00EA6D04">
      <w:pPr>
        <w:spacing w:after="0" w:line="240" w:lineRule="auto"/>
        <w:jc w:val="center"/>
        <w:rPr>
          <w:sz w:val="52"/>
        </w:rPr>
      </w:pP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Бюджет</w:t>
      </w:r>
      <w:r w:rsidRPr="006D1C83">
        <w:rPr>
          <w:sz w:val="36"/>
        </w:rPr>
        <w:t xml:space="preserve"> – план доходов и расходов государства на предстоящий финансовый год</w:t>
      </w:r>
      <w:r w:rsidR="00AD25A1" w:rsidRPr="006D1C83">
        <w:rPr>
          <w:sz w:val="36"/>
        </w:rPr>
        <w:t xml:space="preserve"> и плановый период</w:t>
      </w: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Доходы</w:t>
      </w:r>
      <w:r w:rsidRPr="006D1C83">
        <w:rPr>
          <w:sz w:val="36"/>
        </w:rPr>
        <w:t xml:space="preserve"> – денежные средства, поступающие в бюджет</w:t>
      </w: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Расходы</w:t>
      </w:r>
      <w:r w:rsidRPr="006D1C83">
        <w:rPr>
          <w:sz w:val="36"/>
        </w:rPr>
        <w:t xml:space="preserve"> – денежные средства, выплачиваемые из бюджета</w:t>
      </w: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 xml:space="preserve">Бюджетная система </w:t>
      </w:r>
      <w:r w:rsidRPr="006D1C83">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 xml:space="preserve">Межбюджетные трансферты </w:t>
      </w:r>
      <w:r w:rsidRPr="006D1C83">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 xml:space="preserve">Консолидированный бюджет </w:t>
      </w:r>
      <w:r w:rsidRPr="006D1C83">
        <w:rPr>
          <w:sz w:val="36"/>
        </w:rPr>
        <w:t xml:space="preserve">– свод </w:t>
      </w:r>
      <w:proofErr w:type="gramStart"/>
      <w:r w:rsidRPr="006D1C83">
        <w:rPr>
          <w:sz w:val="36"/>
        </w:rPr>
        <w:t>республиканского</w:t>
      </w:r>
      <w:proofErr w:type="gramEnd"/>
      <w:r w:rsidRPr="006D1C83">
        <w:rPr>
          <w:sz w:val="36"/>
        </w:rPr>
        <w:t xml:space="preserve"> и местных бюджетов</w:t>
      </w: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 xml:space="preserve">Дефицит бюджета </w:t>
      </w:r>
      <w:r w:rsidRPr="006D1C83">
        <w:rPr>
          <w:sz w:val="36"/>
        </w:rPr>
        <w:t>– превышение расходов бюджета над его доходами</w:t>
      </w:r>
    </w:p>
    <w:p w:rsidR="00EA6D04" w:rsidRPr="006D1C83" w:rsidRDefault="00EA6D04" w:rsidP="00EA6D04">
      <w:pPr>
        <w:numPr>
          <w:ilvl w:val="0"/>
          <w:numId w:val="1"/>
        </w:numPr>
        <w:tabs>
          <w:tab w:val="clear" w:pos="720"/>
          <w:tab w:val="left" w:pos="426"/>
        </w:tabs>
        <w:spacing w:after="0" w:line="240" w:lineRule="auto"/>
        <w:ind w:left="0" w:firstLine="0"/>
        <w:jc w:val="both"/>
        <w:rPr>
          <w:sz w:val="36"/>
        </w:rPr>
      </w:pPr>
      <w:r w:rsidRPr="006D1C83">
        <w:rPr>
          <w:b/>
          <w:bCs/>
          <w:sz w:val="36"/>
        </w:rPr>
        <w:t xml:space="preserve">Профицит бюджета </w:t>
      </w:r>
      <w:r w:rsidRPr="006D1C83">
        <w:rPr>
          <w:sz w:val="36"/>
        </w:rPr>
        <w:t>– превышение доходов бюджета над его расходами</w:t>
      </w:r>
    </w:p>
    <w:p w:rsidR="00EA6D04" w:rsidRPr="006D1C83" w:rsidRDefault="008D7431">
      <w:pPr>
        <w:rPr>
          <w:sz w:val="40"/>
        </w:rPr>
      </w:pPr>
      <w:r>
        <w:rPr>
          <w:noProof/>
          <w:sz w:val="40"/>
          <w:lang w:eastAsia="ru-RU"/>
        </w:rPr>
        <w:pict>
          <v:group id="Group 42" o:spid="_x0000_s1030" style="position:absolute;margin-left:36pt;margin-top:27.7pt;width:370.2pt;height:269.25pt;z-index:251678720;mso-width-relative:margin;mso-height-relative:margin" coordorigin="-135,590" coordsize="40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">
            <v:rect id="Rectangle 15" o:spid="_x0000_s1031" style="position:absolute;left:1519;top:590;width:937;height: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bb8A&#10;AADaAAAADwAAAGRycy9kb3ducmV2LnhtbESP0YrCMBRE3wX/IVzBN02trEo1yrIiuo9WP+DSXNti&#10;c1OTqPXvN4Kwj8PMnGFWm8404kHO15YVTMYJCOLC6ppLBefTbrQA4QOyxsYyKXiRh82631thpu2T&#10;j/TIQykihH2GCqoQ2kxKX1Rk0I9tSxy9i3UGQ5SulNrhM8JNI9MkmUmDNceFClv6qai45nej4Ks4&#10;5/pG03S+2B2abYJu/xvmSg0H3fcSRKAu/Ic/7YNWkML7Sr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9pt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607271" w:rsidRDefault="00607271"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607271" w:rsidRDefault="00607271"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v:textbox>
            </v:rect>
            <v:rect id="Rectangle 19" o:spid="_x0000_s1032" style="position:absolute;left:1338;top:1134;width:1118;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H08MA&#10;AADaAAAADwAAAGRycy9kb3ducmV2LnhtbESPQYvCMBSE78L+h/AWvIimrrLUapRFVhBFZFXw+mie&#10;bdnmpTZR6783guBxmJlvmMmsMaW4Uu0Kywr6vQgEcWp1wZmCw37RjUE4j6yxtEwK7uRgNv1oTTDR&#10;9sZ/dN35TAQIuwQV5N5XiZQuzcmg69mKOHgnWxv0QdaZ1DXeAtyU8iuKvqXBgsNCjhXNc0r/dxej&#10;IBttzyM+les9/84XK93heLg5KtX+bH7GIDw1/h1+tZdawQCeV8IN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H08MAAADaAAAADwAAAAAAAAAAAAAAAACYAgAAZHJzL2Rv&#10;d25yZXYueG1sUEsFBgAAAAAEAAQA9QAAAIgDAAAAAA==&#10;" fillcolor="#5b9bd5 [3204]" strokecolor="#5b9bd5 [3204]" strokeweight=".5pt">
              <v:textbox>
                <w:txbxContent>
                  <w:p w:rsidR="00607271" w:rsidRDefault="00607271"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v:textbox>
            </v:rect>
            <v:rect id="Rectangle 20" o:spid="_x0000_s1033" style="position:absolute;left:1338;top:1406;width:1135;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ngr8A&#10;AADaAAAADwAAAGRycy9kb3ducmV2LnhtbESP3YrCMBSE7xf2HcJZ8G5N/ZeuUUQR9dLqAxyas22x&#10;OalJ1Pr2RhC8HGbmG2a2aE0tbuR8ZVlBr5uAIM6trrhQcDpufqcgfEDWWFsmBQ/ysJh/f80w1fbO&#10;B7ploRARwj5FBWUITSqlz0sy6Lu2IY7ev3UGQ5SukNrhPcJNLftJMpYGK44LJTa0Kik/Z1ejYJSf&#10;Mn2hQX8y3ezqdYJuuw8TpTo/7fIPRKA2fMLv9k4rGMLrSr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ueC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607271" w:rsidRDefault="00607271"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v:textbox>
            </v:rect>
            <v:rect id="Rectangle 22" o:spid="_x0000_s1034" style="position:absolute;left:2727;top:590;width:1101;height:10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GcAA&#10;AADaAAAADwAAAGRycy9kb3ducmV2LnhtbESP3YrCMBSE7xd8h3AE79ZUxR9qU1lWZPXSrg9waM62&#10;xeakJlG7b28Ewcth5pthsk1vWnEj5xvLCibjBARxaXXDlYLT7+5zBcIHZI2tZVLwTx42+eAjw1Tb&#10;Ox/pVoRKxBL2KSqoQ+hSKX1Zk0E/th1x9P6sMxiidJXUDu+x3LRymiQLabDhuFBjR981lefiahTM&#10;y1OhLzSbLle7fbtN0P0cwlKp0bD/WoMI1Id3+EXvdeT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pCGcAAAADa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rsidR="00607271" w:rsidRDefault="00607271"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607271" w:rsidRDefault="00607271"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607271" w:rsidRDefault="00607271"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607271" w:rsidRDefault="00607271"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 o:spid="_x0000_s1035" type="#_x0000_t87" style="position:absolute;left:2548;top:557;width:122;height:254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u8MA&#10;AADaAAAADwAAAGRycy9kb3ducmV2LnhtbESPQWsCMRSE74X+h/AEbzVR0MrWKKWgSA8FdSk9PjbP&#10;zeLmZUmibv31jSD0OMzMN8xi1btWXCjExrOG8UiBIK68abjWUB7WL3MQMSEbbD2Thl+KsFo+Py2w&#10;MP7KO7rsUy0yhGOBGmxKXSFlrCw5jCPfEWfv6IPDlGWopQl4zXDXyolSM+mw4bxgsaMPS9Vpf3Ya&#10;/Pr4aafft59NqcKXup1PU3sotR4O+vc3EIn69B9+tLdGwyvcr+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u8MAAADaAAAADwAAAAAAAAAAAAAAAACYAgAAZHJzL2Rv&#10;d25yZXYueG1sUEsFBgAAAAAEAAQA9QAAAIgDAAAAAA==&#10;" adj="842" filled="t" fillcolor="white [3212]" strokecolor="#5b9bd5 [3204]" strokeweight="1.75pt">
              <v:stroke joinstyle="miter"/>
            </v:shape>
            <v:shapetype id="_x0000_t202" coordsize="21600,21600" o:spt="202" path="m,l,21600r21600,l21600,xe">
              <v:stroke joinstyle="miter"/>
              <v:path gradientshapeok="t" o:connecttype="rect"/>
            </v:shapetype>
            <v:shape id="Text Box 33" o:spid="_x0000_s1036" type="#_x0000_t202" style="position:absolute;left:-135;top:725;width:118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sir8A&#10;AADaAAAADwAAAGRycy9kb3ducmV2LnhtbERPy4rCMBTdC/5DuMLsNNHFMFaj+IRBV+MDt9fm2hSb&#10;m9JE7fz9ZCHM8nDe03nrKvGkJpSeNQwHCgRx7k3JhYbTcdv/AhEissHKM2n4pQDzWbczxcz4F//Q&#10;8xALkUI4ZKjBxlhnUobcksMw8DVx4m6+cRgTbAppGnylcFfJkVKf0mHJqcFiTStL+f3wcBrum7Ie&#10;qvNuuVrbxfgy2sWr2o+1/ui1iwmISG38F7/d30ZD2pqupBs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myK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607271" w:rsidRPr="00213CCF" w:rsidRDefault="00607271"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v:textbox>
            </v:shape>
            <v:shape id="Text Box 35" o:spid="_x0000_s1037" type="#_x0000_t202" style="position:absolute;left:1338;top:1967;width:254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EcMA&#10;AADaAAAADwAAAGRycy9kb3ducmV2LnhtbESPT2sCMRTE7wW/Q3hCbzXRQ+lujWL9A6KnqsXrc/O6&#10;Wdy8LJuo67dvhILHYWZ+w4ynnavFldpQedYwHCgQxIU3FZcaDvvV2weIEJEN1p5Jw50CTCe9lzHm&#10;xt/4m667WIoE4ZCjBhtjk0sZCksOw8A3xMn79a3DmGRbStPiLcFdLUdKvUuHFacFiw3NLRXn3cVp&#10;OC+rZqh+Nl/zhZ1lx9EmntQ20/q1380+QUTq4jP8314bDRk8rqQb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JEcMAAADaAAAADwAAAAAAAAAAAAAAAACYAgAAZHJzL2Rv&#10;d25yZXYueG1sUEsFBgAAAAAEAAQA9QAAAIgDAAAAAA==&#10;" fillcolor="#65a0d7 [3028]" strokecolor="#5b9bd5 [3204]" strokeweight=".5pt">
              <v:fill color2="#5898d4 [3172]" rotate="t" colors="0 #71a6db;.5 #559bdb;1 #438ac9" focus="100%" type="gradient">
                <o:fill v:ext="view" type="gradientUnscaled"/>
              </v:fill>
              <v:textbox>
                <w:txbxContent>
                  <w:p w:rsidR="00607271" w:rsidRDefault="00607271"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v:textbox>
            </v:shape>
            <v:shape id="AutoShape 39" o:spid="_x0000_s1038" type="#_x0000_t87" style="position:absolute;left:1247;top:1134;width:91;height:4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4sMA&#10;AADbAAAADwAAAGRycy9kb3ducmV2LnhtbERP22rCQBB9F/oPyxR8kbqpUimpGxFBKJYWGqV5HbKT&#10;C8nOht1V07/vCkLf5nCus96MphcXcr61rOB5noAgLq1uuVZwOu6fXkH4gKyxt0wKfsnDJnuYrDHV&#10;9srfdMlDLWII+xQVNCEMqZS+bMign9uBOHKVdQZDhK6W2uE1hpteLpJkJQ22HBsaHGjXUNnlZ6Pg&#10;a18tP91yVXz8HHwXOjkr8pezUtPHcfsGItAY/sV397u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C4sMAAADbAAAADwAAAAAAAAAAAAAAAACYAgAAZHJzL2Rv&#10;d25yZXYueG1sUEsFBgAAAAAEAAQA9QAAAIgDAAAAAA==&#10;" filled="t" fillcolor="white [3212]" strokecolor="#5b9bd5 [3204]" strokeweight="1.75pt">
              <v:stroke joinstyle="miter"/>
            </v:shape>
            <v:shape id="Text Box 40" o:spid="_x0000_s1039" type="#_x0000_t202" style="position:absolute;left:-135;top:1225;width:133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QAsIA&#10;AADbAAAADwAAAGRycy9kb3ducmV2LnhtbERPTWsCMRC9F/ofwhS81UQF0a1xsWpB9KRt6XW6mW6W&#10;3UyWTarbf98Igrd5vM9Z5L1rxJm6UHnWMBoqEMSFNxWXGj7e355nIEJENth4Jg1/FCBfPj4sMDP+&#10;wkc6n2IpUgiHDDXYGNtMylBYchiGviVO3I/vHMYEu1KaDi8p3DVyrNRUOqw4NVhsaW2pqE+/TkO9&#10;rdqR+ty/rjd2Nf8a7+O3Osy1Hjz1qxcQkfp4F9/cO5PmT+D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AC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rsidR="00607271" w:rsidRPr="00213CCF" w:rsidRDefault="00607271"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40" type="#_x0000_t102" style="position:absolute;left:1117;top:726;width:273;height:544;rotation:-2385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B78A&#10;AADaAAAADwAAAGRycy9kb3ducmV2LnhtbESPzQrCMBCE74LvEFbwIprqQaQaRURRvPlz0NvSrG2x&#10;2ZQmtfXtjSB4HGbmG2axak0hXlS53LKC8SgCQZxYnXOq4HrZDWcgnEfWWFgmBW9ysFp2OwuMtW34&#10;RK+zT0WAsItRQeZ9GUvpkowMupEtiYP3sJVBH2SVSl1hE+CmkJMomkqDOYeFDEvaZJQ8z7VRMJj4&#10;wel+abdHvtVNfUty2tdvpfq9dj0H4an1//CvfdAKp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iIHvwAAANoAAAAPAAAAAAAAAAAAAAAAAJgCAABkcnMvZG93bnJl&#10;di54bWxQSwUGAAAAAAQABAD1AAAAhAMAAAAA&#10;" adj="4225,17256" fillcolor="white [3212]" strokecolor="#5b9bd5 [3204]" strokeweight="1.75pt"/>
          </v:group>
        </w:pict>
      </w:r>
      <w:r w:rsidR="00EA6D04" w:rsidRPr="006D1C83">
        <w:rPr>
          <w:sz w:val="40"/>
        </w:rPr>
        <w:br w:type="page"/>
      </w:r>
    </w:p>
    <w:p w:rsidR="00DA4738" w:rsidRPr="006D1C83" w:rsidRDefault="00DA4738" w:rsidP="00DA4738">
      <w:pPr>
        <w:spacing w:after="0" w:line="240" w:lineRule="auto"/>
        <w:jc w:val="center"/>
        <w:rPr>
          <w:sz w:val="40"/>
        </w:rPr>
      </w:pPr>
      <w:bookmarkStart w:id="5" w:name="бюдж_процесс"/>
      <w:r w:rsidRPr="006D1C83">
        <w:rPr>
          <w:b/>
          <w:bCs/>
          <w:sz w:val="40"/>
        </w:rPr>
        <w:lastRenderedPageBreak/>
        <w:t xml:space="preserve">Бюджетный процесс </w:t>
      </w:r>
      <w:r w:rsidRPr="006D1C83">
        <w:rPr>
          <w:sz w:val="40"/>
        </w:rPr>
        <w:t>– ежегодное формирование и исполнение бюджета</w:t>
      </w:r>
    </w:p>
    <w:bookmarkEnd w:id="5"/>
    <w:p w:rsidR="00DA4738" w:rsidRPr="006D1C83" w:rsidRDefault="00DA4738" w:rsidP="00DA4738">
      <w:pPr>
        <w:spacing w:after="0" w:line="240" w:lineRule="auto"/>
        <w:jc w:val="center"/>
        <w:rPr>
          <w:sz w:val="40"/>
        </w:rPr>
      </w:pPr>
    </w:p>
    <w:p w:rsidR="00DA4738" w:rsidRPr="006D1C83" w:rsidRDefault="00DA4738" w:rsidP="00DA4738">
      <w:pPr>
        <w:spacing w:after="0" w:line="240" w:lineRule="auto"/>
        <w:jc w:val="center"/>
        <w:rPr>
          <w:i/>
          <w:sz w:val="28"/>
          <w:szCs w:val="28"/>
        </w:rPr>
      </w:pPr>
      <w:r w:rsidRPr="006D1C83">
        <w:rPr>
          <w:i/>
          <w:sz w:val="28"/>
          <w:szCs w:val="28"/>
        </w:rPr>
        <w:t>В ходе бюджетного процесса проект бюджета проходит следующие стадии:</w:t>
      </w:r>
    </w:p>
    <w:p w:rsidR="00DA4738" w:rsidRPr="006D1C83" w:rsidRDefault="008D7431" w:rsidP="00DA4738">
      <w:pPr>
        <w:rPr>
          <w:sz w:val="48"/>
        </w:rPr>
      </w:pPr>
      <w:r>
        <w:rPr>
          <w:noProof/>
          <w:sz w:val="4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607271" w:rsidRPr="0074134E" w:rsidRDefault="00607271"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v:textbox>
          </v:shape>
        </w:pict>
      </w:r>
    </w:p>
    <w:p w:rsidR="00DA4738" w:rsidRPr="006D1C83" w:rsidRDefault="00DA4738" w:rsidP="00DA4738">
      <w:pPr>
        <w:rPr>
          <w:sz w:val="48"/>
        </w:rPr>
      </w:pPr>
    </w:p>
    <w:p w:rsidR="00DA4738" w:rsidRPr="006D1C83" w:rsidRDefault="00DA4738" w:rsidP="00DA4738">
      <w:pPr>
        <w:rPr>
          <w:sz w:val="48"/>
        </w:rPr>
      </w:pPr>
    </w:p>
    <w:p w:rsidR="00DA4738" w:rsidRPr="006D1C83" w:rsidRDefault="00DA4738" w:rsidP="00DA4738">
      <w:pPr>
        <w:rPr>
          <w:sz w:val="28"/>
          <w:szCs w:val="28"/>
        </w:rPr>
      </w:pPr>
    </w:p>
    <w:p w:rsidR="00DA4738" w:rsidRPr="006D1C83" w:rsidRDefault="008D7431" w:rsidP="00DA4738">
      <w:pPr>
        <w:rPr>
          <w:sz w:val="48"/>
        </w:rPr>
      </w:pPr>
      <w:r>
        <w:rPr>
          <w:noProof/>
          <w:sz w:val="48"/>
          <w:lang w:eastAsia="ru-RU"/>
        </w:rPr>
        <w:pict>
          <v:shape id="AutoShape 5" o:spid="_x0000_s1042" type="#_x0000_t55" style="position:absolute;margin-left:38.7pt;margin-top:22.6pt;width:306.75pt;height:13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w:txbxContent>
                <w:p w:rsidR="00607271" w:rsidRPr="0074134E" w:rsidRDefault="00607271"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v:textbox>
          </v:shape>
        </w:pict>
      </w:r>
    </w:p>
    <w:p w:rsidR="00DA4738" w:rsidRPr="006D1C83" w:rsidRDefault="00DA4738" w:rsidP="00DA4738">
      <w:pPr>
        <w:rPr>
          <w:sz w:val="48"/>
        </w:rPr>
      </w:pPr>
    </w:p>
    <w:p w:rsidR="00DA4738" w:rsidRPr="006D1C83" w:rsidRDefault="00DA4738" w:rsidP="00DA4738">
      <w:pPr>
        <w:rPr>
          <w:sz w:val="48"/>
        </w:rPr>
      </w:pPr>
    </w:p>
    <w:p w:rsidR="00DA4738" w:rsidRPr="002D7F5D" w:rsidRDefault="008D7431" w:rsidP="00DA4738">
      <w:pPr>
        <w:rPr>
          <w:color w:val="FF0000"/>
          <w:sz w:val="48"/>
        </w:rPr>
      </w:pPr>
      <w:r>
        <w:rPr>
          <w:noProof/>
          <w:color w:val="FF0000"/>
          <w:sz w:val="48"/>
          <w:lang w:eastAsia="ru-RU"/>
        </w:rPr>
        <w:pict>
          <v:shape id="AutoShape 6" o:spid="_x0000_s1043" type="#_x0000_t55" style="position:absolute;margin-left:132.45pt;margin-top:65.25pt;width:291.75pt;height:13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607271" w:rsidRPr="0074134E" w:rsidRDefault="00607271"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v:textbox>
          </v:shape>
        </w:pict>
      </w:r>
      <w:r>
        <w:rPr>
          <w:noProof/>
          <w:color w:val="FF0000"/>
          <w:sz w:val="48"/>
          <w:lang w:eastAsia="ru-RU"/>
        </w:rPr>
        <w:pict>
          <v:shape id="AutoShape 7" o:spid="_x0000_s1044" type="#_x0000_t55" style="position:absolute;margin-left:172.95pt;margin-top:228.15pt;width:306.75pt;height:1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607271" w:rsidRDefault="00607271"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607271" w:rsidRDefault="00607271"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рассмотрение и утверждение</w:t>
                  </w:r>
                </w:p>
                <w:p w:rsidR="00607271" w:rsidRDefault="00607271"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отчетности</w:t>
                  </w:r>
                </w:p>
              </w:txbxContent>
            </v:textbox>
          </v:shape>
        </w:pict>
      </w:r>
      <w:r w:rsidR="00DA4738" w:rsidRPr="002D7F5D">
        <w:rPr>
          <w:color w:val="FF0000"/>
          <w:sz w:val="48"/>
        </w:rPr>
        <w:br w:type="page"/>
      </w:r>
    </w:p>
    <w:p w:rsidR="00DA4738" w:rsidRPr="006D1C83" w:rsidRDefault="00DA4738" w:rsidP="00DA4738">
      <w:pPr>
        <w:spacing w:after="0" w:line="240" w:lineRule="auto"/>
        <w:jc w:val="center"/>
        <w:rPr>
          <w:i/>
          <w:sz w:val="46"/>
          <w:szCs w:val="46"/>
        </w:rPr>
      </w:pPr>
      <w:r w:rsidRPr="006D1C83">
        <w:rPr>
          <w:b/>
          <w:bCs/>
          <w:sz w:val="46"/>
          <w:szCs w:val="46"/>
        </w:rPr>
        <w:lastRenderedPageBreak/>
        <w:t>Бюджетный процесс в Республике Мордовия</w:t>
      </w:r>
      <w:r w:rsidR="007A55BD" w:rsidRPr="006D1C83">
        <w:rPr>
          <w:b/>
          <w:bCs/>
          <w:sz w:val="46"/>
          <w:szCs w:val="46"/>
        </w:rPr>
        <w:t xml:space="preserve"> </w:t>
      </w:r>
      <w:r w:rsidRPr="006D1C83">
        <w:rPr>
          <w:i/>
          <w:sz w:val="46"/>
          <w:szCs w:val="46"/>
        </w:rPr>
        <w:t>(на примере 201</w:t>
      </w:r>
      <w:r w:rsidR="00E738ED" w:rsidRPr="006D1C83">
        <w:rPr>
          <w:i/>
          <w:sz w:val="46"/>
          <w:szCs w:val="46"/>
        </w:rPr>
        <w:t>9</w:t>
      </w:r>
      <w:r w:rsidRPr="006D1C83">
        <w:rPr>
          <w:i/>
          <w:sz w:val="46"/>
          <w:szCs w:val="46"/>
        </w:rPr>
        <w:t xml:space="preserve"> года)</w:t>
      </w:r>
    </w:p>
    <w:p w:rsidR="00DA4738" w:rsidRPr="006D1C83" w:rsidRDefault="00DA4738" w:rsidP="00DA4738">
      <w:pPr>
        <w:spacing w:after="0" w:line="240" w:lineRule="auto"/>
        <w:jc w:val="center"/>
        <w:rPr>
          <w:sz w:val="48"/>
          <w:highlight w:val="magenta"/>
        </w:rPr>
      </w:pPr>
    </w:p>
    <w:tbl>
      <w:tblPr>
        <w:tblStyle w:val="a3"/>
        <w:tblpPr w:leftFromText="180" w:rightFromText="180" w:vertAnchor="text" w:horzAnchor="margin" w:tblpXSpec="center" w:tblpY="109"/>
        <w:tblW w:w="0" w:type="auto"/>
        <w:tblLook w:val="04A0" w:firstRow="1" w:lastRow="0" w:firstColumn="1" w:lastColumn="0" w:noHBand="0" w:noVBand="1"/>
      </w:tblPr>
      <w:tblGrid>
        <w:gridCol w:w="1022"/>
        <w:gridCol w:w="2816"/>
        <w:gridCol w:w="1526"/>
        <w:gridCol w:w="3828"/>
      </w:tblGrid>
      <w:tr w:rsidR="002D7F5D" w:rsidRPr="006D1C83" w:rsidTr="009122DA">
        <w:tc>
          <w:tcPr>
            <w:tcW w:w="1022" w:type="dxa"/>
            <w:shd w:val="clear" w:color="auto" w:fill="4E93D2"/>
          </w:tcPr>
          <w:p w:rsidR="00DA4738" w:rsidRPr="006D1C83" w:rsidRDefault="00327CB6" w:rsidP="00E738ED">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201</w:t>
            </w:r>
            <w:r w:rsidR="00E738ED" w:rsidRPr="006D1C83">
              <w:rPr>
                <w:rFonts w:asciiTheme="minorHAnsi" w:hAnsiTheme="minorHAnsi" w:cs="Arial"/>
                <w:b/>
                <w:kern w:val="24"/>
                <w:sz w:val="20"/>
                <w:szCs w:val="20"/>
              </w:rPr>
              <w:t>9</w:t>
            </w:r>
            <w:r w:rsidR="00DA4738" w:rsidRPr="006D1C83">
              <w:rPr>
                <w:rFonts w:asciiTheme="minorHAnsi" w:hAnsiTheme="minorHAnsi" w:cs="Arial"/>
                <w:b/>
                <w:kern w:val="24"/>
                <w:sz w:val="20"/>
                <w:szCs w:val="20"/>
              </w:rPr>
              <w:t xml:space="preserve"> г.</w:t>
            </w:r>
          </w:p>
        </w:tc>
        <w:tc>
          <w:tcPr>
            <w:tcW w:w="2816" w:type="dxa"/>
            <w:shd w:val="clear" w:color="auto" w:fill="9CC2E5" w:themeFill="accent1" w:themeFillTint="99"/>
          </w:tcPr>
          <w:p w:rsidR="00DA4738" w:rsidRPr="006D1C83" w:rsidRDefault="00DA4738" w:rsidP="00E738ED">
            <w:pPr>
              <w:pStyle w:val="a4"/>
              <w:spacing w:before="58" w:beforeAutospacing="0" w:after="0" w:afterAutospacing="0"/>
              <w:jc w:val="center"/>
              <w:textAlignment w:val="baseline"/>
              <w:rPr>
                <w:rFonts w:asciiTheme="minorHAnsi" w:hAnsiTheme="minorHAnsi" w:cs="Arial"/>
                <w:b/>
                <w:sz w:val="20"/>
                <w:szCs w:val="20"/>
                <w:highlight w:val="magenta"/>
              </w:rPr>
            </w:pPr>
            <w:r w:rsidRPr="006D1C83">
              <w:rPr>
                <w:rFonts w:asciiTheme="minorHAnsi" w:hAnsiTheme="minorHAnsi" w:cs="Arial"/>
                <w:b/>
                <w:kern w:val="24"/>
                <w:sz w:val="20"/>
                <w:szCs w:val="20"/>
              </w:rPr>
              <w:t>Бюджет 201</w:t>
            </w:r>
            <w:r w:rsidR="00E738ED" w:rsidRPr="006D1C83">
              <w:rPr>
                <w:rFonts w:asciiTheme="minorHAnsi" w:hAnsiTheme="minorHAnsi" w:cs="Arial"/>
                <w:b/>
                <w:kern w:val="24"/>
                <w:sz w:val="20"/>
                <w:szCs w:val="20"/>
              </w:rPr>
              <w:t>8</w:t>
            </w:r>
            <w:r w:rsidR="00327CB6" w:rsidRPr="006D1C83">
              <w:rPr>
                <w:rFonts w:asciiTheme="minorHAnsi" w:hAnsiTheme="minorHAnsi" w:cs="Arial"/>
                <w:b/>
                <w:kern w:val="24"/>
                <w:sz w:val="20"/>
                <w:szCs w:val="20"/>
              </w:rPr>
              <w:t>-20</w:t>
            </w:r>
            <w:r w:rsidR="00E738ED" w:rsidRPr="006D1C83">
              <w:rPr>
                <w:rFonts w:asciiTheme="minorHAnsi" w:hAnsiTheme="minorHAnsi" w:cs="Arial"/>
                <w:b/>
                <w:kern w:val="24"/>
                <w:sz w:val="20"/>
                <w:szCs w:val="20"/>
              </w:rPr>
              <w:t>20</w:t>
            </w:r>
            <w:r w:rsidRPr="006D1C83">
              <w:rPr>
                <w:rFonts w:asciiTheme="minorHAnsi" w:hAnsiTheme="minorHAnsi" w:cs="Arial"/>
                <w:b/>
                <w:kern w:val="24"/>
                <w:sz w:val="20"/>
                <w:szCs w:val="20"/>
              </w:rPr>
              <w:t xml:space="preserve"> г</w:t>
            </w:r>
            <w:r w:rsidR="00327CB6" w:rsidRPr="006D1C83">
              <w:rPr>
                <w:rFonts w:asciiTheme="minorHAnsi" w:hAnsiTheme="minorHAnsi" w:cs="Arial"/>
                <w:b/>
                <w:kern w:val="24"/>
                <w:sz w:val="20"/>
                <w:szCs w:val="20"/>
              </w:rPr>
              <w:t>г</w:t>
            </w:r>
            <w:r w:rsidRPr="006D1C83">
              <w:rPr>
                <w:rFonts w:asciiTheme="minorHAnsi" w:hAnsiTheme="minorHAnsi" w:cs="Arial"/>
                <w:b/>
                <w:kern w:val="24"/>
                <w:sz w:val="20"/>
                <w:szCs w:val="20"/>
              </w:rPr>
              <w:t>.</w:t>
            </w:r>
          </w:p>
        </w:tc>
        <w:tc>
          <w:tcPr>
            <w:tcW w:w="1526" w:type="dxa"/>
            <w:shd w:val="clear" w:color="auto" w:fill="BDD6EE" w:themeFill="accent1" w:themeFillTint="66"/>
          </w:tcPr>
          <w:p w:rsidR="00DA4738" w:rsidRPr="006D1C83" w:rsidRDefault="00DA4738" w:rsidP="00E738ED">
            <w:pPr>
              <w:pStyle w:val="a4"/>
              <w:spacing w:before="58" w:beforeAutospacing="0" w:after="0" w:afterAutospacing="0"/>
              <w:jc w:val="center"/>
              <w:textAlignment w:val="baseline"/>
              <w:rPr>
                <w:rFonts w:asciiTheme="minorHAnsi" w:hAnsiTheme="minorHAnsi" w:cs="Arial"/>
                <w:b/>
                <w:sz w:val="20"/>
                <w:szCs w:val="20"/>
                <w:highlight w:val="magenta"/>
              </w:rPr>
            </w:pPr>
            <w:r w:rsidRPr="006D1C83">
              <w:rPr>
                <w:rFonts w:asciiTheme="minorHAnsi" w:hAnsiTheme="minorHAnsi" w:cs="Arial"/>
                <w:b/>
                <w:kern w:val="24"/>
                <w:sz w:val="20"/>
                <w:szCs w:val="20"/>
              </w:rPr>
              <w:t>Бюджет 201</w:t>
            </w:r>
            <w:r w:rsidR="00E738ED" w:rsidRPr="006D1C83">
              <w:rPr>
                <w:rFonts w:asciiTheme="minorHAnsi" w:hAnsiTheme="minorHAnsi" w:cs="Arial"/>
                <w:b/>
                <w:kern w:val="24"/>
                <w:sz w:val="20"/>
                <w:szCs w:val="20"/>
              </w:rPr>
              <w:t>9</w:t>
            </w:r>
            <w:r w:rsidR="00327CB6" w:rsidRPr="006D1C83">
              <w:rPr>
                <w:rFonts w:asciiTheme="minorHAnsi" w:hAnsiTheme="minorHAnsi" w:cs="Arial"/>
                <w:b/>
                <w:kern w:val="24"/>
                <w:sz w:val="20"/>
                <w:szCs w:val="20"/>
              </w:rPr>
              <w:t>-202</w:t>
            </w:r>
            <w:r w:rsidR="00E738ED" w:rsidRPr="006D1C83">
              <w:rPr>
                <w:rFonts w:asciiTheme="minorHAnsi" w:hAnsiTheme="minorHAnsi" w:cs="Arial"/>
                <w:b/>
                <w:kern w:val="24"/>
                <w:sz w:val="20"/>
                <w:szCs w:val="20"/>
              </w:rPr>
              <w:t>1</w:t>
            </w:r>
            <w:r w:rsidRPr="006D1C83">
              <w:rPr>
                <w:rFonts w:asciiTheme="minorHAnsi" w:hAnsiTheme="minorHAnsi" w:cs="Arial"/>
                <w:b/>
                <w:kern w:val="24"/>
                <w:sz w:val="20"/>
                <w:szCs w:val="20"/>
              </w:rPr>
              <w:t xml:space="preserve"> гг.</w:t>
            </w:r>
          </w:p>
        </w:tc>
        <w:tc>
          <w:tcPr>
            <w:tcW w:w="3828" w:type="dxa"/>
            <w:shd w:val="clear" w:color="auto" w:fill="DEEAF6" w:themeFill="accent1" w:themeFillTint="33"/>
          </w:tcPr>
          <w:p w:rsidR="00DA4738" w:rsidRPr="006D1C83" w:rsidRDefault="00DA4738" w:rsidP="00E738ED">
            <w:pPr>
              <w:pStyle w:val="a4"/>
              <w:spacing w:before="58" w:beforeAutospacing="0" w:after="0" w:afterAutospacing="0"/>
              <w:jc w:val="center"/>
              <w:textAlignment w:val="baseline"/>
              <w:rPr>
                <w:rFonts w:asciiTheme="minorHAnsi" w:hAnsiTheme="minorHAnsi" w:cs="Arial"/>
                <w:b/>
                <w:sz w:val="20"/>
                <w:szCs w:val="20"/>
                <w:highlight w:val="magenta"/>
              </w:rPr>
            </w:pPr>
            <w:r w:rsidRPr="006D1C83">
              <w:rPr>
                <w:rFonts w:asciiTheme="minorHAnsi" w:hAnsiTheme="minorHAnsi" w:cs="Arial"/>
                <w:b/>
                <w:kern w:val="24"/>
                <w:sz w:val="20"/>
                <w:szCs w:val="20"/>
              </w:rPr>
              <w:t>Бюджет 20</w:t>
            </w:r>
            <w:r w:rsidR="00E738ED" w:rsidRPr="006D1C83">
              <w:rPr>
                <w:rFonts w:asciiTheme="minorHAnsi" w:hAnsiTheme="minorHAnsi" w:cs="Arial"/>
                <w:b/>
                <w:kern w:val="24"/>
                <w:sz w:val="20"/>
                <w:szCs w:val="20"/>
              </w:rPr>
              <w:t>20</w:t>
            </w:r>
            <w:r w:rsidR="00327CB6" w:rsidRPr="006D1C83">
              <w:rPr>
                <w:rFonts w:asciiTheme="minorHAnsi" w:hAnsiTheme="minorHAnsi" w:cs="Arial"/>
                <w:b/>
                <w:kern w:val="24"/>
                <w:sz w:val="20"/>
                <w:szCs w:val="20"/>
              </w:rPr>
              <w:t>-202</w:t>
            </w:r>
            <w:r w:rsidR="00E738ED" w:rsidRPr="006D1C83">
              <w:rPr>
                <w:rFonts w:asciiTheme="minorHAnsi" w:hAnsiTheme="minorHAnsi" w:cs="Arial"/>
                <w:b/>
                <w:kern w:val="24"/>
                <w:sz w:val="20"/>
                <w:szCs w:val="20"/>
              </w:rPr>
              <w:t>2</w:t>
            </w:r>
            <w:r w:rsidRPr="006D1C83">
              <w:rPr>
                <w:rFonts w:asciiTheme="minorHAnsi" w:hAnsiTheme="minorHAnsi" w:cs="Arial"/>
                <w:b/>
                <w:kern w:val="24"/>
                <w:sz w:val="20"/>
                <w:szCs w:val="20"/>
              </w:rPr>
              <w:t xml:space="preserve"> гг.</w:t>
            </w:r>
          </w:p>
        </w:tc>
      </w:tr>
      <w:tr w:rsidR="002D7F5D" w:rsidRPr="006D1C83" w:rsidTr="009122DA">
        <w:tc>
          <w:tcPr>
            <w:tcW w:w="1022" w:type="dxa"/>
            <w:shd w:val="clear" w:color="auto" w:fill="4E93D2"/>
          </w:tcPr>
          <w:p w:rsidR="00DA4738" w:rsidRPr="006D1C8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Январь-март</w:t>
            </w:r>
          </w:p>
        </w:tc>
        <w:tc>
          <w:tcPr>
            <w:tcW w:w="2816" w:type="dxa"/>
            <w:shd w:val="clear" w:color="auto" w:fill="9CC2E5" w:themeFill="accent1" w:themeFillTint="99"/>
          </w:tcPr>
          <w:p w:rsidR="00DA4738" w:rsidRPr="006D1C83"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6D1C83"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6D1C83">
              <w:rPr>
                <w:rFonts w:asciiTheme="minorHAnsi" w:hAnsiTheme="minorHAnsi" w:cs="Arial"/>
                <w:kern w:val="24"/>
                <w:sz w:val="20"/>
                <w:szCs w:val="20"/>
              </w:rPr>
              <w:t>Исполнение бюджета,</w:t>
            </w:r>
          </w:p>
          <w:p w:rsidR="00DA4738" w:rsidRPr="006D1C83"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6D1C83">
              <w:rPr>
                <w:rFonts w:asciiTheme="minorHAnsi" w:hAnsiTheme="minorHAnsi" w:cs="Arial"/>
                <w:kern w:val="24"/>
                <w:sz w:val="20"/>
                <w:szCs w:val="20"/>
              </w:rPr>
              <w:t>составление отчетов об исполнении бюджета</w:t>
            </w:r>
          </w:p>
          <w:p w:rsidR="00DA4738" w:rsidRPr="006D1C83"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6D1C83">
              <w:rPr>
                <w:rFonts w:asciiTheme="minorHAnsi" w:hAnsiTheme="minorHAnsi" w:cs="Arial"/>
                <w:kern w:val="24"/>
                <w:sz w:val="20"/>
                <w:szCs w:val="20"/>
              </w:rPr>
              <w:t>за 1 квартал,</w:t>
            </w:r>
          </w:p>
          <w:p w:rsidR="00DA4738" w:rsidRPr="006D1C83"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6D1C83">
              <w:rPr>
                <w:rFonts w:asciiTheme="minorHAnsi" w:hAnsiTheme="minorHAnsi" w:cs="Arial"/>
                <w:kern w:val="24"/>
                <w:sz w:val="20"/>
                <w:szCs w:val="20"/>
              </w:rPr>
              <w:t>полугодие</w:t>
            </w:r>
          </w:p>
          <w:p w:rsidR="00DA4738" w:rsidRPr="006D1C83" w:rsidRDefault="00DA4738" w:rsidP="00F54772">
            <w:pPr>
              <w:pStyle w:val="a4"/>
              <w:spacing w:before="0" w:beforeAutospacing="0" w:after="0" w:afterAutospacing="0" w:line="276" w:lineRule="auto"/>
              <w:contextualSpacing/>
              <w:textAlignment w:val="baseline"/>
              <w:rPr>
                <w:rFonts w:asciiTheme="minorHAnsi" w:hAnsiTheme="minorHAnsi" w:cs="Arial"/>
                <w:sz w:val="20"/>
                <w:szCs w:val="20"/>
              </w:rPr>
            </w:pPr>
            <w:r w:rsidRPr="006D1C83">
              <w:rPr>
                <w:rFonts w:asciiTheme="minorHAnsi" w:hAnsiTheme="minorHAnsi" w:cs="Arial"/>
                <w:kern w:val="24"/>
                <w:sz w:val="20"/>
                <w:szCs w:val="20"/>
              </w:rPr>
              <w:t xml:space="preserve">и 9 месяцев текущего года </w:t>
            </w:r>
          </w:p>
        </w:tc>
        <w:tc>
          <w:tcPr>
            <w:tcW w:w="3828" w:type="dxa"/>
            <w:shd w:val="clear" w:color="auto" w:fill="DEEAF6" w:themeFill="accent1" w:themeFillTint="33"/>
          </w:tcPr>
          <w:p w:rsidR="00DA4738" w:rsidRPr="006D1C8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Определение основных подходов к формированию бюджета</w:t>
            </w:r>
          </w:p>
        </w:tc>
      </w:tr>
      <w:tr w:rsidR="002D7F5D" w:rsidRPr="006D1C83" w:rsidTr="009122DA">
        <w:tc>
          <w:tcPr>
            <w:tcW w:w="1022" w:type="dxa"/>
            <w:shd w:val="clear" w:color="auto" w:fill="4E93D2"/>
          </w:tcPr>
          <w:p w:rsidR="009122DA" w:rsidRPr="006D1C83"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Апрель</w:t>
            </w:r>
          </w:p>
        </w:tc>
        <w:tc>
          <w:tcPr>
            <w:tcW w:w="2816" w:type="dxa"/>
            <w:shd w:val="clear" w:color="auto" w:fill="9CC2E5" w:themeFill="accent1" w:themeFillTint="99"/>
          </w:tcPr>
          <w:p w:rsidR="009122DA" w:rsidRPr="006D1C83"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9122DA" w:rsidRPr="006D1C83" w:rsidRDefault="009122DA" w:rsidP="00F54772">
            <w:pPr>
              <w:rPr>
                <w:rFonts w:cs="Arial"/>
                <w:sz w:val="20"/>
                <w:szCs w:val="20"/>
              </w:rPr>
            </w:pPr>
          </w:p>
        </w:tc>
        <w:tc>
          <w:tcPr>
            <w:tcW w:w="3828" w:type="dxa"/>
            <w:vMerge w:val="restart"/>
            <w:shd w:val="clear" w:color="auto" w:fill="DEEAF6" w:themeFill="accent1" w:themeFillTint="33"/>
          </w:tcPr>
          <w:p w:rsidR="009122DA" w:rsidRPr="006D1C83" w:rsidRDefault="009122DA" w:rsidP="00F54772">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Разработка / корректировка методики и нормативов планирования бюджетных ассигнований</w:t>
            </w:r>
          </w:p>
        </w:tc>
      </w:tr>
      <w:tr w:rsidR="002D7F5D" w:rsidRPr="006D1C83" w:rsidTr="009122DA">
        <w:tc>
          <w:tcPr>
            <w:tcW w:w="1022" w:type="dxa"/>
            <w:shd w:val="clear" w:color="auto" w:fill="4E93D2"/>
          </w:tcPr>
          <w:p w:rsidR="009122DA" w:rsidRPr="006D1C83"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Май</w:t>
            </w:r>
          </w:p>
        </w:tc>
        <w:tc>
          <w:tcPr>
            <w:tcW w:w="2816" w:type="dxa"/>
            <w:shd w:val="clear" w:color="auto" w:fill="9CC2E5" w:themeFill="accent1" w:themeFillTint="99"/>
          </w:tcPr>
          <w:p w:rsidR="009122DA" w:rsidRPr="006D1C83"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9122DA" w:rsidRPr="006D1C83" w:rsidRDefault="009122DA" w:rsidP="00F54772">
            <w:pPr>
              <w:rPr>
                <w:rFonts w:cs="Arial"/>
                <w:sz w:val="20"/>
                <w:szCs w:val="20"/>
              </w:rPr>
            </w:pPr>
          </w:p>
        </w:tc>
        <w:tc>
          <w:tcPr>
            <w:tcW w:w="3828" w:type="dxa"/>
            <w:vMerge/>
            <w:shd w:val="clear" w:color="auto" w:fill="DEEAF6" w:themeFill="accent1" w:themeFillTint="33"/>
            <w:vAlign w:val="center"/>
          </w:tcPr>
          <w:p w:rsidR="009122DA" w:rsidRPr="006D1C83" w:rsidRDefault="009122DA" w:rsidP="00F54772">
            <w:pPr>
              <w:rPr>
                <w:rFonts w:cs="Arial"/>
                <w:sz w:val="20"/>
                <w:szCs w:val="20"/>
              </w:rPr>
            </w:pPr>
          </w:p>
        </w:tc>
      </w:tr>
      <w:tr w:rsidR="002D7F5D" w:rsidRPr="006D1C83" w:rsidTr="009122DA">
        <w:tc>
          <w:tcPr>
            <w:tcW w:w="1022" w:type="dxa"/>
            <w:shd w:val="clear" w:color="auto" w:fill="4E93D2"/>
          </w:tcPr>
          <w:p w:rsidR="00DA4738" w:rsidRPr="006D1C8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Июнь</w:t>
            </w:r>
          </w:p>
        </w:tc>
        <w:tc>
          <w:tcPr>
            <w:tcW w:w="2816" w:type="dxa"/>
            <w:shd w:val="clear" w:color="auto" w:fill="9CC2E5" w:themeFill="accent1" w:themeFillTint="99"/>
          </w:tcPr>
          <w:p w:rsidR="00DA4738" w:rsidRPr="006D1C83"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6D1C8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Работа министерств по подготовке и обоснованию бюджетных ассигнований</w:t>
            </w:r>
          </w:p>
        </w:tc>
      </w:tr>
      <w:tr w:rsidR="002D7F5D" w:rsidRPr="006D1C83" w:rsidTr="009122DA">
        <w:tc>
          <w:tcPr>
            <w:tcW w:w="1022" w:type="dxa"/>
            <w:shd w:val="clear" w:color="auto" w:fill="4E93D2"/>
          </w:tcPr>
          <w:p w:rsidR="00DA4738" w:rsidRPr="006D1C8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Июль</w:t>
            </w:r>
          </w:p>
        </w:tc>
        <w:tc>
          <w:tcPr>
            <w:tcW w:w="2816" w:type="dxa"/>
            <w:shd w:val="clear" w:color="auto" w:fill="9CC2E5" w:themeFill="accent1" w:themeFillTint="99"/>
          </w:tcPr>
          <w:p w:rsidR="00DA4738" w:rsidRPr="006D1C83" w:rsidRDefault="00DA4738" w:rsidP="00F54772">
            <w:pPr>
              <w:rPr>
                <w:rFonts w:cs="Arial"/>
                <w:sz w:val="20"/>
                <w:szCs w:val="20"/>
              </w:rPr>
            </w:pP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vMerge/>
            <w:shd w:val="clear" w:color="auto" w:fill="DEEAF6" w:themeFill="accent1" w:themeFillTint="33"/>
            <w:vAlign w:val="center"/>
          </w:tcPr>
          <w:p w:rsidR="00DA4738" w:rsidRPr="006D1C83" w:rsidRDefault="00DA4738" w:rsidP="00F54772">
            <w:pPr>
              <w:rPr>
                <w:rFonts w:cs="Arial"/>
                <w:sz w:val="20"/>
                <w:szCs w:val="20"/>
              </w:rPr>
            </w:pPr>
          </w:p>
        </w:tc>
      </w:tr>
      <w:tr w:rsidR="002D7F5D" w:rsidRPr="006D1C83" w:rsidTr="009122DA">
        <w:trPr>
          <w:trHeight w:val="430"/>
        </w:trPr>
        <w:tc>
          <w:tcPr>
            <w:tcW w:w="1022" w:type="dxa"/>
            <w:shd w:val="clear" w:color="auto" w:fill="4E93D2"/>
          </w:tcPr>
          <w:p w:rsidR="00DA4738" w:rsidRPr="006D1C8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Август</w:t>
            </w:r>
          </w:p>
        </w:tc>
        <w:tc>
          <w:tcPr>
            <w:tcW w:w="2816" w:type="dxa"/>
            <w:shd w:val="clear" w:color="auto" w:fill="9CC2E5" w:themeFill="accent1" w:themeFillTint="99"/>
          </w:tcPr>
          <w:p w:rsidR="00DA4738" w:rsidRPr="006D1C83" w:rsidRDefault="00DA4738" w:rsidP="00F54772">
            <w:pPr>
              <w:rPr>
                <w:rFonts w:cs="Arial"/>
                <w:sz w:val="20"/>
                <w:szCs w:val="20"/>
              </w:rPr>
            </w:pP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vMerge w:val="restart"/>
            <w:shd w:val="clear" w:color="auto" w:fill="DEEAF6" w:themeFill="accent1" w:themeFillTint="33"/>
          </w:tcPr>
          <w:p w:rsidR="00DA4738" w:rsidRPr="006D1C8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Основные направления бюджетной политики РМ. Прогноз социально-экономического развития РМ</w:t>
            </w:r>
          </w:p>
        </w:tc>
      </w:tr>
      <w:tr w:rsidR="002D7F5D" w:rsidRPr="006D1C83" w:rsidTr="009122DA">
        <w:trPr>
          <w:trHeight w:val="408"/>
        </w:trPr>
        <w:tc>
          <w:tcPr>
            <w:tcW w:w="1022" w:type="dxa"/>
            <w:shd w:val="clear" w:color="auto" w:fill="4E93D2"/>
          </w:tcPr>
          <w:p w:rsidR="00DA4738" w:rsidRPr="006D1C8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Сентябрь</w:t>
            </w:r>
          </w:p>
        </w:tc>
        <w:tc>
          <w:tcPr>
            <w:tcW w:w="2816" w:type="dxa"/>
            <w:shd w:val="clear" w:color="auto" w:fill="9CC2E5" w:themeFill="accent1" w:themeFillTint="99"/>
            <w:vAlign w:val="center"/>
          </w:tcPr>
          <w:p w:rsidR="00DA4738" w:rsidRPr="006D1C83" w:rsidRDefault="00DA4738" w:rsidP="00F54772">
            <w:pPr>
              <w:rPr>
                <w:rFonts w:cs="Arial"/>
                <w:sz w:val="20"/>
                <w:szCs w:val="20"/>
              </w:rPr>
            </w:pP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vMerge/>
            <w:shd w:val="clear" w:color="auto" w:fill="DEEAF6" w:themeFill="accent1" w:themeFillTint="33"/>
            <w:vAlign w:val="center"/>
          </w:tcPr>
          <w:p w:rsidR="00DA4738" w:rsidRPr="006D1C83" w:rsidRDefault="00DA4738" w:rsidP="00F54772">
            <w:pPr>
              <w:rPr>
                <w:rFonts w:cs="Arial"/>
                <w:sz w:val="20"/>
                <w:szCs w:val="20"/>
              </w:rPr>
            </w:pPr>
          </w:p>
        </w:tc>
      </w:tr>
      <w:tr w:rsidR="002D7F5D" w:rsidRPr="006D1C83" w:rsidTr="009122DA">
        <w:tc>
          <w:tcPr>
            <w:tcW w:w="1022" w:type="dxa"/>
            <w:shd w:val="clear" w:color="auto" w:fill="4E93D2"/>
          </w:tcPr>
          <w:p w:rsidR="00DA4738" w:rsidRPr="006D1C8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Октябрь</w:t>
            </w:r>
          </w:p>
        </w:tc>
        <w:tc>
          <w:tcPr>
            <w:tcW w:w="2816" w:type="dxa"/>
            <w:shd w:val="clear" w:color="auto" w:fill="9CC2E5" w:themeFill="accent1" w:themeFillTint="99"/>
          </w:tcPr>
          <w:p w:rsidR="00DA4738" w:rsidRPr="006D1C83" w:rsidRDefault="00DA4738" w:rsidP="00F54772">
            <w:pPr>
              <w:rPr>
                <w:rFonts w:cs="Arial"/>
                <w:sz w:val="20"/>
                <w:szCs w:val="20"/>
              </w:rPr>
            </w:pP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shd w:val="clear" w:color="auto" w:fill="DEEAF6" w:themeFill="accent1" w:themeFillTint="33"/>
          </w:tcPr>
          <w:p w:rsidR="00DA4738" w:rsidRPr="006D1C83"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6D1C83">
              <w:rPr>
                <w:rFonts w:asciiTheme="minorHAnsi" w:hAnsiTheme="minorHAnsi" w:cs="Arial"/>
                <w:kern w:val="24"/>
                <w:sz w:val="20"/>
                <w:szCs w:val="20"/>
              </w:rPr>
              <w:t>Внесение Главой РМ проекта закона о республиканском бюджете РМ в Государственное Собрание РМ</w:t>
            </w:r>
          </w:p>
        </w:tc>
      </w:tr>
      <w:tr w:rsidR="002D7F5D" w:rsidRPr="006D1C83" w:rsidTr="009122DA">
        <w:trPr>
          <w:trHeight w:val="989"/>
        </w:trPr>
        <w:tc>
          <w:tcPr>
            <w:tcW w:w="1022" w:type="dxa"/>
            <w:shd w:val="clear" w:color="auto" w:fill="4E93D2"/>
          </w:tcPr>
          <w:p w:rsidR="00DA4738" w:rsidRPr="006D1C83"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6D1C83">
              <w:rPr>
                <w:rFonts w:asciiTheme="minorHAnsi" w:hAnsiTheme="minorHAnsi" w:cs="Arial"/>
                <w:b/>
                <w:kern w:val="24"/>
                <w:sz w:val="20"/>
                <w:szCs w:val="20"/>
              </w:rPr>
              <w:t>Ноябрь</w:t>
            </w:r>
          </w:p>
        </w:tc>
        <w:tc>
          <w:tcPr>
            <w:tcW w:w="2816" w:type="dxa"/>
            <w:shd w:val="clear" w:color="auto" w:fill="9CC2E5" w:themeFill="accent1" w:themeFillTint="99"/>
          </w:tcPr>
          <w:p w:rsidR="00DA4738" w:rsidRPr="006D1C83" w:rsidRDefault="00DA4738" w:rsidP="00F54772">
            <w:pPr>
              <w:rPr>
                <w:rFonts w:cs="Arial"/>
                <w:sz w:val="20"/>
                <w:szCs w:val="20"/>
              </w:rPr>
            </w:pP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6D1C83" w:rsidRDefault="00DA4738" w:rsidP="00F54772">
            <w:pPr>
              <w:pStyle w:val="a4"/>
              <w:spacing w:before="58" w:after="0"/>
              <w:jc w:val="center"/>
              <w:textAlignment w:val="baseline"/>
              <w:rPr>
                <w:rFonts w:asciiTheme="minorHAnsi" w:hAnsiTheme="minorHAnsi" w:cs="Arial"/>
                <w:sz w:val="20"/>
                <w:szCs w:val="20"/>
              </w:rPr>
            </w:pPr>
            <w:r w:rsidRPr="006D1C83">
              <w:rPr>
                <w:rFonts w:asciiTheme="minorHAnsi" w:hAnsiTheme="minorHAnsi" w:cs="Arial"/>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2D7F5D" w:rsidRPr="006D1C83" w:rsidTr="009122DA">
        <w:trPr>
          <w:trHeight w:val="467"/>
        </w:trPr>
        <w:tc>
          <w:tcPr>
            <w:tcW w:w="1022" w:type="dxa"/>
            <w:vMerge w:val="restart"/>
            <w:shd w:val="clear" w:color="auto" w:fill="4E93D2"/>
          </w:tcPr>
          <w:p w:rsidR="00DA4738" w:rsidRPr="006D1C83" w:rsidRDefault="00DA4738" w:rsidP="00F54772">
            <w:pPr>
              <w:pStyle w:val="a4"/>
              <w:spacing w:before="0" w:after="0"/>
              <w:jc w:val="center"/>
              <w:textAlignment w:val="baseline"/>
              <w:rPr>
                <w:rFonts w:asciiTheme="minorHAnsi" w:hAnsiTheme="minorHAnsi" w:cs="Arial"/>
                <w:b/>
                <w:kern w:val="24"/>
                <w:sz w:val="20"/>
                <w:szCs w:val="20"/>
              </w:rPr>
            </w:pPr>
            <w:r w:rsidRPr="006D1C83">
              <w:rPr>
                <w:rFonts w:asciiTheme="minorHAnsi" w:hAnsiTheme="minorHAnsi" w:cs="Arial"/>
                <w:b/>
                <w:kern w:val="24"/>
                <w:sz w:val="20"/>
                <w:szCs w:val="20"/>
              </w:rPr>
              <w:t>Декабрь</w:t>
            </w:r>
          </w:p>
        </w:tc>
        <w:tc>
          <w:tcPr>
            <w:tcW w:w="2816" w:type="dxa"/>
            <w:vMerge w:val="restart"/>
            <w:shd w:val="clear" w:color="auto" w:fill="9CC2E5" w:themeFill="accent1" w:themeFillTint="99"/>
          </w:tcPr>
          <w:p w:rsidR="00DA4738" w:rsidRPr="006D1C83" w:rsidRDefault="00DA4738" w:rsidP="00F54772">
            <w:pPr>
              <w:rPr>
                <w:rFonts w:cs="Arial"/>
                <w:sz w:val="20"/>
                <w:szCs w:val="20"/>
              </w:rPr>
            </w:pP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vMerge/>
            <w:shd w:val="clear" w:color="auto" w:fill="DEEAF6" w:themeFill="accent1" w:themeFillTint="33"/>
            <w:vAlign w:val="center"/>
          </w:tcPr>
          <w:p w:rsidR="00DA4738" w:rsidRPr="006D1C83" w:rsidRDefault="00DA4738" w:rsidP="00F54772">
            <w:pPr>
              <w:pStyle w:val="a4"/>
              <w:spacing w:before="58" w:after="0"/>
              <w:jc w:val="center"/>
              <w:textAlignment w:val="baseline"/>
              <w:rPr>
                <w:rFonts w:asciiTheme="minorHAnsi" w:hAnsiTheme="minorHAnsi" w:cs="Arial"/>
                <w:kern w:val="24"/>
                <w:sz w:val="20"/>
                <w:szCs w:val="20"/>
              </w:rPr>
            </w:pPr>
          </w:p>
        </w:tc>
      </w:tr>
      <w:tr w:rsidR="002D7F5D" w:rsidRPr="006D1C83" w:rsidTr="009122DA">
        <w:trPr>
          <w:trHeight w:val="133"/>
        </w:trPr>
        <w:tc>
          <w:tcPr>
            <w:tcW w:w="1022" w:type="dxa"/>
            <w:vMerge/>
            <w:shd w:val="clear" w:color="auto" w:fill="4E93D2"/>
          </w:tcPr>
          <w:p w:rsidR="00DA4738" w:rsidRPr="006D1C83" w:rsidRDefault="00DA4738" w:rsidP="00F54772">
            <w:pPr>
              <w:pStyle w:val="a4"/>
              <w:spacing w:before="0" w:beforeAutospacing="0" w:after="0" w:afterAutospacing="0"/>
              <w:jc w:val="center"/>
              <w:textAlignment w:val="baseline"/>
              <w:rPr>
                <w:rFonts w:asciiTheme="minorHAnsi" w:hAnsiTheme="minorHAnsi" w:cs="Arial"/>
                <w:sz w:val="20"/>
                <w:szCs w:val="20"/>
                <w:highlight w:val="magenta"/>
              </w:rPr>
            </w:pPr>
          </w:p>
        </w:tc>
        <w:tc>
          <w:tcPr>
            <w:tcW w:w="2816" w:type="dxa"/>
            <w:vMerge/>
            <w:shd w:val="clear" w:color="auto" w:fill="9CC2E5" w:themeFill="accent1" w:themeFillTint="99"/>
          </w:tcPr>
          <w:p w:rsidR="00DA4738" w:rsidRPr="006D1C83" w:rsidRDefault="00DA4738" w:rsidP="00F54772">
            <w:pPr>
              <w:rPr>
                <w:rFonts w:cs="Arial"/>
                <w:sz w:val="20"/>
                <w:szCs w:val="20"/>
              </w:rPr>
            </w:pPr>
          </w:p>
        </w:tc>
        <w:tc>
          <w:tcPr>
            <w:tcW w:w="1526" w:type="dxa"/>
            <w:vMerge/>
            <w:shd w:val="clear" w:color="auto" w:fill="BDD6EE" w:themeFill="accent1" w:themeFillTint="66"/>
            <w:vAlign w:val="center"/>
          </w:tcPr>
          <w:p w:rsidR="00DA4738" w:rsidRPr="006D1C83" w:rsidRDefault="00DA4738" w:rsidP="00F54772">
            <w:pPr>
              <w:rPr>
                <w:rFonts w:cs="Arial"/>
                <w:sz w:val="20"/>
                <w:szCs w:val="20"/>
              </w:rPr>
            </w:pPr>
          </w:p>
        </w:tc>
        <w:tc>
          <w:tcPr>
            <w:tcW w:w="3828" w:type="dxa"/>
            <w:shd w:val="clear" w:color="auto" w:fill="DEEAF6" w:themeFill="accent1" w:themeFillTint="33"/>
            <w:vAlign w:val="center"/>
          </w:tcPr>
          <w:p w:rsidR="00DA4738" w:rsidRPr="006D1C83" w:rsidRDefault="00DA4738" w:rsidP="00F54772">
            <w:pPr>
              <w:jc w:val="center"/>
              <w:rPr>
                <w:rFonts w:cs="Arial"/>
                <w:sz w:val="20"/>
                <w:szCs w:val="20"/>
              </w:rPr>
            </w:pPr>
            <w:r w:rsidRPr="006D1C83">
              <w:rPr>
                <w:rFonts w:cs="Arial"/>
                <w:sz w:val="20"/>
                <w:szCs w:val="20"/>
              </w:rPr>
              <w:t>Подписание Главой РМ закона о республиканском бюджете РМ</w:t>
            </w:r>
          </w:p>
        </w:tc>
      </w:tr>
    </w:tbl>
    <w:p w:rsidR="00DA4738" w:rsidRPr="006D1C83" w:rsidRDefault="00DA4738" w:rsidP="00DA4738">
      <w:pPr>
        <w:rPr>
          <w:sz w:val="48"/>
        </w:rPr>
      </w:pPr>
      <w:r w:rsidRPr="006D1C83">
        <w:rPr>
          <w:sz w:val="48"/>
        </w:rPr>
        <w:br w:type="page"/>
      </w:r>
    </w:p>
    <w:p w:rsidR="008F5425" w:rsidRPr="006D1C83" w:rsidRDefault="008F5425" w:rsidP="0059240D">
      <w:pPr>
        <w:jc w:val="center"/>
        <w:rPr>
          <w:b/>
          <w:bCs/>
          <w:sz w:val="40"/>
        </w:rPr>
      </w:pPr>
      <w:r w:rsidRPr="006D1C83">
        <w:rPr>
          <w:b/>
          <w:bCs/>
          <w:sz w:val="40"/>
        </w:rPr>
        <w:lastRenderedPageBreak/>
        <w:t xml:space="preserve">Составление проекта бюджета основывается </w:t>
      </w:r>
      <w:proofErr w:type="gramStart"/>
      <w:r w:rsidRPr="006D1C83">
        <w:rPr>
          <w:b/>
          <w:bCs/>
          <w:sz w:val="40"/>
        </w:rPr>
        <w:t>на</w:t>
      </w:r>
      <w:proofErr w:type="gramEnd"/>
      <w:r w:rsidRPr="006D1C83">
        <w:rPr>
          <w:b/>
          <w:bCs/>
          <w:sz w:val="40"/>
        </w:rPr>
        <w:t>:</w:t>
      </w:r>
    </w:p>
    <w:p w:rsidR="008F5425" w:rsidRPr="006D1C83" w:rsidRDefault="008F5425">
      <w:pPr>
        <w:rPr>
          <w:b/>
          <w:bCs/>
          <w:sz w:val="28"/>
          <w:szCs w:val="28"/>
        </w:rPr>
      </w:pPr>
    </w:p>
    <w:p w:rsidR="00C80631" w:rsidRPr="006D1C83" w:rsidRDefault="007C0C81" w:rsidP="008F5425">
      <w:pPr>
        <w:numPr>
          <w:ilvl w:val="0"/>
          <w:numId w:val="13"/>
        </w:numPr>
        <w:rPr>
          <w:bCs/>
          <w:sz w:val="40"/>
        </w:rPr>
      </w:pPr>
      <w:proofErr w:type="gramStart"/>
      <w:r w:rsidRPr="006D1C83">
        <w:rPr>
          <w:bCs/>
          <w:color w:val="C00000"/>
          <w:sz w:val="40"/>
        </w:rPr>
        <w:t>Прогнозе</w:t>
      </w:r>
      <w:proofErr w:type="gramEnd"/>
      <w:r w:rsidRPr="006D1C83">
        <w:rPr>
          <w:bCs/>
          <w:color w:val="C00000"/>
          <w:sz w:val="40"/>
        </w:rPr>
        <w:t xml:space="preserve"> социально-экономического развития Республики Мордовия</w:t>
      </w:r>
      <w:r w:rsidRPr="006D1C83">
        <w:rPr>
          <w:bCs/>
          <w:sz w:val="40"/>
        </w:rPr>
        <w:t xml:space="preserve"> (разрабатывает Министерство экономики</w:t>
      </w:r>
      <w:r w:rsidR="00011AFC" w:rsidRPr="006D1C83">
        <w:rPr>
          <w:bCs/>
          <w:sz w:val="40"/>
        </w:rPr>
        <w:t>, торговли и предпринимательства</w:t>
      </w:r>
      <w:r w:rsidRPr="006D1C83">
        <w:rPr>
          <w:bCs/>
          <w:sz w:val="40"/>
        </w:rPr>
        <w:t xml:space="preserve"> Республики Мордовия)</w:t>
      </w:r>
    </w:p>
    <w:p w:rsidR="008F5425" w:rsidRPr="006D1C83" w:rsidRDefault="008F5425" w:rsidP="008F5425">
      <w:pPr>
        <w:ind w:left="720"/>
        <w:rPr>
          <w:bCs/>
          <w:sz w:val="20"/>
          <w:szCs w:val="20"/>
        </w:rPr>
      </w:pPr>
    </w:p>
    <w:p w:rsidR="00C80631" w:rsidRPr="006D1C83" w:rsidRDefault="007C0C81" w:rsidP="008F5425">
      <w:pPr>
        <w:numPr>
          <w:ilvl w:val="0"/>
          <w:numId w:val="13"/>
        </w:numPr>
        <w:rPr>
          <w:bCs/>
          <w:sz w:val="40"/>
        </w:rPr>
      </w:pPr>
      <w:r w:rsidRPr="006D1C83">
        <w:rPr>
          <w:bCs/>
          <w:color w:val="C00000"/>
          <w:sz w:val="40"/>
        </w:rPr>
        <w:t xml:space="preserve">Основных </w:t>
      </w:r>
      <w:proofErr w:type="gramStart"/>
      <w:r w:rsidRPr="006D1C83">
        <w:rPr>
          <w:bCs/>
          <w:color w:val="C00000"/>
          <w:sz w:val="40"/>
        </w:rPr>
        <w:t>направлениях</w:t>
      </w:r>
      <w:proofErr w:type="gramEnd"/>
      <w:r w:rsidRPr="006D1C83">
        <w:rPr>
          <w:bCs/>
          <w:color w:val="C00000"/>
          <w:sz w:val="40"/>
        </w:rPr>
        <w:t xml:space="preserve"> бюджетной политики, основных направлениях налоговой политики Республики Мордовия</w:t>
      </w:r>
      <w:r w:rsidRPr="006D1C83">
        <w:rPr>
          <w:bCs/>
          <w:sz w:val="40"/>
        </w:rPr>
        <w:t xml:space="preserve"> (разрабатывает Министерство финансов Республики Мордовия)</w:t>
      </w:r>
    </w:p>
    <w:p w:rsidR="008F5425" w:rsidRPr="006D1C83" w:rsidRDefault="008F5425" w:rsidP="008F5425">
      <w:pPr>
        <w:rPr>
          <w:bCs/>
          <w:sz w:val="20"/>
          <w:szCs w:val="20"/>
        </w:rPr>
      </w:pPr>
    </w:p>
    <w:p w:rsidR="00C80631" w:rsidRPr="006D1C83" w:rsidRDefault="007C0C81" w:rsidP="008F5425">
      <w:pPr>
        <w:numPr>
          <w:ilvl w:val="0"/>
          <w:numId w:val="13"/>
        </w:numPr>
        <w:rPr>
          <w:bCs/>
          <w:sz w:val="40"/>
        </w:rPr>
      </w:pPr>
      <w:r w:rsidRPr="006D1C83">
        <w:rPr>
          <w:bCs/>
          <w:color w:val="C00000"/>
          <w:sz w:val="40"/>
        </w:rPr>
        <w:t xml:space="preserve">Государственных </w:t>
      </w:r>
      <w:proofErr w:type="gramStart"/>
      <w:r w:rsidRPr="006D1C83">
        <w:rPr>
          <w:bCs/>
          <w:color w:val="C00000"/>
          <w:sz w:val="40"/>
        </w:rPr>
        <w:t>программах</w:t>
      </w:r>
      <w:proofErr w:type="gramEnd"/>
      <w:r w:rsidRPr="006D1C83">
        <w:rPr>
          <w:bCs/>
          <w:color w:val="C00000"/>
          <w:sz w:val="40"/>
        </w:rPr>
        <w:t xml:space="preserve"> </w:t>
      </w:r>
      <w:r w:rsidR="008F5425" w:rsidRPr="006D1C83">
        <w:rPr>
          <w:bCs/>
          <w:color w:val="C00000"/>
          <w:sz w:val="40"/>
        </w:rPr>
        <w:t>Республики Мордовия</w:t>
      </w:r>
      <w:r w:rsidRPr="006D1C83">
        <w:rPr>
          <w:bCs/>
          <w:color w:val="C00000"/>
          <w:sz w:val="40"/>
        </w:rPr>
        <w:t xml:space="preserve"> </w:t>
      </w:r>
      <w:r w:rsidRPr="006D1C83">
        <w:rPr>
          <w:bCs/>
          <w:sz w:val="40"/>
        </w:rPr>
        <w:t>– разрабатывают отраслевые министерства и ведомства</w:t>
      </w:r>
    </w:p>
    <w:p w:rsidR="008F5425" w:rsidRPr="006D1C83" w:rsidRDefault="008F5425">
      <w:pPr>
        <w:rPr>
          <w:b/>
          <w:bCs/>
          <w:sz w:val="40"/>
        </w:rPr>
      </w:pPr>
      <w:r w:rsidRPr="006D1C83">
        <w:rPr>
          <w:b/>
          <w:bCs/>
          <w:sz w:val="40"/>
        </w:rPr>
        <w:br w:type="page"/>
      </w:r>
    </w:p>
    <w:p w:rsidR="00EA6D04" w:rsidRPr="006D1C83" w:rsidRDefault="00EA6D04" w:rsidP="00EA6D04">
      <w:pPr>
        <w:spacing w:after="0" w:line="240" w:lineRule="auto"/>
        <w:ind w:left="360"/>
        <w:jc w:val="center"/>
        <w:rPr>
          <w:b/>
          <w:bCs/>
          <w:color w:val="C00000"/>
          <w:sz w:val="44"/>
          <w:szCs w:val="44"/>
        </w:rPr>
      </w:pPr>
      <w:bookmarkStart w:id="6" w:name="ОНБП"/>
      <w:r w:rsidRPr="006D1C83">
        <w:rPr>
          <w:b/>
          <w:bCs/>
          <w:color w:val="C00000"/>
          <w:sz w:val="44"/>
          <w:szCs w:val="44"/>
        </w:rPr>
        <w:lastRenderedPageBreak/>
        <w:t>Основные направления бюджетной политики Республики Мордовия на 201</w:t>
      </w:r>
      <w:r w:rsidR="006942CF" w:rsidRPr="006D1C83">
        <w:rPr>
          <w:b/>
          <w:bCs/>
          <w:color w:val="C00000"/>
          <w:sz w:val="44"/>
          <w:szCs w:val="44"/>
        </w:rPr>
        <w:t>9</w:t>
      </w:r>
      <w:r w:rsidRPr="006D1C83">
        <w:rPr>
          <w:b/>
          <w:bCs/>
          <w:color w:val="C00000"/>
          <w:sz w:val="44"/>
          <w:szCs w:val="44"/>
        </w:rPr>
        <w:t xml:space="preserve"> год и на плановый период 20</w:t>
      </w:r>
      <w:r w:rsidR="006942CF" w:rsidRPr="006D1C83">
        <w:rPr>
          <w:b/>
          <w:bCs/>
          <w:color w:val="C00000"/>
          <w:sz w:val="44"/>
          <w:szCs w:val="44"/>
        </w:rPr>
        <w:t>20</w:t>
      </w:r>
      <w:r w:rsidRPr="006D1C83">
        <w:rPr>
          <w:b/>
          <w:bCs/>
          <w:color w:val="C00000"/>
          <w:sz w:val="44"/>
          <w:szCs w:val="44"/>
        </w:rPr>
        <w:t xml:space="preserve"> и 20</w:t>
      </w:r>
      <w:r w:rsidR="00217CF4" w:rsidRPr="006D1C83">
        <w:rPr>
          <w:b/>
          <w:bCs/>
          <w:color w:val="C00000"/>
          <w:sz w:val="44"/>
          <w:szCs w:val="44"/>
        </w:rPr>
        <w:t>2</w:t>
      </w:r>
      <w:r w:rsidR="006942CF" w:rsidRPr="006D1C83">
        <w:rPr>
          <w:b/>
          <w:bCs/>
          <w:color w:val="C00000"/>
          <w:sz w:val="44"/>
          <w:szCs w:val="44"/>
        </w:rPr>
        <w:t>1</w:t>
      </w:r>
      <w:r w:rsidRPr="006D1C83">
        <w:rPr>
          <w:b/>
          <w:bCs/>
          <w:color w:val="C00000"/>
          <w:sz w:val="44"/>
          <w:szCs w:val="44"/>
        </w:rPr>
        <w:t xml:space="preserve"> годов</w:t>
      </w:r>
    </w:p>
    <w:bookmarkEnd w:id="6"/>
    <w:p w:rsidR="00EA6D04" w:rsidRPr="006D1C83" w:rsidRDefault="00EA6D04" w:rsidP="00EA6D04">
      <w:pPr>
        <w:spacing w:after="0" w:line="240" w:lineRule="auto"/>
        <w:ind w:left="360"/>
        <w:jc w:val="center"/>
        <w:rPr>
          <w:b/>
          <w:bCs/>
          <w:sz w:val="36"/>
        </w:rPr>
      </w:pPr>
    </w:p>
    <w:p w:rsidR="006942CF" w:rsidRPr="006D1C83" w:rsidRDefault="006942CF" w:rsidP="006942CF">
      <w:pPr>
        <w:pStyle w:val="ConsPlusNormal"/>
        <w:ind w:firstLine="709"/>
        <w:jc w:val="both"/>
        <w:rPr>
          <w:rFonts w:asciiTheme="minorHAnsi" w:hAnsiTheme="minorHAnsi" w:cstheme="minorHAnsi"/>
          <w:sz w:val="30"/>
          <w:szCs w:val="30"/>
        </w:rPr>
      </w:pPr>
      <w:r w:rsidRPr="006D1C83">
        <w:rPr>
          <w:rFonts w:asciiTheme="minorHAnsi" w:hAnsiTheme="minorHAnsi" w:cstheme="minorHAnsi"/>
          <w:sz w:val="30"/>
          <w:szCs w:val="30"/>
        </w:rPr>
        <w:t>1) обеспечение долгосрочной сбалансированности и устойчивости республиканского бюджета в условиях необходимости дальнейшего снижения долговой нагрузки на республиканский бюджет;</w:t>
      </w:r>
    </w:p>
    <w:p w:rsidR="006942CF" w:rsidRPr="006D1C83" w:rsidRDefault="006942CF" w:rsidP="006942CF">
      <w:pPr>
        <w:pStyle w:val="ConsPlusNormal"/>
        <w:ind w:firstLine="709"/>
        <w:jc w:val="both"/>
        <w:rPr>
          <w:rFonts w:asciiTheme="minorHAnsi" w:hAnsiTheme="minorHAnsi" w:cstheme="minorHAnsi"/>
          <w:sz w:val="30"/>
          <w:szCs w:val="30"/>
        </w:rPr>
      </w:pPr>
      <w:r w:rsidRPr="006D1C83">
        <w:rPr>
          <w:rFonts w:asciiTheme="minorHAnsi" w:hAnsiTheme="minorHAnsi" w:cstheme="minorHAnsi"/>
          <w:sz w:val="30"/>
          <w:szCs w:val="30"/>
        </w:rPr>
        <w:t>2) укрепление доходной базы консолидированного и республиканского бюджетов Республики Мордовия, в том числе за счет совершенствования налогового администрирования и стимулирования предпринимательской и инвестиционной активности;</w:t>
      </w:r>
    </w:p>
    <w:p w:rsidR="006942CF" w:rsidRPr="006D1C83" w:rsidRDefault="006942CF" w:rsidP="006942CF">
      <w:pPr>
        <w:autoSpaceDE w:val="0"/>
        <w:autoSpaceDN w:val="0"/>
        <w:adjustRightInd w:val="0"/>
        <w:spacing w:after="0"/>
        <w:ind w:firstLine="709"/>
        <w:jc w:val="both"/>
        <w:rPr>
          <w:rFonts w:cstheme="minorHAnsi"/>
          <w:sz w:val="30"/>
          <w:szCs w:val="30"/>
        </w:rPr>
      </w:pPr>
      <w:proofErr w:type="gramStart"/>
      <w:r w:rsidRPr="006D1C83">
        <w:rPr>
          <w:rFonts w:cstheme="minorHAnsi"/>
          <w:sz w:val="30"/>
          <w:szCs w:val="30"/>
        </w:rPr>
        <w:t>3) формирование гибкой и комплексной системы управления бюджетными расходами, увязанной с системой государственного стратегического планирования, развитием государственных программ Республики Мордовия, сосредоточив финансовые ресурсы на реализации задач, поставленных в Указе Президента Российской Федерации от 7 мая 2018 г. № 204 «О национальных целях и стратегических задачах развития Российской Федерации на период до 2024 года»;</w:t>
      </w:r>
      <w:proofErr w:type="gramEnd"/>
    </w:p>
    <w:p w:rsidR="006942CF" w:rsidRPr="006D1C83" w:rsidRDefault="006942CF" w:rsidP="006942CF">
      <w:pPr>
        <w:autoSpaceDE w:val="0"/>
        <w:autoSpaceDN w:val="0"/>
        <w:adjustRightInd w:val="0"/>
        <w:spacing w:after="0"/>
        <w:ind w:firstLine="709"/>
        <w:jc w:val="both"/>
        <w:rPr>
          <w:rFonts w:cstheme="minorHAnsi"/>
          <w:sz w:val="30"/>
          <w:szCs w:val="30"/>
        </w:rPr>
      </w:pPr>
      <w:r w:rsidRPr="006D1C83">
        <w:rPr>
          <w:rFonts w:cstheme="minorHAnsi"/>
          <w:sz w:val="30"/>
          <w:szCs w:val="30"/>
        </w:rPr>
        <w:t>4) обеспечение в полном объеме финансирования всех принятых расходных обязательств Республики Мордовия при поддержании безопасного уровня долговой нагрузки на республиканский бюджет;</w:t>
      </w:r>
    </w:p>
    <w:p w:rsidR="006942CF" w:rsidRPr="006D1C83" w:rsidRDefault="006942CF" w:rsidP="006942CF">
      <w:pPr>
        <w:pStyle w:val="ConsPlusNormal"/>
        <w:ind w:firstLine="709"/>
        <w:jc w:val="both"/>
        <w:rPr>
          <w:rFonts w:asciiTheme="minorHAnsi" w:hAnsiTheme="minorHAnsi" w:cstheme="minorHAnsi"/>
          <w:sz w:val="30"/>
          <w:szCs w:val="30"/>
        </w:rPr>
      </w:pPr>
      <w:r w:rsidRPr="006D1C83">
        <w:rPr>
          <w:rFonts w:asciiTheme="minorHAnsi" w:hAnsiTheme="minorHAnsi" w:cstheme="minorHAnsi"/>
          <w:sz w:val="30"/>
          <w:szCs w:val="30"/>
        </w:rPr>
        <w:t>5) сохранение социальной направленности консолидированного и республиканского бюджетов Республики Мордовия за счет концентрации расходов на приоритетных направлениях, связанных, прежде всего, с улучшением качества жизни и повышением доходов населения;</w:t>
      </w:r>
    </w:p>
    <w:p w:rsidR="006942CF" w:rsidRPr="006D1C83" w:rsidRDefault="006942CF" w:rsidP="006942CF">
      <w:pPr>
        <w:autoSpaceDE w:val="0"/>
        <w:autoSpaceDN w:val="0"/>
        <w:adjustRightInd w:val="0"/>
        <w:spacing w:after="0"/>
        <w:ind w:firstLine="709"/>
        <w:jc w:val="both"/>
        <w:rPr>
          <w:rFonts w:cstheme="minorHAnsi"/>
          <w:sz w:val="30"/>
          <w:szCs w:val="30"/>
        </w:rPr>
      </w:pPr>
      <w:r w:rsidRPr="006D1C83">
        <w:rPr>
          <w:rFonts w:cstheme="minorHAnsi"/>
          <w:sz w:val="30"/>
          <w:szCs w:val="30"/>
        </w:rPr>
        <w:t xml:space="preserve">6) повышение качества оказания государственных услуг, усиление </w:t>
      </w:r>
      <w:proofErr w:type="gramStart"/>
      <w:r w:rsidRPr="006D1C83">
        <w:rPr>
          <w:rFonts w:cstheme="minorHAnsi"/>
          <w:sz w:val="30"/>
          <w:szCs w:val="30"/>
        </w:rPr>
        <w:t>контроля за</w:t>
      </w:r>
      <w:proofErr w:type="gramEnd"/>
      <w:r w:rsidRPr="006D1C83">
        <w:rPr>
          <w:rFonts w:cstheme="minorHAnsi"/>
          <w:sz w:val="30"/>
          <w:szCs w:val="30"/>
        </w:rPr>
        <w:t xml:space="preserve"> качеством и полнотой выполнения государственными учреждениями Республики Мордовия государственных заданий на оказание государственных услуг (выполнение работ);</w:t>
      </w:r>
    </w:p>
    <w:p w:rsidR="006942CF" w:rsidRPr="006D1C83" w:rsidRDefault="006942CF" w:rsidP="006942CF">
      <w:pPr>
        <w:autoSpaceDE w:val="0"/>
        <w:autoSpaceDN w:val="0"/>
        <w:adjustRightInd w:val="0"/>
        <w:spacing w:after="0"/>
        <w:ind w:firstLine="709"/>
        <w:jc w:val="both"/>
        <w:rPr>
          <w:rFonts w:cstheme="minorHAnsi"/>
          <w:sz w:val="30"/>
          <w:szCs w:val="30"/>
        </w:rPr>
      </w:pPr>
      <w:r w:rsidRPr="006D1C83">
        <w:rPr>
          <w:rFonts w:cstheme="minorHAnsi"/>
          <w:sz w:val="30"/>
          <w:szCs w:val="30"/>
        </w:rPr>
        <w:t>7) недопущение роста дебиторской и кредиторской задолженности, а также образования просроченной кредиторской задолженности республиканского бюджета;</w:t>
      </w:r>
    </w:p>
    <w:p w:rsidR="006942CF" w:rsidRPr="006D1C83" w:rsidRDefault="006942CF" w:rsidP="006942CF">
      <w:pPr>
        <w:autoSpaceDE w:val="0"/>
        <w:autoSpaceDN w:val="0"/>
        <w:adjustRightInd w:val="0"/>
        <w:spacing w:after="0"/>
        <w:ind w:firstLine="709"/>
        <w:jc w:val="both"/>
        <w:rPr>
          <w:rFonts w:cstheme="minorHAnsi"/>
          <w:sz w:val="30"/>
          <w:szCs w:val="30"/>
        </w:rPr>
      </w:pPr>
      <w:r w:rsidRPr="006D1C83">
        <w:rPr>
          <w:rFonts w:cstheme="minorHAnsi"/>
          <w:sz w:val="30"/>
          <w:szCs w:val="30"/>
        </w:rPr>
        <w:t>8) эффективное управление государственным долгом Республики Мордовия, направленное на сокращение объема государственного долга Республики Мордовия и минимизацию расходов на его обслуживание;</w:t>
      </w:r>
    </w:p>
    <w:p w:rsidR="006942CF" w:rsidRPr="006D1C83" w:rsidRDefault="006942CF" w:rsidP="006942CF">
      <w:pPr>
        <w:autoSpaceDE w:val="0"/>
        <w:autoSpaceDN w:val="0"/>
        <w:adjustRightInd w:val="0"/>
        <w:spacing w:after="0"/>
        <w:ind w:firstLine="709"/>
        <w:jc w:val="both"/>
        <w:rPr>
          <w:rFonts w:cstheme="minorHAnsi"/>
          <w:sz w:val="30"/>
          <w:szCs w:val="30"/>
        </w:rPr>
      </w:pPr>
      <w:r w:rsidRPr="006D1C83">
        <w:rPr>
          <w:rFonts w:cstheme="minorHAnsi"/>
          <w:sz w:val="30"/>
          <w:szCs w:val="30"/>
        </w:rPr>
        <w:lastRenderedPageBreak/>
        <w:t>9) 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способствующих укреплению финансовой самостоятельности местных бюджетов, а также обеспечению сбалансированности и устойчивости консолидированно</w:t>
      </w:r>
      <w:r w:rsidR="0057122A" w:rsidRPr="006D1C83">
        <w:rPr>
          <w:rFonts w:cstheme="minorHAnsi"/>
          <w:sz w:val="30"/>
          <w:szCs w:val="30"/>
        </w:rPr>
        <w:t xml:space="preserve">го бюджета Республики Мордовия </w:t>
      </w:r>
      <w:r w:rsidRPr="006D1C83">
        <w:rPr>
          <w:rFonts w:cstheme="minorHAnsi"/>
          <w:sz w:val="30"/>
          <w:szCs w:val="30"/>
        </w:rPr>
        <w:t>на всех уровнях;</w:t>
      </w:r>
    </w:p>
    <w:p w:rsidR="006942CF" w:rsidRPr="006D1C83" w:rsidRDefault="006942CF" w:rsidP="006942CF">
      <w:pPr>
        <w:autoSpaceDE w:val="0"/>
        <w:autoSpaceDN w:val="0"/>
        <w:adjustRightInd w:val="0"/>
        <w:spacing w:after="0"/>
        <w:ind w:firstLine="709"/>
        <w:jc w:val="both"/>
        <w:rPr>
          <w:rFonts w:cstheme="minorHAnsi"/>
          <w:sz w:val="30"/>
          <w:szCs w:val="30"/>
        </w:rPr>
      </w:pPr>
      <w:r w:rsidRPr="006D1C83">
        <w:rPr>
          <w:rFonts w:cstheme="minorHAnsi"/>
          <w:sz w:val="30"/>
          <w:szCs w:val="30"/>
        </w:rPr>
        <w:t>10) повышение подотчетности (подконтрольности) бюджетных расходов, в том числе за счет повышения эффективности государственного финансового контроля;</w:t>
      </w:r>
    </w:p>
    <w:p w:rsidR="006942CF" w:rsidRPr="006D1C83" w:rsidRDefault="006942CF" w:rsidP="006942CF">
      <w:pPr>
        <w:pStyle w:val="ConsPlusNormal"/>
        <w:ind w:firstLine="709"/>
        <w:jc w:val="both"/>
        <w:rPr>
          <w:rFonts w:asciiTheme="minorHAnsi" w:hAnsiTheme="minorHAnsi" w:cstheme="minorHAnsi"/>
          <w:sz w:val="30"/>
          <w:szCs w:val="30"/>
          <w:highlight w:val="yellow"/>
        </w:rPr>
      </w:pPr>
      <w:r w:rsidRPr="006D1C83">
        <w:rPr>
          <w:rFonts w:asciiTheme="minorHAnsi" w:hAnsiTheme="minorHAnsi" w:cstheme="minorHAnsi"/>
          <w:sz w:val="30"/>
          <w:szCs w:val="30"/>
        </w:rPr>
        <w:t>11) обеспечение публичности процесса управления общественными финансами, открытости и прозрачности бюджетного процесса для граждан.</w:t>
      </w:r>
    </w:p>
    <w:p w:rsidR="00270096" w:rsidRPr="006D1C83" w:rsidRDefault="00270096">
      <w:pPr>
        <w:rPr>
          <w:rFonts w:ascii="Times New Roman" w:hAnsi="Times New Roman" w:cs="Times New Roman"/>
          <w:sz w:val="28"/>
          <w:szCs w:val="28"/>
        </w:rPr>
      </w:pPr>
      <w:r w:rsidRPr="006D1C83">
        <w:rPr>
          <w:rFonts w:ascii="Times New Roman" w:hAnsi="Times New Roman" w:cs="Times New Roman"/>
          <w:sz w:val="28"/>
          <w:szCs w:val="28"/>
        </w:rPr>
        <w:br w:type="page"/>
      </w:r>
    </w:p>
    <w:p w:rsidR="00276844" w:rsidRPr="006D1C83" w:rsidRDefault="00276844">
      <w:pPr>
        <w:rPr>
          <w:color w:val="C00000"/>
          <w:sz w:val="36"/>
          <w:szCs w:val="36"/>
        </w:rPr>
      </w:pPr>
    </w:p>
    <w:p w:rsidR="00276844" w:rsidRPr="006D1C83" w:rsidRDefault="00276844">
      <w:pPr>
        <w:rPr>
          <w:color w:val="C00000"/>
          <w:sz w:val="36"/>
          <w:szCs w:val="36"/>
        </w:rPr>
      </w:pPr>
    </w:p>
    <w:p w:rsidR="00276844" w:rsidRPr="006D1C83" w:rsidRDefault="00276844">
      <w:pPr>
        <w:rPr>
          <w:color w:val="C00000"/>
          <w:sz w:val="36"/>
          <w:szCs w:val="36"/>
        </w:rPr>
      </w:pPr>
    </w:p>
    <w:p w:rsidR="00276844" w:rsidRPr="006D1C83" w:rsidRDefault="00276844">
      <w:pPr>
        <w:rPr>
          <w:color w:val="C00000"/>
          <w:sz w:val="36"/>
          <w:szCs w:val="36"/>
        </w:rPr>
      </w:pPr>
    </w:p>
    <w:p w:rsidR="00276844" w:rsidRPr="006D1C83" w:rsidRDefault="00276844">
      <w:pPr>
        <w:rPr>
          <w:color w:val="C00000"/>
          <w:sz w:val="36"/>
          <w:szCs w:val="36"/>
        </w:rPr>
      </w:pPr>
    </w:p>
    <w:p w:rsidR="000B7A16" w:rsidRPr="006D1C83" w:rsidRDefault="000B7A16" w:rsidP="00D518EB">
      <w:pPr>
        <w:pStyle w:val="a5"/>
        <w:numPr>
          <w:ilvl w:val="0"/>
          <w:numId w:val="8"/>
        </w:numPr>
        <w:spacing w:after="0" w:line="240" w:lineRule="auto"/>
        <w:ind w:left="0" w:firstLine="0"/>
        <w:jc w:val="center"/>
        <w:rPr>
          <w:color w:val="C00000"/>
          <w:sz w:val="96"/>
        </w:rPr>
      </w:pPr>
      <w:bookmarkStart w:id="7" w:name="характеристики"/>
      <w:r w:rsidRPr="006D1C83">
        <w:rPr>
          <w:color w:val="C00000"/>
          <w:sz w:val="96"/>
        </w:rPr>
        <w:t>Основные характеристики</w:t>
      </w:r>
      <w:r w:rsidR="00AA78D6" w:rsidRPr="006D1C83">
        <w:rPr>
          <w:color w:val="C00000"/>
          <w:sz w:val="96"/>
        </w:rPr>
        <w:t xml:space="preserve"> проекта</w:t>
      </w:r>
      <w:r w:rsidRPr="006D1C83">
        <w:rPr>
          <w:color w:val="C00000"/>
          <w:sz w:val="96"/>
        </w:rPr>
        <w:t xml:space="preserve"> республиканского бюджета</w:t>
      </w:r>
    </w:p>
    <w:bookmarkEnd w:id="7"/>
    <w:p w:rsidR="004B0547" w:rsidRPr="006D1C83" w:rsidRDefault="004B0547">
      <w:pPr>
        <w:rPr>
          <w:color w:val="C00000"/>
          <w:sz w:val="96"/>
        </w:rPr>
      </w:pPr>
      <w:r w:rsidRPr="006D1C83">
        <w:rPr>
          <w:color w:val="C00000"/>
          <w:sz w:val="40"/>
        </w:rPr>
        <w:br w:type="page"/>
      </w:r>
    </w:p>
    <w:p w:rsidR="007F29C5" w:rsidRPr="006D1C83" w:rsidRDefault="007F29C5" w:rsidP="007F29C5">
      <w:pPr>
        <w:jc w:val="center"/>
        <w:rPr>
          <w:sz w:val="48"/>
        </w:rPr>
      </w:pPr>
      <w:r w:rsidRPr="006D1C83">
        <w:rPr>
          <w:sz w:val="48"/>
        </w:rPr>
        <w:lastRenderedPageBreak/>
        <w:t>Оглавление раздела</w:t>
      </w:r>
    </w:p>
    <w:p w:rsidR="007F29C5" w:rsidRPr="006D1C83" w:rsidRDefault="007F29C5" w:rsidP="007F29C5">
      <w:pPr>
        <w:jc w:val="center"/>
        <w:rPr>
          <w:sz w:val="10"/>
          <w:szCs w:val="10"/>
        </w:rPr>
      </w:pPr>
    </w:p>
    <w:p w:rsidR="009E4025" w:rsidRPr="006D1C83" w:rsidRDefault="008D7431" w:rsidP="009E4025">
      <w:pPr>
        <w:pStyle w:val="a5"/>
        <w:numPr>
          <w:ilvl w:val="0"/>
          <w:numId w:val="22"/>
        </w:numPr>
        <w:spacing w:after="0" w:line="240" w:lineRule="auto"/>
        <w:ind w:hanging="720"/>
        <w:rPr>
          <w:color w:val="0070C0"/>
          <w:sz w:val="40"/>
          <w:szCs w:val="40"/>
        </w:rPr>
      </w:pPr>
      <w:hyperlink w:anchor="пфо_на_душу" w:history="1">
        <w:r w:rsidR="009E4025" w:rsidRPr="006D1C83">
          <w:rPr>
            <w:rStyle w:val="a7"/>
            <w:color w:val="0070C0"/>
            <w:sz w:val="40"/>
            <w:szCs w:val="40"/>
          </w:rPr>
          <w:t>Исполнение консолидированных бюджетов субъектов Приволжского федерального округа на душу населения</w:t>
        </w:r>
      </w:hyperlink>
    </w:p>
    <w:p w:rsidR="009E4025" w:rsidRPr="006D1C83" w:rsidRDefault="009E4025" w:rsidP="009E4025">
      <w:pPr>
        <w:pStyle w:val="a5"/>
        <w:spacing w:after="0" w:line="240" w:lineRule="auto"/>
        <w:rPr>
          <w:color w:val="0070C0"/>
          <w:szCs w:val="40"/>
        </w:rPr>
      </w:pPr>
    </w:p>
    <w:p w:rsidR="001008B2" w:rsidRPr="006D1C83" w:rsidRDefault="008D7431" w:rsidP="0009394A">
      <w:pPr>
        <w:pStyle w:val="a5"/>
        <w:numPr>
          <w:ilvl w:val="0"/>
          <w:numId w:val="22"/>
        </w:numPr>
        <w:spacing w:after="0" w:line="240" w:lineRule="auto"/>
        <w:ind w:hanging="720"/>
        <w:rPr>
          <w:color w:val="0070C0"/>
          <w:sz w:val="40"/>
          <w:szCs w:val="40"/>
        </w:rPr>
      </w:pPr>
      <w:hyperlink w:anchor="пфо" w:history="1">
        <w:r w:rsidR="001008B2" w:rsidRPr="006D1C83">
          <w:rPr>
            <w:rStyle w:val="a7"/>
            <w:color w:val="0070C0"/>
            <w:sz w:val="40"/>
            <w:szCs w:val="40"/>
          </w:rPr>
          <w:t>Исполнение консолидированных бюджетов субъектов Приволжского федерального округа</w:t>
        </w:r>
      </w:hyperlink>
    </w:p>
    <w:p w:rsidR="001008B2" w:rsidRPr="006D1C83" w:rsidRDefault="001008B2" w:rsidP="0009394A">
      <w:pPr>
        <w:pStyle w:val="a5"/>
        <w:spacing w:after="0" w:line="240" w:lineRule="auto"/>
        <w:ind w:hanging="720"/>
        <w:rPr>
          <w:color w:val="0070C0"/>
          <w:sz w:val="8"/>
          <w:szCs w:val="20"/>
        </w:rPr>
      </w:pPr>
    </w:p>
    <w:p w:rsidR="001008B2" w:rsidRPr="006D1C83" w:rsidRDefault="001008B2" w:rsidP="0009394A">
      <w:pPr>
        <w:pStyle w:val="a5"/>
        <w:spacing w:after="0" w:line="240" w:lineRule="auto"/>
        <w:ind w:hanging="720"/>
        <w:rPr>
          <w:color w:val="0070C0"/>
          <w:sz w:val="8"/>
          <w:szCs w:val="20"/>
        </w:rPr>
      </w:pPr>
    </w:p>
    <w:p w:rsidR="007F29C5" w:rsidRPr="006D1C83" w:rsidRDefault="008D7431" w:rsidP="0009394A">
      <w:pPr>
        <w:pStyle w:val="a5"/>
        <w:numPr>
          <w:ilvl w:val="0"/>
          <w:numId w:val="22"/>
        </w:numPr>
        <w:spacing w:after="0" w:line="240" w:lineRule="auto"/>
        <w:ind w:hanging="720"/>
        <w:rPr>
          <w:color w:val="0070C0"/>
          <w:sz w:val="40"/>
          <w:szCs w:val="40"/>
        </w:rPr>
      </w:pPr>
      <w:hyperlink w:anchor="консолидированный" w:history="1">
        <w:r w:rsidR="007F29C5" w:rsidRPr="006D1C83">
          <w:rPr>
            <w:rStyle w:val="a7"/>
            <w:color w:val="0070C0"/>
            <w:sz w:val="40"/>
          </w:rPr>
          <w:t xml:space="preserve">Основные </w:t>
        </w:r>
        <w:r w:rsidR="007F29C5" w:rsidRPr="006D1C83">
          <w:rPr>
            <w:rStyle w:val="a7"/>
            <w:color w:val="0070C0"/>
            <w:sz w:val="40"/>
            <w:szCs w:val="40"/>
          </w:rPr>
          <w:t>характеристики консолидированного бюджета Республики Мордовия</w:t>
        </w:r>
      </w:hyperlink>
    </w:p>
    <w:p w:rsidR="0034348F" w:rsidRPr="006D1C83" w:rsidRDefault="0034348F" w:rsidP="0009394A">
      <w:pPr>
        <w:pStyle w:val="a5"/>
        <w:spacing w:after="0" w:line="240" w:lineRule="auto"/>
        <w:ind w:hanging="720"/>
        <w:rPr>
          <w:color w:val="0070C0"/>
          <w:sz w:val="20"/>
          <w:szCs w:val="20"/>
        </w:rPr>
      </w:pPr>
    </w:p>
    <w:p w:rsidR="007F29C5" w:rsidRPr="006D1C83" w:rsidRDefault="008D7431" w:rsidP="0009394A">
      <w:pPr>
        <w:pStyle w:val="a5"/>
        <w:numPr>
          <w:ilvl w:val="0"/>
          <w:numId w:val="22"/>
        </w:numPr>
        <w:spacing w:after="0" w:line="240" w:lineRule="auto"/>
        <w:ind w:hanging="720"/>
        <w:rPr>
          <w:color w:val="0070C0"/>
          <w:sz w:val="40"/>
          <w:szCs w:val="40"/>
        </w:rPr>
      </w:pPr>
      <w:hyperlink w:anchor="республиканский" w:history="1">
        <w:r w:rsidR="007F29C5" w:rsidRPr="006D1C83">
          <w:rPr>
            <w:rStyle w:val="a7"/>
            <w:color w:val="0070C0"/>
            <w:sz w:val="40"/>
            <w:szCs w:val="40"/>
          </w:rPr>
          <w:t>О</w:t>
        </w:r>
        <w:r w:rsidR="007F29C5" w:rsidRPr="006D1C83">
          <w:rPr>
            <w:rStyle w:val="a7"/>
            <w:color w:val="0070C0"/>
            <w:sz w:val="40"/>
          </w:rPr>
          <w:t xml:space="preserve">сновные </w:t>
        </w:r>
        <w:r w:rsidR="007F29C5" w:rsidRPr="006D1C83">
          <w:rPr>
            <w:rStyle w:val="a7"/>
            <w:color w:val="0070C0"/>
            <w:sz w:val="40"/>
            <w:szCs w:val="40"/>
          </w:rPr>
          <w:t>характеристики республиканского бюджета Республики Мордовия</w:t>
        </w:r>
      </w:hyperlink>
    </w:p>
    <w:p w:rsidR="00F60D5E" w:rsidRPr="006D1C83" w:rsidRDefault="00F60D5E" w:rsidP="0009394A">
      <w:pPr>
        <w:pStyle w:val="a5"/>
        <w:ind w:hanging="720"/>
        <w:rPr>
          <w:color w:val="0070C0"/>
          <w:sz w:val="20"/>
          <w:szCs w:val="20"/>
        </w:rPr>
      </w:pPr>
    </w:p>
    <w:p w:rsidR="00F60D5E" w:rsidRPr="006D1C83" w:rsidRDefault="008D7431" w:rsidP="0009394A">
      <w:pPr>
        <w:pStyle w:val="a5"/>
        <w:numPr>
          <w:ilvl w:val="0"/>
          <w:numId w:val="22"/>
        </w:numPr>
        <w:spacing w:after="0" w:line="240" w:lineRule="auto"/>
        <w:ind w:hanging="720"/>
        <w:rPr>
          <w:color w:val="0070C0"/>
          <w:sz w:val="40"/>
          <w:szCs w:val="40"/>
        </w:rPr>
      </w:pPr>
      <w:hyperlink w:anchor="дефицит" w:history="1">
        <w:r w:rsidR="00F60D5E" w:rsidRPr="006D1C83">
          <w:rPr>
            <w:rStyle w:val="a7"/>
            <w:color w:val="0070C0"/>
            <w:sz w:val="40"/>
            <w:szCs w:val="40"/>
          </w:rPr>
          <w:t>Дефицит республиканского бюджета Республики Мордовия</w:t>
        </w:r>
      </w:hyperlink>
    </w:p>
    <w:p w:rsidR="00F60D5E" w:rsidRPr="006D1C83" w:rsidRDefault="00F60D5E" w:rsidP="0009394A">
      <w:pPr>
        <w:pStyle w:val="a5"/>
        <w:ind w:hanging="720"/>
        <w:rPr>
          <w:color w:val="0070C0"/>
          <w:sz w:val="20"/>
          <w:szCs w:val="20"/>
        </w:rPr>
      </w:pPr>
    </w:p>
    <w:p w:rsidR="00F60D5E" w:rsidRPr="006D1C83" w:rsidRDefault="008D7431" w:rsidP="0009394A">
      <w:pPr>
        <w:pStyle w:val="a5"/>
        <w:numPr>
          <w:ilvl w:val="0"/>
          <w:numId w:val="22"/>
        </w:numPr>
        <w:spacing w:after="0" w:line="240" w:lineRule="auto"/>
        <w:ind w:hanging="720"/>
        <w:rPr>
          <w:color w:val="0070C0"/>
          <w:sz w:val="40"/>
          <w:szCs w:val="40"/>
        </w:rPr>
      </w:pPr>
      <w:hyperlink w:anchor="долг" w:history="1">
        <w:r w:rsidR="00F60D5E" w:rsidRPr="006D1C83">
          <w:rPr>
            <w:rStyle w:val="a7"/>
            <w:color w:val="0070C0"/>
            <w:sz w:val="40"/>
            <w:szCs w:val="40"/>
          </w:rPr>
          <w:t>Государственный долг Республики Мордовия</w:t>
        </w:r>
      </w:hyperlink>
    </w:p>
    <w:p w:rsidR="00F60D5E" w:rsidRPr="006D1C83" w:rsidRDefault="00F60D5E" w:rsidP="0009394A">
      <w:pPr>
        <w:pStyle w:val="a5"/>
        <w:ind w:hanging="720"/>
        <w:rPr>
          <w:color w:val="0070C0"/>
          <w:sz w:val="20"/>
          <w:szCs w:val="20"/>
        </w:rPr>
      </w:pPr>
    </w:p>
    <w:p w:rsidR="007D0B01" w:rsidRDefault="008D7431" w:rsidP="007D0B01">
      <w:pPr>
        <w:pStyle w:val="a5"/>
        <w:numPr>
          <w:ilvl w:val="0"/>
          <w:numId w:val="22"/>
        </w:numPr>
        <w:spacing w:after="0" w:line="240" w:lineRule="auto"/>
        <w:ind w:hanging="720"/>
        <w:rPr>
          <w:rStyle w:val="a7"/>
          <w:color w:val="0070C0"/>
          <w:sz w:val="40"/>
          <w:szCs w:val="40"/>
        </w:rPr>
      </w:pPr>
      <w:hyperlink w:anchor="МБТ" w:history="1">
        <w:r w:rsidR="00F60D5E" w:rsidRPr="006D1C83">
          <w:rPr>
            <w:rStyle w:val="a7"/>
            <w:color w:val="0070C0"/>
            <w:sz w:val="40"/>
            <w:szCs w:val="40"/>
          </w:rPr>
          <w:t>Межбюджетные трансферты</w:t>
        </w:r>
      </w:hyperlink>
    </w:p>
    <w:p w:rsidR="007D0B01" w:rsidRPr="007D0B01" w:rsidRDefault="007D0B01" w:rsidP="007D0B01">
      <w:pPr>
        <w:pStyle w:val="a5"/>
        <w:rPr>
          <w:color w:val="0070C0"/>
          <w:sz w:val="40"/>
          <w:szCs w:val="40"/>
        </w:rPr>
      </w:pPr>
    </w:p>
    <w:p w:rsidR="007D0B01" w:rsidRPr="007D0B01" w:rsidRDefault="008D7431" w:rsidP="007D0B01">
      <w:pPr>
        <w:pStyle w:val="a5"/>
        <w:numPr>
          <w:ilvl w:val="0"/>
          <w:numId w:val="22"/>
        </w:numPr>
        <w:spacing w:after="0" w:line="240" w:lineRule="auto"/>
        <w:ind w:hanging="720"/>
        <w:rPr>
          <w:color w:val="0070C0"/>
          <w:sz w:val="40"/>
          <w:szCs w:val="40"/>
          <w:u w:val="single"/>
        </w:rPr>
      </w:pPr>
      <w:hyperlink w:anchor="нацпроекты" w:history="1">
        <w:r w:rsidR="007D0B01" w:rsidRPr="00E87FE2">
          <w:rPr>
            <w:rStyle w:val="a7"/>
            <w:sz w:val="40"/>
            <w:szCs w:val="40"/>
          </w:rPr>
          <w:t>Обеспечение реализации национальных проектов в Республике Мордовия в 2019-2021 гг.</w:t>
        </w:r>
      </w:hyperlink>
    </w:p>
    <w:p w:rsidR="00F60D5E" w:rsidRPr="006D1C83" w:rsidRDefault="00F60D5E" w:rsidP="0009394A">
      <w:pPr>
        <w:pStyle w:val="a5"/>
        <w:ind w:hanging="720"/>
        <w:rPr>
          <w:color w:val="0070C0"/>
          <w:sz w:val="20"/>
          <w:szCs w:val="20"/>
        </w:rPr>
      </w:pPr>
    </w:p>
    <w:p w:rsidR="00F60D5E" w:rsidRPr="006D1C83" w:rsidRDefault="008D7431" w:rsidP="0009394A">
      <w:pPr>
        <w:pStyle w:val="a5"/>
        <w:numPr>
          <w:ilvl w:val="0"/>
          <w:numId w:val="22"/>
        </w:numPr>
        <w:spacing w:after="0" w:line="240" w:lineRule="auto"/>
        <w:ind w:hanging="720"/>
        <w:rPr>
          <w:color w:val="0070C0"/>
          <w:sz w:val="40"/>
          <w:szCs w:val="40"/>
        </w:rPr>
      </w:pPr>
      <w:hyperlink w:anchor="общ_проекты" w:history="1">
        <w:r w:rsidR="00F60D5E" w:rsidRPr="006D1C83">
          <w:rPr>
            <w:rStyle w:val="a7"/>
            <w:color w:val="0070C0"/>
            <w:sz w:val="40"/>
            <w:szCs w:val="40"/>
          </w:rPr>
          <w:t>Реализация общественно значимых проектов в Республике Мордовия</w:t>
        </w:r>
      </w:hyperlink>
    </w:p>
    <w:p w:rsidR="00F60D5E" w:rsidRPr="006D1C83" w:rsidRDefault="00F60D5E" w:rsidP="0009394A">
      <w:pPr>
        <w:pStyle w:val="a5"/>
        <w:ind w:hanging="720"/>
        <w:rPr>
          <w:color w:val="0070C0"/>
          <w:sz w:val="20"/>
          <w:szCs w:val="20"/>
        </w:rPr>
      </w:pPr>
    </w:p>
    <w:p w:rsidR="00F60D5E" w:rsidRPr="006D1C83" w:rsidRDefault="008D7431" w:rsidP="0009394A">
      <w:pPr>
        <w:pStyle w:val="a5"/>
        <w:numPr>
          <w:ilvl w:val="0"/>
          <w:numId w:val="22"/>
        </w:numPr>
        <w:spacing w:after="0" w:line="240" w:lineRule="auto"/>
        <w:ind w:hanging="720"/>
        <w:rPr>
          <w:color w:val="0070C0"/>
          <w:sz w:val="40"/>
          <w:szCs w:val="40"/>
        </w:rPr>
      </w:pPr>
      <w:hyperlink w:anchor="программный" w:history="1">
        <w:r w:rsidR="00F60D5E" w:rsidRPr="006D1C83">
          <w:rPr>
            <w:rStyle w:val="a7"/>
            <w:color w:val="0070C0"/>
            <w:sz w:val="40"/>
            <w:szCs w:val="40"/>
          </w:rPr>
          <w:t>Программный бюджет в Республике Мордовия</w:t>
        </w:r>
      </w:hyperlink>
    </w:p>
    <w:p w:rsidR="00F60D5E" w:rsidRPr="006D1C83" w:rsidRDefault="00F60D5E" w:rsidP="0009394A">
      <w:pPr>
        <w:pStyle w:val="a5"/>
        <w:ind w:hanging="720"/>
        <w:rPr>
          <w:color w:val="0070C0"/>
          <w:sz w:val="20"/>
          <w:szCs w:val="20"/>
        </w:rPr>
      </w:pPr>
    </w:p>
    <w:p w:rsidR="007F29C5" w:rsidRPr="006D1C83" w:rsidRDefault="008D7431" w:rsidP="0009394A">
      <w:pPr>
        <w:pStyle w:val="a5"/>
        <w:numPr>
          <w:ilvl w:val="0"/>
          <w:numId w:val="22"/>
        </w:numPr>
        <w:spacing w:after="0" w:line="240" w:lineRule="auto"/>
        <w:ind w:hanging="720"/>
        <w:rPr>
          <w:color w:val="0070C0"/>
          <w:sz w:val="40"/>
          <w:szCs w:val="40"/>
        </w:rPr>
      </w:pPr>
      <w:hyperlink w:anchor="социальные" w:history="1">
        <w:r w:rsidR="00F60D5E" w:rsidRPr="006D1C83">
          <w:rPr>
            <w:rStyle w:val="a7"/>
            <w:color w:val="0070C0"/>
            <w:sz w:val="40"/>
            <w:szCs w:val="40"/>
          </w:rPr>
          <w:t>Доля расходов республиканского бюджета Республики Мордовия на социальную сферу</w:t>
        </w:r>
      </w:hyperlink>
    </w:p>
    <w:p w:rsidR="007F29C5" w:rsidRPr="006D1C83" w:rsidRDefault="007F29C5" w:rsidP="007F29C5">
      <w:pPr>
        <w:spacing w:after="0" w:line="240" w:lineRule="auto"/>
        <w:contextualSpacing/>
        <w:rPr>
          <w:sz w:val="20"/>
          <w:szCs w:val="20"/>
        </w:rPr>
      </w:pPr>
    </w:p>
    <w:p w:rsidR="007F29C5" w:rsidRPr="006D1C83" w:rsidRDefault="007F29C5">
      <w:pPr>
        <w:rPr>
          <w:sz w:val="48"/>
          <w:szCs w:val="48"/>
        </w:rPr>
      </w:pPr>
      <w:r w:rsidRPr="006D1C83">
        <w:rPr>
          <w:sz w:val="48"/>
          <w:szCs w:val="48"/>
        </w:rPr>
        <w:br w:type="page"/>
      </w:r>
    </w:p>
    <w:p w:rsidR="00634E2C" w:rsidRPr="0024496F" w:rsidRDefault="00634E2C" w:rsidP="00634E2C">
      <w:pPr>
        <w:spacing w:after="0" w:line="240" w:lineRule="auto"/>
        <w:jc w:val="center"/>
        <w:rPr>
          <w:sz w:val="48"/>
          <w:szCs w:val="48"/>
        </w:rPr>
      </w:pPr>
      <w:bookmarkStart w:id="8" w:name="пфо_на_душу"/>
      <w:r w:rsidRPr="0024496F">
        <w:rPr>
          <w:sz w:val="48"/>
          <w:szCs w:val="48"/>
        </w:rPr>
        <w:lastRenderedPageBreak/>
        <w:t>Исполнение консолидированных субъектов Приволжского федерального округа</w:t>
      </w:r>
    </w:p>
    <w:p w:rsidR="00634E2C" w:rsidRPr="0024496F" w:rsidRDefault="00634E2C" w:rsidP="00634E2C">
      <w:pPr>
        <w:spacing w:after="0" w:line="240" w:lineRule="auto"/>
        <w:jc w:val="center"/>
        <w:rPr>
          <w:b/>
          <w:sz w:val="48"/>
          <w:szCs w:val="48"/>
        </w:rPr>
      </w:pPr>
      <w:r w:rsidRPr="0024496F">
        <w:rPr>
          <w:b/>
          <w:sz w:val="48"/>
          <w:szCs w:val="48"/>
        </w:rPr>
        <w:t>на душу населения</w:t>
      </w:r>
    </w:p>
    <w:bookmarkEnd w:id="8"/>
    <w:p w:rsidR="00634E2C" w:rsidRPr="0024496F" w:rsidRDefault="00634E2C" w:rsidP="00634E2C">
      <w:pPr>
        <w:spacing w:after="0" w:line="240" w:lineRule="auto"/>
        <w:jc w:val="center"/>
        <w:rPr>
          <w:sz w:val="20"/>
          <w:szCs w:val="20"/>
        </w:rPr>
      </w:pPr>
    </w:p>
    <w:p w:rsidR="00E77CB2" w:rsidRPr="0024496F" w:rsidRDefault="00634E2C" w:rsidP="00634E2C">
      <w:pPr>
        <w:jc w:val="center"/>
        <w:rPr>
          <w:i/>
          <w:sz w:val="28"/>
          <w:szCs w:val="48"/>
        </w:rPr>
      </w:pPr>
      <w:r w:rsidRPr="0024496F">
        <w:rPr>
          <w:i/>
          <w:sz w:val="28"/>
          <w:szCs w:val="48"/>
        </w:rPr>
        <w:t>на 01.01.201</w:t>
      </w:r>
      <w:r w:rsidR="00C34935" w:rsidRPr="0024496F">
        <w:rPr>
          <w:i/>
          <w:sz w:val="28"/>
          <w:szCs w:val="48"/>
        </w:rPr>
        <w:t>8</w:t>
      </w:r>
      <w:r w:rsidRPr="0024496F">
        <w:rPr>
          <w:i/>
          <w:sz w:val="28"/>
          <w:szCs w:val="48"/>
        </w:rPr>
        <w:t xml:space="preserve"> г., тыс. рублей / человека</w:t>
      </w:r>
    </w:p>
    <w:p w:rsidR="003F4121" w:rsidRPr="002D7F5D" w:rsidRDefault="00634E2C" w:rsidP="003F4121">
      <w:pPr>
        <w:jc w:val="center"/>
        <w:rPr>
          <w:color w:val="FF0000"/>
          <w:sz w:val="48"/>
        </w:rPr>
      </w:pPr>
      <w:r w:rsidRPr="002D7F5D">
        <w:rPr>
          <w:i/>
          <w:noProof/>
          <w:color w:val="FF0000"/>
          <w:sz w:val="48"/>
          <w:szCs w:val="48"/>
          <w:lang w:eastAsia="ru-RU"/>
        </w:rPr>
        <w:drawing>
          <wp:inline distT="0" distB="0" distL="0" distR="0" wp14:anchorId="6C935954" wp14:editId="6BD6CE58">
            <wp:extent cx="2762250" cy="71818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D7F5D">
        <w:rPr>
          <w:i/>
          <w:noProof/>
          <w:color w:val="FF0000"/>
          <w:sz w:val="48"/>
          <w:szCs w:val="48"/>
          <w:lang w:eastAsia="ru-RU"/>
        </w:rPr>
        <w:drawing>
          <wp:inline distT="0" distB="0" distL="0" distR="0" wp14:anchorId="2AB6F64A" wp14:editId="48133326">
            <wp:extent cx="2762250" cy="7181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F4121" w:rsidRPr="002D7F5D">
        <w:rPr>
          <w:color w:val="FF0000"/>
          <w:sz w:val="48"/>
        </w:rPr>
        <w:br w:type="page"/>
      </w:r>
    </w:p>
    <w:p w:rsidR="00C34935" w:rsidRPr="00356DE6" w:rsidRDefault="00634E2C" w:rsidP="00634E2C">
      <w:pPr>
        <w:jc w:val="center"/>
        <w:rPr>
          <w:sz w:val="48"/>
        </w:rPr>
      </w:pPr>
      <w:bookmarkStart w:id="9" w:name="пфо"/>
      <w:r w:rsidRPr="00356DE6">
        <w:rPr>
          <w:sz w:val="48"/>
        </w:rPr>
        <w:lastRenderedPageBreak/>
        <w:t>Исполнение консолидированных бюджетов субъектов Приволжского федерального округа</w:t>
      </w:r>
      <w:bookmarkEnd w:id="9"/>
    </w:p>
    <w:p w:rsidR="00634E2C" w:rsidRPr="00356DE6" w:rsidRDefault="00634E2C" w:rsidP="00634E2C">
      <w:pPr>
        <w:jc w:val="center"/>
        <w:rPr>
          <w:i/>
          <w:sz w:val="32"/>
        </w:rPr>
      </w:pPr>
      <w:r w:rsidRPr="00356DE6">
        <w:rPr>
          <w:i/>
          <w:sz w:val="32"/>
        </w:rPr>
        <w:t>на 01.01.201</w:t>
      </w:r>
      <w:r w:rsidR="00C34935" w:rsidRPr="00356DE6">
        <w:rPr>
          <w:i/>
          <w:sz w:val="32"/>
        </w:rPr>
        <w:t>8</w:t>
      </w:r>
      <w:r w:rsidRPr="00356DE6">
        <w:rPr>
          <w:i/>
          <w:sz w:val="32"/>
        </w:rPr>
        <w:t xml:space="preserve"> г., млн. рублей</w:t>
      </w:r>
    </w:p>
    <w:p w:rsidR="00634E2C" w:rsidRPr="00356DE6" w:rsidRDefault="00634E2C" w:rsidP="00634E2C">
      <w:pPr>
        <w:jc w:val="center"/>
        <w:rPr>
          <w:sz w:val="48"/>
        </w:rPr>
      </w:pPr>
      <w:r w:rsidRPr="002D7F5D">
        <w:rPr>
          <w:noProof/>
          <w:color w:val="FF0000"/>
          <w:sz w:val="48"/>
          <w:szCs w:val="48"/>
          <w:lang w:eastAsia="ru-RU"/>
        </w:rPr>
        <w:drawing>
          <wp:inline distT="0" distB="0" distL="0" distR="0" wp14:anchorId="239E1079" wp14:editId="01EAB95E">
            <wp:extent cx="2800350" cy="77343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D7F5D">
        <w:rPr>
          <w:noProof/>
          <w:color w:val="FF0000"/>
          <w:sz w:val="48"/>
          <w:lang w:eastAsia="ru-RU"/>
        </w:rPr>
        <w:drawing>
          <wp:inline distT="0" distB="0" distL="0" distR="0" wp14:anchorId="24D60299" wp14:editId="412E6AF2">
            <wp:extent cx="3019425" cy="77343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55C9" w:rsidRPr="00BE4B4C" w:rsidRDefault="001008B2" w:rsidP="00634E2C">
      <w:pPr>
        <w:jc w:val="center"/>
        <w:rPr>
          <w:sz w:val="48"/>
        </w:rPr>
      </w:pPr>
      <w:r w:rsidRPr="00BE4B4C">
        <w:rPr>
          <w:sz w:val="48"/>
        </w:rPr>
        <w:lastRenderedPageBreak/>
        <w:t>Исполнение консолидированных бюджетов субъектов Приволжского федерального округа</w:t>
      </w:r>
    </w:p>
    <w:p w:rsidR="001008B2" w:rsidRPr="00BE4B4C" w:rsidRDefault="001008B2" w:rsidP="00634E2C">
      <w:pPr>
        <w:jc w:val="center"/>
        <w:rPr>
          <w:i/>
          <w:sz w:val="32"/>
        </w:rPr>
      </w:pPr>
      <w:r w:rsidRPr="00BE4B4C">
        <w:rPr>
          <w:i/>
          <w:sz w:val="32"/>
        </w:rPr>
        <w:t>на 01.0</w:t>
      </w:r>
      <w:r w:rsidR="009955C9" w:rsidRPr="00BE4B4C">
        <w:rPr>
          <w:i/>
          <w:sz w:val="32"/>
        </w:rPr>
        <w:t>9</w:t>
      </w:r>
      <w:r w:rsidRPr="00BE4B4C">
        <w:rPr>
          <w:i/>
          <w:sz w:val="32"/>
        </w:rPr>
        <w:t>.201</w:t>
      </w:r>
      <w:r w:rsidR="009955C9" w:rsidRPr="00BE4B4C">
        <w:rPr>
          <w:i/>
          <w:sz w:val="32"/>
        </w:rPr>
        <w:t>8</w:t>
      </w:r>
      <w:r w:rsidRPr="00BE4B4C">
        <w:rPr>
          <w:i/>
          <w:sz w:val="32"/>
        </w:rPr>
        <w:t xml:space="preserve"> г., млн. рублей</w:t>
      </w:r>
    </w:p>
    <w:p w:rsidR="00627D63" w:rsidRPr="002D7F5D" w:rsidRDefault="001008B2" w:rsidP="00627D63">
      <w:pPr>
        <w:pStyle w:val="a5"/>
        <w:spacing w:after="0" w:line="240" w:lineRule="auto"/>
        <w:ind w:left="0"/>
        <w:rPr>
          <w:color w:val="FF0000"/>
          <w:sz w:val="48"/>
          <w:szCs w:val="48"/>
        </w:rPr>
      </w:pPr>
      <w:r w:rsidRPr="00BE4B4C">
        <w:rPr>
          <w:noProof/>
          <w:sz w:val="48"/>
          <w:szCs w:val="48"/>
          <w:lang w:eastAsia="ru-RU"/>
        </w:rPr>
        <w:drawing>
          <wp:inline distT="0" distB="0" distL="0" distR="0" wp14:anchorId="2CC99BB5" wp14:editId="4D6747C5">
            <wp:extent cx="2800350" cy="77343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E4B4C">
        <w:rPr>
          <w:noProof/>
          <w:sz w:val="48"/>
          <w:lang w:eastAsia="ru-RU"/>
        </w:rPr>
        <w:drawing>
          <wp:inline distT="0" distB="0" distL="0" distR="0" wp14:anchorId="0E392251" wp14:editId="40E6376C">
            <wp:extent cx="3019425" cy="77343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27D63" w:rsidRPr="002D7F5D">
        <w:rPr>
          <w:color w:val="FF0000"/>
          <w:sz w:val="48"/>
          <w:szCs w:val="48"/>
        </w:rPr>
        <w:br w:type="page"/>
      </w:r>
    </w:p>
    <w:p w:rsidR="00F60D5E" w:rsidRPr="000E501E" w:rsidRDefault="002062FF" w:rsidP="000E501E">
      <w:pPr>
        <w:tabs>
          <w:tab w:val="left" w:pos="7088"/>
          <w:tab w:val="left" w:pos="7797"/>
        </w:tabs>
        <w:spacing w:after="0" w:line="240" w:lineRule="auto"/>
        <w:jc w:val="center"/>
        <w:rPr>
          <w:sz w:val="48"/>
          <w:szCs w:val="48"/>
        </w:rPr>
      </w:pPr>
      <w:bookmarkStart w:id="10" w:name="консолидированный"/>
      <w:r w:rsidRPr="000E501E">
        <w:rPr>
          <w:sz w:val="48"/>
          <w:szCs w:val="48"/>
        </w:rPr>
        <w:lastRenderedPageBreak/>
        <w:t xml:space="preserve">Основные характеристики </w:t>
      </w:r>
      <w:r w:rsidRPr="000E501E">
        <w:rPr>
          <w:b/>
          <w:sz w:val="48"/>
          <w:szCs w:val="48"/>
        </w:rPr>
        <w:t>консолидированного</w:t>
      </w:r>
      <w:r w:rsidRPr="000E501E">
        <w:rPr>
          <w:sz w:val="48"/>
          <w:szCs w:val="48"/>
        </w:rPr>
        <w:t xml:space="preserve"> бюджета</w:t>
      </w:r>
    </w:p>
    <w:p w:rsidR="002062FF" w:rsidRPr="000E501E" w:rsidRDefault="002062FF" w:rsidP="002062FF">
      <w:pPr>
        <w:spacing w:after="0" w:line="240" w:lineRule="auto"/>
        <w:jc w:val="center"/>
        <w:rPr>
          <w:sz w:val="48"/>
          <w:szCs w:val="48"/>
        </w:rPr>
      </w:pPr>
      <w:r w:rsidRPr="000E501E">
        <w:rPr>
          <w:sz w:val="48"/>
          <w:szCs w:val="48"/>
        </w:rPr>
        <w:t>Республики Мордовия</w:t>
      </w:r>
      <w:bookmarkEnd w:id="10"/>
    </w:p>
    <w:p w:rsidR="007809DF" w:rsidRPr="000E501E" w:rsidRDefault="007809DF" w:rsidP="002062FF">
      <w:pPr>
        <w:spacing w:after="0" w:line="240" w:lineRule="auto"/>
        <w:jc w:val="center"/>
        <w:rPr>
          <w:sz w:val="48"/>
          <w:szCs w:val="48"/>
        </w:rPr>
      </w:pPr>
    </w:p>
    <w:p w:rsidR="009E4025" w:rsidRPr="00A130C9" w:rsidRDefault="007809DF" w:rsidP="009E4025">
      <w:pPr>
        <w:rPr>
          <w:sz w:val="48"/>
          <w:szCs w:val="48"/>
        </w:rPr>
      </w:pPr>
      <w:r w:rsidRPr="00A130C9">
        <w:rPr>
          <w:noProof/>
          <w:sz w:val="20"/>
          <w:szCs w:val="20"/>
          <w:lang w:eastAsia="ru-RU"/>
        </w:rPr>
        <w:drawing>
          <wp:inline distT="0" distB="0" distL="0" distR="0" wp14:anchorId="5AE8F456" wp14:editId="35F279BC">
            <wp:extent cx="5871210" cy="7297420"/>
            <wp:effectExtent l="19050" t="0" r="1524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0B0D" w:rsidRPr="00A130C9" w:rsidRDefault="008B0B0D" w:rsidP="008B0B0D">
      <w:pPr>
        <w:spacing w:after="0" w:line="240" w:lineRule="auto"/>
        <w:jc w:val="both"/>
        <w:rPr>
          <w:sz w:val="24"/>
          <w:szCs w:val="24"/>
        </w:rPr>
      </w:pPr>
      <w:r w:rsidRPr="00A130C9">
        <w:rPr>
          <w:sz w:val="24"/>
          <w:szCs w:val="24"/>
        </w:rPr>
        <w:t>По 201</w:t>
      </w:r>
      <w:r w:rsidR="003633E7" w:rsidRPr="00A130C9">
        <w:rPr>
          <w:sz w:val="24"/>
          <w:szCs w:val="24"/>
        </w:rPr>
        <w:t>8</w:t>
      </w:r>
      <w:r w:rsidRPr="00A130C9">
        <w:rPr>
          <w:sz w:val="24"/>
          <w:szCs w:val="24"/>
        </w:rPr>
        <w:t>г. указаны плановые значения</w:t>
      </w:r>
    </w:p>
    <w:p w:rsidR="00F60D5E" w:rsidRPr="00942460" w:rsidRDefault="00663319" w:rsidP="00CE09B5">
      <w:pPr>
        <w:spacing w:after="0"/>
        <w:jc w:val="center"/>
        <w:rPr>
          <w:sz w:val="48"/>
          <w:szCs w:val="48"/>
        </w:rPr>
      </w:pPr>
      <w:r w:rsidRPr="002D7F5D">
        <w:rPr>
          <w:color w:val="FF0000"/>
          <w:sz w:val="48"/>
          <w:szCs w:val="48"/>
        </w:rPr>
        <w:br w:type="page"/>
      </w:r>
      <w:bookmarkStart w:id="11" w:name="республиканский"/>
      <w:r w:rsidR="0022190A" w:rsidRPr="00942460">
        <w:rPr>
          <w:sz w:val="48"/>
          <w:szCs w:val="48"/>
        </w:rPr>
        <w:lastRenderedPageBreak/>
        <w:t>Основные характеристики</w:t>
      </w:r>
    </w:p>
    <w:p w:rsidR="00F60D5E" w:rsidRPr="00942460" w:rsidRDefault="0022190A" w:rsidP="00CE09B5">
      <w:pPr>
        <w:spacing w:after="0" w:line="240" w:lineRule="auto"/>
        <w:jc w:val="center"/>
        <w:rPr>
          <w:sz w:val="48"/>
          <w:szCs w:val="48"/>
        </w:rPr>
      </w:pPr>
      <w:r w:rsidRPr="00942460">
        <w:rPr>
          <w:b/>
          <w:sz w:val="48"/>
          <w:szCs w:val="48"/>
        </w:rPr>
        <w:t>республиканского</w:t>
      </w:r>
      <w:r w:rsidRPr="00942460">
        <w:rPr>
          <w:sz w:val="48"/>
          <w:szCs w:val="48"/>
        </w:rPr>
        <w:t xml:space="preserve"> бюджета</w:t>
      </w:r>
    </w:p>
    <w:p w:rsidR="00854EE3" w:rsidRPr="00942460" w:rsidRDefault="0022190A" w:rsidP="00CE09B5">
      <w:pPr>
        <w:spacing w:after="0" w:line="240" w:lineRule="auto"/>
        <w:jc w:val="center"/>
        <w:rPr>
          <w:sz w:val="48"/>
          <w:szCs w:val="48"/>
        </w:rPr>
      </w:pPr>
      <w:r w:rsidRPr="00942460">
        <w:rPr>
          <w:sz w:val="48"/>
          <w:szCs w:val="48"/>
        </w:rPr>
        <w:t>Республики Мордовия</w:t>
      </w:r>
    </w:p>
    <w:bookmarkEnd w:id="11"/>
    <w:p w:rsidR="0022190A" w:rsidRPr="00942460" w:rsidRDefault="0022190A" w:rsidP="000B7A16">
      <w:pPr>
        <w:spacing w:after="0" w:line="240" w:lineRule="auto"/>
        <w:jc w:val="center"/>
        <w:rPr>
          <w:sz w:val="32"/>
        </w:rPr>
      </w:pPr>
    </w:p>
    <w:p w:rsidR="00360754" w:rsidRPr="00D351A3" w:rsidRDefault="00360754" w:rsidP="000B7A16">
      <w:pPr>
        <w:spacing w:after="0" w:line="240" w:lineRule="auto"/>
        <w:jc w:val="center"/>
        <w:rPr>
          <w:sz w:val="32"/>
        </w:rPr>
      </w:pPr>
      <w:r w:rsidRPr="002D7F5D">
        <w:rPr>
          <w:noProof/>
          <w:color w:val="FF0000"/>
          <w:sz w:val="20"/>
          <w:szCs w:val="20"/>
          <w:lang w:eastAsia="ru-RU"/>
        </w:rPr>
        <w:drawing>
          <wp:inline distT="0" distB="0" distL="0" distR="0" wp14:anchorId="3234E9C1" wp14:editId="32F85D64">
            <wp:extent cx="5486400" cy="6381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1EAA" w:rsidRPr="00D351A3" w:rsidRDefault="00BC1EAA" w:rsidP="00BC1EAA">
      <w:pPr>
        <w:spacing w:after="0" w:line="240" w:lineRule="auto"/>
        <w:jc w:val="both"/>
        <w:rPr>
          <w:sz w:val="20"/>
        </w:rPr>
      </w:pPr>
      <w:r w:rsidRPr="00D351A3">
        <w:rPr>
          <w:sz w:val="20"/>
        </w:rPr>
        <w:t xml:space="preserve">* Здесь и далее, если не указано иное, данные представлены в соответствии </w:t>
      </w:r>
      <w:proofErr w:type="gramStart"/>
      <w:r w:rsidRPr="00D351A3">
        <w:rPr>
          <w:sz w:val="20"/>
        </w:rPr>
        <w:t>с</w:t>
      </w:r>
      <w:proofErr w:type="gramEnd"/>
      <w:r w:rsidRPr="00D351A3">
        <w:rPr>
          <w:sz w:val="20"/>
        </w:rPr>
        <w:t>:</w:t>
      </w:r>
    </w:p>
    <w:p w:rsidR="00526D9D" w:rsidRPr="00D351A3" w:rsidRDefault="00526D9D" w:rsidP="00CE09B5">
      <w:pPr>
        <w:spacing w:after="0"/>
        <w:rPr>
          <w:sz w:val="20"/>
        </w:rPr>
      </w:pPr>
      <w:r w:rsidRPr="00D351A3">
        <w:rPr>
          <w:sz w:val="20"/>
        </w:rPr>
        <w:t>201</w:t>
      </w:r>
      <w:r w:rsidR="00FB3671" w:rsidRPr="00D351A3">
        <w:rPr>
          <w:sz w:val="20"/>
        </w:rPr>
        <w:t>7</w:t>
      </w:r>
      <w:r w:rsidR="00CE09B5" w:rsidRPr="00D351A3">
        <w:rPr>
          <w:sz w:val="20"/>
        </w:rPr>
        <w:t xml:space="preserve"> г.</w:t>
      </w:r>
      <w:r w:rsidRPr="00D351A3">
        <w:rPr>
          <w:sz w:val="20"/>
        </w:rPr>
        <w:t xml:space="preserve">- Закон РМ от </w:t>
      </w:r>
      <w:r w:rsidR="00FB3671" w:rsidRPr="00D351A3">
        <w:rPr>
          <w:sz w:val="20"/>
        </w:rPr>
        <w:t>05.06.2018 №</w:t>
      </w:r>
      <w:r w:rsidRPr="00D351A3">
        <w:rPr>
          <w:sz w:val="20"/>
        </w:rPr>
        <w:t xml:space="preserve"> </w:t>
      </w:r>
      <w:r w:rsidR="00FB3671" w:rsidRPr="00D351A3">
        <w:rPr>
          <w:sz w:val="20"/>
        </w:rPr>
        <w:t>54</w:t>
      </w:r>
      <w:r w:rsidRPr="00D351A3">
        <w:rPr>
          <w:sz w:val="20"/>
        </w:rPr>
        <w:t>-З</w:t>
      </w:r>
      <w:r w:rsidR="00976756" w:rsidRPr="00D351A3">
        <w:rPr>
          <w:sz w:val="20"/>
        </w:rPr>
        <w:t xml:space="preserve"> </w:t>
      </w:r>
      <w:r w:rsidRPr="00D351A3">
        <w:rPr>
          <w:sz w:val="20"/>
        </w:rPr>
        <w:t>"Об исполнении республиканского бюджета Республики Мордовия за 201</w:t>
      </w:r>
      <w:r w:rsidR="00FB3671" w:rsidRPr="00D351A3">
        <w:rPr>
          <w:sz w:val="20"/>
        </w:rPr>
        <w:t>7</w:t>
      </w:r>
      <w:r w:rsidRPr="00D351A3">
        <w:rPr>
          <w:sz w:val="20"/>
        </w:rPr>
        <w:t xml:space="preserve"> год"</w:t>
      </w:r>
    </w:p>
    <w:p w:rsidR="00526D9D" w:rsidRPr="00D351A3" w:rsidRDefault="00526D9D" w:rsidP="00CE09B5">
      <w:pPr>
        <w:spacing w:after="0"/>
        <w:rPr>
          <w:sz w:val="20"/>
        </w:rPr>
      </w:pPr>
      <w:r w:rsidRPr="00D351A3">
        <w:rPr>
          <w:sz w:val="20"/>
        </w:rPr>
        <w:t>201</w:t>
      </w:r>
      <w:r w:rsidR="00FB3671" w:rsidRPr="00D351A3">
        <w:rPr>
          <w:sz w:val="20"/>
        </w:rPr>
        <w:t>8</w:t>
      </w:r>
      <w:r w:rsidR="00CE09B5" w:rsidRPr="00D351A3">
        <w:rPr>
          <w:sz w:val="20"/>
        </w:rPr>
        <w:t xml:space="preserve"> г.</w:t>
      </w:r>
      <w:r w:rsidRPr="00D351A3">
        <w:rPr>
          <w:sz w:val="20"/>
        </w:rPr>
        <w:t xml:space="preserve">- Закон РМ от </w:t>
      </w:r>
      <w:r w:rsidR="005D45E1" w:rsidRPr="00D351A3">
        <w:rPr>
          <w:sz w:val="20"/>
        </w:rPr>
        <w:t>25</w:t>
      </w:r>
      <w:r w:rsidRPr="00D351A3">
        <w:rPr>
          <w:sz w:val="20"/>
        </w:rPr>
        <w:t>.12.201</w:t>
      </w:r>
      <w:r w:rsidR="005D45E1" w:rsidRPr="00D351A3">
        <w:rPr>
          <w:sz w:val="20"/>
        </w:rPr>
        <w:t>7</w:t>
      </w:r>
      <w:r w:rsidRPr="00D351A3">
        <w:rPr>
          <w:sz w:val="20"/>
        </w:rPr>
        <w:t xml:space="preserve"> </w:t>
      </w:r>
      <w:r w:rsidR="005D45E1" w:rsidRPr="00D351A3">
        <w:rPr>
          <w:sz w:val="20"/>
        </w:rPr>
        <w:t>№</w:t>
      </w:r>
      <w:r w:rsidRPr="00D351A3">
        <w:rPr>
          <w:sz w:val="20"/>
        </w:rPr>
        <w:t xml:space="preserve"> </w:t>
      </w:r>
      <w:r w:rsidR="005D45E1" w:rsidRPr="00D351A3">
        <w:rPr>
          <w:sz w:val="20"/>
        </w:rPr>
        <w:t>107</w:t>
      </w:r>
      <w:r w:rsidRPr="00D351A3">
        <w:rPr>
          <w:sz w:val="20"/>
        </w:rPr>
        <w:t>-З "О республиканском бюджете Республики Мордовия на 201</w:t>
      </w:r>
      <w:r w:rsidR="00E27AA1" w:rsidRPr="00D351A3">
        <w:rPr>
          <w:sz w:val="20"/>
        </w:rPr>
        <w:t>8</w:t>
      </w:r>
      <w:r w:rsidRPr="00D351A3">
        <w:rPr>
          <w:sz w:val="20"/>
        </w:rPr>
        <w:t xml:space="preserve"> год и на плановый пе</w:t>
      </w:r>
      <w:r w:rsidR="00E27AA1" w:rsidRPr="00D351A3">
        <w:rPr>
          <w:sz w:val="20"/>
        </w:rPr>
        <w:t>риод 2019</w:t>
      </w:r>
      <w:r w:rsidRPr="00D351A3">
        <w:rPr>
          <w:sz w:val="20"/>
        </w:rPr>
        <w:t xml:space="preserve"> и 20</w:t>
      </w:r>
      <w:r w:rsidR="00E27AA1" w:rsidRPr="00D351A3">
        <w:rPr>
          <w:sz w:val="20"/>
        </w:rPr>
        <w:t>20</w:t>
      </w:r>
      <w:r w:rsidRPr="00D351A3">
        <w:rPr>
          <w:sz w:val="20"/>
        </w:rPr>
        <w:t xml:space="preserve"> годов" (в</w:t>
      </w:r>
      <w:r w:rsidR="00BC1EAA" w:rsidRPr="00D351A3">
        <w:rPr>
          <w:sz w:val="20"/>
        </w:rPr>
        <w:t xml:space="preserve"> ред. З</w:t>
      </w:r>
      <w:r w:rsidRPr="00D351A3">
        <w:rPr>
          <w:sz w:val="20"/>
        </w:rPr>
        <w:t xml:space="preserve">акона </w:t>
      </w:r>
      <w:r w:rsidR="00E77FB3" w:rsidRPr="00D351A3">
        <w:rPr>
          <w:sz w:val="20"/>
        </w:rPr>
        <w:t xml:space="preserve">от </w:t>
      </w:r>
      <w:r w:rsidR="00D351A3" w:rsidRPr="00D351A3">
        <w:rPr>
          <w:sz w:val="20"/>
        </w:rPr>
        <w:t>26</w:t>
      </w:r>
      <w:r w:rsidR="005D45E1" w:rsidRPr="00D351A3">
        <w:rPr>
          <w:sz w:val="20"/>
        </w:rPr>
        <w:t>.1</w:t>
      </w:r>
      <w:r w:rsidR="00D351A3" w:rsidRPr="00D351A3">
        <w:rPr>
          <w:sz w:val="20"/>
        </w:rPr>
        <w:t>2</w:t>
      </w:r>
      <w:r w:rsidR="005D45E1" w:rsidRPr="00D351A3">
        <w:rPr>
          <w:sz w:val="20"/>
        </w:rPr>
        <w:t>.2018</w:t>
      </w:r>
      <w:r w:rsidR="00E77FB3" w:rsidRPr="00D351A3">
        <w:rPr>
          <w:sz w:val="20"/>
        </w:rPr>
        <w:t xml:space="preserve"> № </w:t>
      </w:r>
      <w:r w:rsidR="00D351A3" w:rsidRPr="00D351A3">
        <w:rPr>
          <w:sz w:val="20"/>
        </w:rPr>
        <w:t>101</w:t>
      </w:r>
      <w:r w:rsidR="00E77FB3" w:rsidRPr="00D351A3">
        <w:rPr>
          <w:sz w:val="20"/>
        </w:rPr>
        <w:t>-З</w:t>
      </w:r>
      <w:r w:rsidRPr="00D351A3">
        <w:rPr>
          <w:sz w:val="20"/>
        </w:rPr>
        <w:t>)</w:t>
      </w:r>
    </w:p>
    <w:p w:rsidR="00526D9D" w:rsidRPr="00D351A3" w:rsidRDefault="00526D9D" w:rsidP="00CE09B5">
      <w:pPr>
        <w:spacing w:after="0"/>
        <w:rPr>
          <w:sz w:val="20"/>
        </w:rPr>
      </w:pPr>
      <w:r w:rsidRPr="00D351A3">
        <w:rPr>
          <w:sz w:val="20"/>
        </w:rPr>
        <w:t>201</w:t>
      </w:r>
      <w:r w:rsidR="00FB3671" w:rsidRPr="00D351A3">
        <w:rPr>
          <w:sz w:val="20"/>
        </w:rPr>
        <w:t>9</w:t>
      </w:r>
      <w:r w:rsidRPr="00D351A3">
        <w:rPr>
          <w:sz w:val="20"/>
        </w:rPr>
        <w:t>-202</w:t>
      </w:r>
      <w:r w:rsidR="00FB3671" w:rsidRPr="00D351A3">
        <w:rPr>
          <w:sz w:val="20"/>
        </w:rPr>
        <w:t>1</w:t>
      </w:r>
      <w:r w:rsidRPr="00D351A3">
        <w:rPr>
          <w:sz w:val="20"/>
        </w:rPr>
        <w:t xml:space="preserve"> </w:t>
      </w:r>
      <w:r w:rsidR="00CE09B5" w:rsidRPr="00D351A3">
        <w:rPr>
          <w:sz w:val="20"/>
        </w:rPr>
        <w:t>гг.</w:t>
      </w:r>
      <w:r w:rsidRPr="00D351A3">
        <w:rPr>
          <w:sz w:val="20"/>
        </w:rPr>
        <w:t xml:space="preserve">- </w:t>
      </w:r>
      <w:r w:rsidR="00D351A3" w:rsidRPr="00D351A3">
        <w:rPr>
          <w:sz w:val="20"/>
        </w:rPr>
        <w:t>Закон</w:t>
      </w:r>
      <w:r w:rsidR="00066F3D" w:rsidRPr="00D351A3">
        <w:rPr>
          <w:sz w:val="20"/>
        </w:rPr>
        <w:t xml:space="preserve"> РМ</w:t>
      </w:r>
      <w:r w:rsidRPr="00D351A3">
        <w:rPr>
          <w:sz w:val="20"/>
        </w:rPr>
        <w:t xml:space="preserve"> </w:t>
      </w:r>
      <w:r w:rsidR="00D351A3" w:rsidRPr="00D351A3">
        <w:rPr>
          <w:sz w:val="20"/>
        </w:rPr>
        <w:t xml:space="preserve">от 26.12.2018 № 102-З </w:t>
      </w:r>
      <w:r w:rsidRPr="00D351A3">
        <w:rPr>
          <w:sz w:val="20"/>
        </w:rPr>
        <w:t>"О республиканском бюджете Республики Мордовия на 201</w:t>
      </w:r>
      <w:r w:rsidR="00E27AA1" w:rsidRPr="00D351A3">
        <w:rPr>
          <w:sz w:val="20"/>
        </w:rPr>
        <w:t>9</w:t>
      </w:r>
      <w:r w:rsidRPr="00D351A3">
        <w:rPr>
          <w:sz w:val="20"/>
        </w:rPr>
        <w:t xml:space="preserve"> год и на пла</w:t>
      </w:r>
      <w:r w:rsidR="00CE09B5" w:rsidRPr="00D351A3">
        <w:rPr>
          <w:sz w:val="20"/>
        </w:rPr>
        <w:t>новый период 20</w:t>
      </w:r>
      <w:r w:rsidR="00E27AA1" w:rsidRPr="00D351A3">
        <w:rPr>
          <w:sz w:val="20"/>
        </w:rPr>
        <w:t>20</w:t>
      </w:r>
      <w:r w:rsidR="00CE09B5" w:rsidRPr="00D351A3">
        <w:rPr>
          <w:sz w:val="20"/>
        </w:rPr>
        <w:t xml:space="preserve"> и 20</w:t>
      </w:r>
      <w:r w:rsidR="00E27AA1" w:rsidRPr="00D351A3">
        <w:rPr>
          <w:sz w:val="20"/>
        </w:rPr>
        <w:t>21</w:t>
      </w:r>
      <w:r w:rsidR="00CE09B5" w:rsidRPr="00D351A3">
        <w:rPr>
          <w:sz w:val="20"/>
        </w:rPr>
        <w:t xml:space="preserve"> годов"</w:t>
      </w:r>
    </w:p>
    <w:p w:rsidR="00854F38" w:rsidRPr="00CB1964" w:rsidRDefault="0022190A" w:rsidP="00526D9D">
      <w:pPr>
        <w:jc w:val="center"/>
        <w:rPr>
          <w:sz w:val="48"/>
          <w:szCs w:val="48"/>
        </w:rPr>
      </w:pPr>
      <w:r w:rsidRPr="002D7F5D">
        <w:rPr>
          <w:color w:val="FF0000"/>
          <w:sz w:val="32"/>
        </w:rPr>
        <w:br w:type="page"/>
      </w:r>
      <w:bookmarkStart w:id="12" w:name="дефицит"/>
      <w:r w:rsidRPr="00CB1964">
        <w:rPr>
          <w:sz w:val="48"/>
          <w:szCs w:val="48"/>
        </w:rPr>
        <w:lastRenderedPageBreak/>
        <w:t>Дефици</w:t>
      </w:r>
      <w:proofErr w:type="gramStart"/>
      <w:r w:rsidRPr="00CB1964">
        <w:rPr>
          <w:sz w:val="48"/>
          <w:szCs w:val="48"/>
        </w:rPr>
        <w:t>т</w:t>
      </w:r>
      <w:r w:rsidR="00EE493F">
        <w:rPr>
          <w:sz w:val="48"/>
          <w:szCs w:val="48"/>
        </w:rPr>
        <w:t>(</w:t>
      </w:r>
      <w:proofErr w:type="gramEnd"/>
      <w:r w:rsidR="00EE493F">
        <w:rPr>
          <w:sz w:val="48"/>
          <w:szCs w:val="48"/>
        </w:rPr>
        <w:t>-) / профицит(+)</w:t>
      </w:r>
      <w:r w:rsidRPr="00CB1964">
        <w:rPr>
          <w:sz w:val="48"/>
          <w:szCs w:val="48"/>
        </w:rPr>
        <w:t xml:space="preserve"> республиканского бюджета Республики Мордовия</w:t>
      </w:r>
    </w:p>
    <w:bookmarkEnd w:id="12"/>
    <w:p w:rsidR="00C319B2" w:rsidRPr="008D4BB9" w:rsidRDefault="00C319B2">
      <w:pPr>
        <w:rPr>
          <w:sz w:val="20"/>
          <w:szCs w:val="20"/>
          <w:highlight w:val="magenta"/>
        </w:rPr>
      </w:pPr>
    </w:p>
    <w:tbl>
      <w:tblPr>
        <w:tblStyle w:val="a3"/>
        <w:tblW w:w="9701" w:type="dxa"/>
        <w:tblLayout w:type="fixed"/>
        <w:tblLook w:val="04A0" w:firstRow="1" w:lastRow="0" w:firstColumn="1" w:lastColumn="0" w:noHBand="0" w:noVBand="1"/>
      </w:tblPr>
      <w:tblGrid>
        <w:gridCol w:w="3085"/>
        <w:gridCol w:w="1276"/>
        <w:gridCol w:w="1304"/>
        <w:gridCol w:w="1371"/>
        <w:gridCol w:w="1323"/>
        <w:gridCol w:w="1342"/>
      </w:tblGrid>
      <w:tr w:rsidR="002D7F5D" w:rsidRPr="00D904D6" w:rsidTr="00DA1E06">
        <w:tc>
          <w:tcPr>
            <w:tcW w:w="3085" w:type="dxa"/>
          </w:tcPr>
          <w:p w:rsidR="00A762F2" w:rsidRPr="00D904D6" w:rsidRDefault="00A762F2" w:rsidP="00B17829">
            <w:pPr>
              <w:jc w:val="center"/>
              <w:rPr>
                <w:b/>
                <w:sz w:val="28"/>
                <w:szCs w:val="28"/>
              </w:rPr>
            </w:pPr>
            <w:r w:rsidRPr="00D904D6">
              <w:rPr>
                <w:b/>
                <w:sz w:val="28"/>
                <w:szCs w:val="28"/>
              </w:rPr>
              <w:t>Показатель</w:t>
            </w:r>
          </w:p>
        </w:tc>
        <w:tc>
          <w:tcPr>
            <w:tcW w:w="1276" w:type="dxa"/>
          </w:tcPr>
          <w:p w:rsidR="00A762F2" w:rsidRPr="00D904D6" w:rsidRDefault="00A762F2" w:rsidP="00A762F2">
            <w:pPr>
              <w:jc w:val="center"/>
              <w:rPr>
                <w:b/>
                <w:sz w:val="28"/>
                <w:szCs w:val="28"/>
              </w:rPr>
            </w:pPr>
            <w:r w:rsidRPr="00D904D6">
              <w:rPr>
                <w:b/>
                <w:sz w:val="28"/>
                <w:szCs w:val="28"/>
              </w:rPr>
              <w:t>2017год</w:t>
            </w:r>
          </w:p>
        </w:tc>
        <w:tc>
          <w:tcPr>
            <w:tcW w:w="1304" w:type="dxa"/>
          </w:tcPr>
          <w:p w:rsidR="00A762F2" w:rsidRPr="00D904D6" w:rsidRDefault="00A762F2" w:rsidP="00A762F2">
            <w:pPr>
              <w:jc w:val="center"/>
              <w:rPr>
                <w:b/>
                <w:sz w:val="28"/>
                <w:szCs w:val="28"/>
              </w:rPr>
            </w:pPr>
            <w:r w:rsidRPr="00D904D6">
              <w:rPr>
                <w:b/>
                <w:sz w:val="28"/>
                <w:szCs w:val="28"/>
              </w:rPr>
              <w:t>2018 год</w:t>
            </w:r>
          </w:p>
        </w:tc>
        <w:tc>
          <w:tcPr>
            <w:tcW w:w="1371" w:type="dxa"/>
          </w:tcPr>
          <w:p w:rsidR="00A762F2" w:rsidRPr="00D904D6" w:rsidRDefault="00A762F2" w:rsidP="00A762F2">
            <w:pPr>
              <w:jc w:val="center"/>
              <w:rPr>
                <w:b/>
                <w:sz w:val="28"/>
                <w:szCs w:val="28"/>
              </w:rPr>
            </w:pPr>
            <w:r w:rsidRPr="00D904D6">
              <w:rPr>
                <w:b/>
                <w:sz w:val="28"/>
                <w:szCs w:val="28"/>
              </w:rPr>
              <w:t>2019 год</w:t>
            </w:r>
          </w:p>
        </w:tc>
        <w:tc>
          <w:tcPr>
            <w:tcW w:w="1323" w:type="dxa"/>
          </w:tcPr>
          <w:p w:rsidR="00A762F2" w:rsidRPr="00D904D6" w:rsidRDefault="00A762F2" w:rsidP="00A762F2">
            <w:pPr>
              <w:jc w:val="center"/>
              <w:rPr>
                <w:b/>
                <w:sz w:val="28"/>
                <w:szCs w:val="28"/>
              </w:rPr>
            </w:pPr>
            <w:r w:rsidRPr="00D904D6">
              <w:rPr>
                <w:b/>
                <w:sz w:val="28"/>
                <w:szCs w:val="28"/>
              </w:rPr>
              <w:t>2020 год</w:t>
            </w:r>
          </w:p>
        </w:tc>
        <w:tc>
          <w:tcPr>
            <w:tcW w:w="1342" w:type="dxa"/>
          </w:tcPr>
          <w:p w:rsidR="00A762F2" w:rsidRPr="00D904D6" w:rsidRDefault="00A762F2" w:rsidP="0051568F">
            <w:pPr>
              <w:jc w:val="center"/>
              <w:rPr>
                <w:b/>
                <w:sz w:val="28"/>
                <w:szCs w:val="28"/>
              </w:rPr>
            </w:pPr>
            <w:r w:rsidRPr="00D904D6">
              <w:rPr>
                <w:b/>
                <w:sz w:val="28"/>
                <w:szCs w:val="28"/>
              </w:rPr>
              <w:t>2021 год</w:t>
            </w:r>
          </w:p>
        </w:tc>
      </w:tr>
      <w:tr w:rsidR="002D7F5D" w:rsidRPr="00D904D6" w:rsidTr="00DA1E06">
        <w:tc>
          <w:tcPr>
            <w:tcW w:w="9701" w:type="dxa"/>
            <w:gridSpan w:val="6"/>
            <w:shd w:val="clear" w:color="auto" w:fill="FFD347"/>
          </w:tcPr>
          <w:p w:rsidR="00DA1E06" w:rsidRPr="00D904D6" w:rsidRDefault="00DA1E06" w:rsidP="00B17829">
            <w:pPr>
              <w:jc w:val="center"/>
              <w:rPr>
                <w:sz w:val="28"/>
                <w:szCs w:val="28"/>
                <w:highlight w:val="magenta"/>
              </w:rPr>
            </w:pPr>
            <w:r w:rsidRPr="00D904D6">
              <w:rPr>
                <w:sz w:val="28"/>
                <w:szCs w:val="28"/>
              </w:rPr>
              <w:t>Дефицит</w:t>
            </w:r>
          </w:p>
        </w:tc>
      </w:tr>
      <w:tr w:rsidR="002D7F5D" w:rsidRPr="002D7F5D" w:rsidTr="002E6757">
        <w:tc>
          <w:tcPr>
            <w:tcW w:w="3085" w:type="dxa"/>
          </w:tcPr>
          <w:p w:rsidR="002E6757" w:rsidRPr="00D904D6" w:rsidRDefault="002E6757" w:rsidP="00B17829">
            <w:pPr>
              <w:rPr>
                <w:sz w:val="28"/>
                <w:szCs w:val="28"/>
              </w:rPr>
            </w:pPr>
            <w:r w:rsidRPr="00D904D6">
              <w:rPr>
                <w:sz w:val="28"/>
                <w:szCs w:val="28"/>
              </w:rPr>
              <w:t>млн. рублей</w:t>
            </w:r>
          </w:p>
        </w:tc>
        <w:tc>
          <w:tcPr>
            <w:tcW w:w="1276" w:type="dxa"/>
            <w:vAlign w:val="center"/>
          </w:tcPr>
          <w:p w:rsidR="002E6757" w:rsidRPr="00D904D6" w:rsidRDefault="00484B36" w:rsidP="002E6757">
            <w:pPr>
              <w:jc w:val="center"/>
              <w:rPr>
                <w:rFonts w:cstheme="minorHAnsi"/>
                <w:sz w:val="28"/>
                <w:szCs w:val="28"/>
              </w:rPr>
            </w:pPr>
            <w:r w:rsidRPr="00D904D6">
              <w:rPr>
                <w:rFonts w:cstheme="minorHAnsi"/>
                <w:bCs/>
                <w:sz w:val="28"/>
                <w:szCs w:val="28"/>
              </w:rPr>
              <w:t>-</w:t>
            </w:r>
            <w:r w:rsidR="002E6757" w:rsidRPr="00D904D6">
              <w:rPr>
                <w:rFonts w:cstheme="minorHAnsi"/>
                <w:bCs/>
                <w:sz w:val="28"/>
                <w:szCs w:val="28"/>
              </w:rPr>
              <w:t>9 562,3</w:t>
            </w:r>
          </w:p>
        </w:tc>
        <w:tc>
          <w:tcPr>
            <w:tcW w:w="1304" w:type="dxa"/>
            <w:vAlign w:val="center"/>
          </w:tcPr>
          <w:p w:rsidR="002E6757" w:rsidRPr="00D904D6" w:rsidRDefault="00484B36" w:rsidP="00D904D6">
            <w:pPr>
              <w:jc w:val="center"/>
              <w:rPr>
                <w:rFonts w:cstheme="minorHAnsi"/>
                <w:sz w:val="28"/>
                <w:szCs w:val="28"/>
              </w:rPr>
            </w:pPr>
            <w:r w:rsidRPr="00D904D6">
              <w:rPr>
                <w:rFonts w:cstheme="minorHAnsi"/>
                <w:sz w:val="28"/>
                <w:szCs w:val="28"/>
              </w:rPr>
              <w:t>-</w:t>
            </w:r>
            <w:r w:rsidR="00D904D6" w:rsidRPr="00D904D6">
              <w:rPr>
                <w:rFonts w:cstheme="minorHAnsi"/>
                <w:sz w:val="28"/>
                <w:szCs w:val="28"/>
              </w:rPr>
              <w:t>7</w:t>
            </w:r>
            <w:r w:rsidR="002E6757" w:rsidRPr="00D904D6">
              <w:rPr>
                <w:rFonts w:cstheme="minorHAnsi"/>
                <w:sz w:val="28"/>
                <w:szCs w:val="28"/>
              </w:rPr>
              <w:t> </w:t>
            </w:r>
            <w:r w:rsidR="00D904D6" w:rsidRPr="00D904D6">
              <w:rPr>
                <w:rFonts w:cstheme="minorHAnsi"/>
                <w:sz w:val="28"/>
                <w:szCs w:val="28"/>
              </w:rPr>
              <w:t>775</w:t>
            </w:r>
          </w:p>
        </w:tc>
        <w:tc>
          <w:tcPr>
            <w:tcW w:w="1371" w:type="dxa"/>
            <w:vAlign w:val="center"/>
          </w:tcPr>
          <w:p w:rsidR="002E6757" w:rsidRPr="00D904D6" w:rsidRDefault="00D904D6" w:rsidP="002E6757">
            <w:pPr>
              <w:jc w:val="center"/>
              <w:rPr>
                <w:rFonts w:cstheme="minorHAnsi"/>
                <w:sz w:val="28"/>
                <w:szCs w:val="28"/>
              </w:rPr>
            </w:pPr>
            <w:r w:rsidRPr="00D904D6">
              <w:rPr>
                <w:rFonts w:cstheme="minorHAnsi"/>
                <w:sz w:val="28"/>
                <w:szCs w:val="28"/>
              </w:rPr>
              <w:t>15</w:t>
            </w:r>
          </w:p>
        </w:tc>
        <w:tc>
          <w:tcPr>
            <w:tcW w:w="1323" w:type="dxa"/>
            <w:vAlign w:val="center"/>
          </w:tcPr>
          <w:p w:rsidR="002E6757" w:rsidRPr="00EF435C" w:rsidRDefault="00EF435C" w:rsidP="002E6757">
            <w:pPr>
              <w:jc w:val="center"/>
              <w:rPr>
                <w:rFonts w:cstheme="minorHAnsi"/>
                <w:sz w:val="28"/>
                <w:szCs w:val="28"/>
              </w:rPr>
            </w:pPr>
            <w:r w:rsidRPr="00EF435C">
              <w:rPr>
                <w:rFonts w:cstheme="minorHAnsi"/>
                <w:sz w:val="28"/>
                <w:szCs w:val="28"/>
              </w:rPr>
              <w:t>130,5</w:t>
            </w:r>
          </w:p>
        </w:tc>
        <w:tc>
          <w:tcPr>
            <w:tcW w:w="1342" w:type="dxa"/>
            <w:vAlign w:val="center"/>
          </w:tcPr>
          <w:p w:rsidR="002E6757" w:rsidRPr="00EF435C" w:rsidRDefault="00EF435C" w:rsidP="002E6757">
            <w:pPr>
              <w:jc w:val="center"/>
              <w:rPr>
                <w:rFonts w:cstheme="minorHAnsi"/>
                <w:sz w:val="28"/>
                <w:szCs w:val="28"/>
              </w:rPr>
            </w:pPr>
            <w:r w:rsidRPr="00EF435C">
              <w:rPr>
                <w:rFonts w:cstheme="minorHAnsi"/>
                <w:sz w:val="28"/>
                <w:szCs w:val="28"/>
              </w:rPr>
              <w:t>307,1</w:t>
            </w:r>
          </w:p>
        </w:tc>
      </w:tr>
      <w:tr w:rsidR="002D7F5D" w:rsidRPr="002D7F5D" w:rsidTr="006E34D5">
        <w:tc>
          <w:tcPr>
            <w:tcW w:w="3085" w:type="dxa"/>
          </w:tcPr>
          <w:p w:rsidR="00DA1E06" w:rsidRPr="00CA2863" w:rsidRDefault="00DA1E06" w:rsidP="00EE493F">
            <w:pPr>
              <w:rPr>
                <w:sz w:val="28"/>
                <w:szCs w:val="28"/>
              </w:rPr>
            </w:pPr>
            <w:r w:rsidRPr="00CA2863">
              <w:rPr>
                <w:sz w:val="28"/>
                <w:szCs w:val="28"/>
              </w:rPr>
              <w:t>% от налоговых и неналоговых доходов бюджета (с корректировкой в соответствии с положениями ст. 92.1 Бюджетного кодекса РФ и положениями Федерального закона от 09.04.2009 г. №58-ФЗ)</w:t>
            </w:r>
          </w:p>
        </w:tc>
        <w:tc>
          <w:tcPr>
            <w:tcW w:w="1276" w:type="dxa"/>
            <w:vAlign w:val="center"/>
          </w:tcPr>
          <w:p w:rsidR="00DA1E06" w:rsidRPr="00EE493F" w:rsidRDefault="00484B36" w:rsidP="008C43B3">
            <w:pPr>
              <w:jc w:val="center"/>
              <w:rPr>
                <w:sz w:val="28"/>
                <w:szCs w:val="28"/>
                <w:highlight w:val="red"/>
              </w:rPr>
            </w:pPr>
            <w:r w:rsidRPr="008C43B3">
              <w:rPr>
                <w:sz w:val="28"/>
                <w:szCs w:val="28"/>
              </w:rPr>
              <w:t>-</w:t>
            </w:r>
            <w:r w:rsidR="00FA576C" w:rsidRPr="008C43B3">
              <w:rPr>
                <w:sz w:val="28"/>
                <w:szCs w:val="28"/>
              </w:rPr>
              <w:t>4</w:t>
            </w:r>
            <w:r w:rsidR="008C43B3" w:rsidRPr="008C43B3">
              <w:rPr>
                <w:sz w:val="28"/>
                <w:szCs w:val="28"/>
              </w:rPr>
              <w:t>2,6</w:t>
            </w:r>
          </w:p>
        </w:tc>
        <w:tc>
          <w:tcPr>
            <w:tcW w:w="1304" w:type="dxa"/>
            <w:vAlign w:val="center"/>
          </w:tcPr>
          <w:p w:rsidR="00DA1E06" w:rsidRPr="008D4BB9" w:rsidRDefault="00CA2863" w:rsidP="008D4BB9">
            <w:pPr>
              <w:jc w:val="center"/>
              <w:rPr>
                <w:sz w:val="28"/>
                <w:szCs w:val="28"/>
              </w:rPr>
            </w:pPr>
            <w:r w:rsidRPr="008D4BB9">
              <w:rPr>
                <w:sz w:val="28"/>
                <w:szCs w:val="28"/>
              </w:rPr>
              <w:t>-</w:t>
            </w:r>
            <w:r w:rsidR="008D4BB9" w:rsidRPr="008D4BB9">
              <w:rPr>
                <w:sz w:val="28"/>
                <w:szCs w:val="28"/>
              </w:rPr>
              <w:t>12,9</w:t>
            </w:r>
          </w:p>
        </w:tc>
        <w:tc>
          <w:tcPr>
            <w:tcW w:w="1371" w:type="dxa"/>
            <w:vAlign w:val="center"/>
          </w:tcPr>
          <w:p w:rsidR="00DA1E06" w:rsidRPr="00CA2863" w:rsidRDefault="00CA2863" w:rsidP="006E34D5">
            <w:pPr>
              <w:jc w:val="center"/>
              <w:rPr>
                <w:sz w:val="28"/>
                <w:szCs w:val="28"/>
              </w:rPr>
            </w:pPr>
            <w:r w:rsidRPr="00CA2863">
              <w:rPr>
                <w:sz w:val="28"/>
                <w:szCs w:val="28"/>
              </w:rPr>
              <w:t>0,1</w:t>
            </w:r>
          </w:p>
        </w:tc>
        <w:tc>
          <w:tcPr>
            <w:tcW w:w="1323" w:type="dxa"/>
            <w:vAlign w:val="center"/>
          </w:tcPr>
          <w:p w:rsidR="00DA1E06" w:rsidRPr="00CA2863" w:rsidRDefault="00CA2863" w:rsidP="006E34D5">
            <w:pPr>
              <w:jc w:val="center"/>
              <w:rPr>
                <w:sz w:val="28"/>
                <w:szCs w:val="28"/>
              </w:rPr>
            </w:pPr>
            <w:r w:rsidRPr="00CA2863">
              <w:rPr>
                <w:sz w:val="28"/>
                <w:szCs w:val="28"/>
              </w:rPr>
              <w:t>0,47</w:t>
            </w:r>
          </w:p>
        </w:tc>
        <w:tc>
          <w:tcPr>
            <w:tcW w:w="1342" w:type="dxa"/>
            <w:vAlign w:val="center"/>
          </w:tcPr>
          <w:p w:rsidR="00DA1E06" w:rsidRPr="00CA2863" w:rsidRDefault="00CA2863" w:rsidP="006E34D5">
            <w:pPr>
              <w:jc w:val="center"/>
              <w:rPr>
                <w:sz w:val="28"/>
                <w:szCs w:val="28"/>
              </w:rPr>
            </w:pPr>
            <w:r w:rsidRPr="00CA2863">
              <w:rPr>
                <w:sz w:val="28"/>
                <w:szCs w:val="28"/>
              </w:rPr>
              <w:t>1,03</w:t>
            </w:r>
          </w:p>
        </w:tc>
      </w:tr>
      <w:tr w:rsidR="002D7F5D" w:rsidRPr="002D7F5D" w:rsidTr="006E34D5">
        <w:tc>
          <w:tcPr>
            <w:tcW w:w="3085" w:type="dxa"/>
          </w:tcPr>
          <w:p w:rsidR="00DA1E06" w:rsidRPr="00CA2863" w:rsidRDefault="00DA1E06" w:rsidP="00B17829">
            <w:pPr>
              <w:rPr>
                <w:sz w:val="28"/>
                <w:szCs w:val="28"/>
              </w:rPr>
            </w:pPr>
            <w:r w:rsidRPr="00CA2863">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vAlign w:val="center"/>
          </w:tcPr>
          <w:p w:rsidR="00DA1E06" w:rsidRPr="00CA2863" w:rsidRDefault="002E6757" w:rsidP="006E34D5">
            <w:pPr>
              <w:jc w:val="center"/>
              <w:rPr>
                <w:sz w:val="28"/>
                <w:szCs w:val="28"/>
              </w:rPr>
            </w:pPr>
            <w:r w:rsidRPr="00CA2863">
              <w:rPr>
                <w:sz w:val="28"/>
                <w:szCs w:val="28"/>
              </w:rPr>
              <w:t>15</w:t>
            </w:r>
          </w:p>
        </w:tc>
        <w:tc>
          <w:tcPr>
            <w:tcW w:w="1304" w:type="dxa"/>
            <w:vAlign w:val="center"/>
          </w:tcPr>
          <w:p w:rsidR="00DA1E06" w:rsidRPr="00CA2863" w:rsidRDefault="002E6757" w:rsidP="006E34D5">
            <w:pPr>
              <w:jc w:val="center"/>
              <w:rPr>
                <w:sz w:val="28"/>
                <w:szCs w:val="28"/>
              </w:rPr>
            </w:pPr>
            <w:r w:rsidRPr="00CA2863">
              <w:rPr>
                <w:sz w:val="28"/>
                <w:szCs w:val="28"/>
              </w:rPr>
              <w:t>15</w:t>
            </w:r>
          </w:p>
        </w:tc>
        <w:tc>
          <w:tcPr>
            <w:tcW w:w="1371" w:type="dxa"/>
            <w:vAlign w:val="center"/>
          </w:tcPr>
          <w:p w:rsidR="00DA1E06" w:rsidRPr="00CA2863" w:rsidRDefault="002E6757" w:rsidP="006E34D5">
            <w:pPr>
              <w:jc w:val="center"/>
              <w:rPr>
                <w:sz w:val="28"/>
                <w:szCs w:val="28"/>
              </w:rPr>
            </w:pPr>
            <w:r w:rsidRPr="00CA2863">
              <w:rPr>
                <w:sz w:val="28"/>
                <w:szCs w:val="28"/>
              </w:rPr>
              <w:t>15</w:t>
            </w:r>
          </w:p>
        </w:tc>
        <w:tc>
          <w:tcPr>
            <w:tcW w:w="1323" w:type="dxa"/>
            <w:vAlign w:val="center"/>
          </w:tcPr>
          <w:p w:rsidR="00DA1E06" w:rsidRPr="00CA2863" w:rsidRDefault="002E6757" w:rsidP="006E34D5">
            <w:pPr>
              <w:jc w:val="center"/>
              <w:rPr>
                <w:sz w:val="28"/>
                <w:szCs w:val="28"/>
              </w:rPr>
            </w:pPr>
            <w:r w:rsidRPr="00CA2863">
              <w:rPr>
                <w:sz w:val="28"/>
                <w:szCs w:val="28"/>
              </w:rPr>
              <w:t>15</w:t>
            </w:r>
          </w:p>
        </w:tc>
        <w:tc>
          <w:tcPr>
            <w:tcW w:w="1342" w:type="dxa"/>
            <w:vAlign w:val="center"/>
          </w:tcPr>
          <w:p w:rsidR="00DA1E06" w:rsidRPr="00CA2863" w:rsidRDefault="002E6757" w:rsidP="006E34D5">
            <w:pPr>
              <w:jc w:val="center"/>
              <w:rPr>
                <w:sz w:val="28"/>
                <w:szCs w:val="28"/>
              </w:rPr>
            </w:pPr>
            <w:r w:rsidRPr="00CA2863">
              <w:rPr>
                <w:sz w:val="28"/>
                <w:szCs w:val="28"/>
              </w:rPr>
              <w:t>15</w:t>
            </w:r>
          </w:p>
        </w:tc>
      </w:tr>
      <w:tr w:rsidR="002D7F5D" w:rsidRPr="002D7F5D" w:rsidTr="00DA1E06">
        <w:tc>
          <w:tcPr>
            <w:tcW w:w="9701" w:type="dxa"/>
            <w:gridSpan w:val="6"/>
            <w:shd w:val="clear" w:color="auto" w:fill="A8D08D" w:themeFill="accent6" w:themeFillTint="99"/>
          </w:tcPr>
          <w:p w:rsidR="00DA1E06" w:rsidRPr="003D72D0" w:rsidRDefault="00DA1E06" w:rsidP="00DA1E06">
            <w:pPr>
              <w:jc w:val="center"/>
              <w:rPr>
                <w:sz w:val="28"/>
                <w:szCs w:val="28"/>
              </w:rPr>
            </w:pPr>
            <w:r w:rsidRPr="003D72D0">
              <w:rPr>
                <w:sz w:val="28"/>
                <w:szCs w:val="28"/>
              </w:rPr>
              <w:t>Источники финансирования дефицита, млн. рублей</w:t>
            </w:r>
          </w:p>
        </w:tc>
      </w:tr>
      <w:tr w:rsidR="00CB1964" w:rsidRPr="002D7F5D" w:rsidTr="00CB1964">
        <w:tc>
          <w:tcPr>
            <w:tcW w:w="3085" w:type="dxa"/>
          </w:tcPr>
          <w:p w:rsidR="00CB1964" w:rsidRPr="00CB1964" w:rsidRDefault="00CB1964" w:rsidP="00B17829">
            <w:pPr>
              <w:pStyle w:val="a4"/>
              <w:spacing w:before="0" w:beforeAutospacing="0" w:after="0" w:afterAutospacing="0"/>
              <w:rPr>
                <w:rFonts w:asciiTheme="minorHAnsi" w:eastAsiaTheme="minorHAnsi" w:hAnsiTheme="minorHAnsi" w:cstheme="minorBidi"/>
                <w:sz w:val="28"/>
                <w:szCs w:val="28"/>
                <w:lang w:eastAsia="en-US"/>
              </w:rPr>
            </w:pPr>
            <w:r w:rsidRPr="00CB1964">
              <w:rPr>
                <w:rFonts w:asciiTheme="minorHAnsi" w:eastAsiaTheme="minorHAnsi" w:hAnsiTheme="minorHAnsi" w:cstheme="minorBidi"/>
                <w:sz w:val="28"/>
                <w:szCs w:val="28"/>
                <w:lang w:eastAsia="en-US"/>
              </w:rPr>
              <w:t>Банковские кредиты</w:t>
            </w:r>
          </w:p>
        </w:tc>
        <w:tc>
          <w:tcPr>
            <w:tcW w:w="1276" w:type="dxa"/>
            <w:vAlign w:val="center"/>
          </w:tcPr>
          <w:p w:rsidR="00CB1964" w:rsidRPr="00CB1964" w:rsidRDefault="00CB1964" w:rsidP="00CB1964">
            <w:pPr>
              <w:jc w:val="center"/>
              <w:rPr>
                <w:sz w:val="28"/>
                <w:szCs w:val="28"/>
              </w:rPr>
            </w:pPr>
            <w:r w:rsidRPr="00CB1964">
              <w:rPr>
                <w:sz w:val="28"/>
                <w:szCs w:val="28"/>
              </w:rPr>
              <w:t>-6</w:t>
            </w:r>
            <w:r>
              <w:rPr>
                <w:sz w:val="28"/>
                <w:szCs w:val="28"/>
              </w:rPr>
              <w:t> </w:t>
            </w:r>
            <w:r w:rsidRPr="00CB1964">
              <w:rPr>
                <w:sz w:val="28"/>
                <w:szCs w:val="28"/>
              </w:rPr>
              <w:t>122</w:t>
            </w:r>
          </w:p>
        </w:tc>
        <w:tc>
          <w:tcPr>
            <w:tcW w:w="1304" w:type="dxa"/>
            <w:vAlign w:val="center"/>
          </w:tcPr>
          <w:p w:rsidR="00CB1964" w:rsidRPr="00CB1964" w:rsidRDefault="00CB1964" w:rsidP="00CB1964">
            <w:pPr>
              <w:jc w:val="center"/>
              <w:rPr>
                <w:color w:val="000000"/>
                <w:sz w:val="28"/>
                <w:szCs w:val="28"/>
              </w:rPr>
            </w:pPr>
            <w:r w:rsidRPr="00CB1964">
              <w:rPr>
                <w:color w:val="000000"/>
                <w:sz w:val="28"/>
                <w:szCs w:val="28"/>
              </w:rPr>
              <w:t>6</w:t>
            </w:r>
            <w:r>
              <w:rPr>
                <w:color w:val="000000"/>
                <w:sz w:val="28"/>
                <w:szCs w:val="28"/>
              </w:rPr>
              <w:t> </w:t>
            </w:r>
            <w:r w:rsidRPr="00CB1964">
              <w:rPr>
                <w:color w:val="000000"/>
                <w:sz w:val="28"/>
                <w:szCs w:val="28"/>
              </w:rPr>
              <w:t>603</w:t>
            </w:r>
          </w:p>
        </w:tc>
        <w:tc>
          <w:tcPr>
            <w:tcW w:w="1371" w:type="dxa"/>
            <w:vAlign w:val="center"/>
          </w:tcPr>
          <w:p w:rsidR="00CB1964" w:rsidRPr="00CB1964" w:rsidRDefault="00CB1964" w:rsidP="00CB1964">
            <w:pPr>
              <w:jc w:val="center"/>
              <w:rPr>
                <w:color w:val="000000"/>
                <w:sz w:val="28"/>
                <w:szCs w:val="28"/>
              </w:rPr>
            </w:pPr>
            <w:r w:rsidRPr="00CB1964">
              <w:rPr>
                <w:color w:val="000000"/>
                <w:sz w:val="28"/>
                <w:szCs w:val="28"/>
              </w:rPr>
              <w:t>3</w:t>
            </w:r>
            <w:r>
              <w:rPr>
                <w:color w:val="000000"/>
                <w:sz w:val="28"/>
                <w:szCs w:val="28"/>
              </w:rPr>
              <w:t> </w:t>
            </w:r>
            <w:r w:rsidRPr="00CB1964">
              <w:rPr>
                <w:color w:val="000000"/>
                <w:sz w:val="28"/>
                <w:szCs w:val="28"/>
              </w:rPr>
              <w:t>341</w:t>
            </w:r>
          </w:p>
        </w:tc>
        <w:tc>
          <w:tcPr>
            <w:tcW w:w="1323" w:type="dxa"/>
            <w:vAlign w:val="center"/>
          </w:tcPr>
          <w:p w:rsidR="00CB1964" w:rsidRPr="00CB1964" w:rsidRDefault="00CB1964" w:rsidP="00CB1964">
            <w:pPr>
              <w:jc w:val="center"/>
              <w:rPr>
                <w:color w:val="000000"/>
                <w:sz w:val="28"/>
                <w:szCs w:val="28"/>
              </w:rPr>
            </w:pPr>
            <w:r w:rsidRPr="00CB1964">
              <w:rPr>
                <w:color w:val="000000"/>
                <w:sz w:val="28"/>
                <w:szCs w:val="28"/>
              </w:rPr>
              <w:t>1</w:t>
            </w:r>
            <w:r>
              <w:rPr>
                <w:color w:val="000000"/>
                <w:sz w:val="28"/>
                <w:szCs w:val="28"/>
              </w:rPr>
              <w:t> </w:t>
            </w:r>
            <w:r w:rsidRPr="00CB1964">
              <w:rPr>
                <w:color w:val="000000"/>
                <w:sz w:val="28"/>
                <w:szCs w:val="28"/>
              </w:rPr>
              <w:t>226</w:t>
            </w:r>
          </w:p>
        </w:tc>
        <w:tc>
          <w:tcPr>
            <w:tcW w:w="1342" w:type="dxa"/>
            <w:vAlign w:val="center"/>
          </w:tcPr>
          <w:p w:rsidR="00CB1964" w:rsidRPr="00CB1964" w:rsidRDefault="00CB1964" w:rsidP="00CB1964">
            <w:pPr>
              <w:jc w:val="center"/>
              <w:rPr>
                <w:color w:val="000000"/>
                <w:sz w:val="28"/>
                <w:szCs w:val="28"/>
              </w:rPr>
            </w:pPr>
            <w:r w:rsidRPr="00CB1964">
              <w:rPr>
                <w:color w:val="000000"/>
                <w:sz w:val="28"/>
                <w:szCs w:val="28"/>
              </w:rPr>
              <w:t>649</w:t>
            </w:r>
          </w:p>
        </w:tc>
      </w:tr>
      <w:tr w:rsidR="00CB1964" w:rsidRPr="002D7F5D" w:rsidTr="00CB1964">
        <w:tc>
          <w:tcPr>
            <w:tcW w:w="3085" w:type="dxa"/>
          </w:tcPr>
          <w:p w:rsidR="00CB1964" w:rsidRPr="00CB1964" w:rsidRDefault="00CB1964" w:rsidP="00B17829">
            <w:pPr>
              <w:pStyle w:val="a4"/>
              <w:spacing w:before="0" w:beforeAutospacing="0" w:after="0" w:afterAutospacing="0"/>
              <w:rPr>
                <w:rFonts w:asciiTheme="minorHAnsi" w:eastAsiaTheme="minorHAnsi" w:hAnsiTheme="minorHAnsi" w:cstheme="minorBidi"/>
                <w:sz w:val="28"/>
                <w:szCs w:val="28"/>
                <w:lang w:eastAsia="en-US"/>
              </w:rPr>
            </w:pPr>
            <w:r w:rsidRPr="00CB1964">
              <w:rPr>
                <w:rFonts w:asciiTheme="minorHAnsi" w:eastAsiaTheme="minorHAnsi" w:hAnsiTheme="minorHAnsi" w:cstheme="minorBidi"/>
                <w:sz w:val="28"/>
                <w:szCs w:val="28"/>
                <w:lang w:eastAsia="en-US"/>
              </w:rPr>
              <w:t>Облигации</w:t>
            </w:r>
          </w:p>
        </w:tc>
        <w:tc>
          <w:tcPr>
            <w:tcW w:w="1276" w:type="dxa"/>
            <w:vAlign w:val="center"/>
          </w:tcPr>
          <w:p w:rsidR="00CB1964" w:rsidRPr="00CB1964" w:rsidRDefault="00CB1964" w:rsidP="00CB1964">
            <w:pPr>
              <w:jc w:val="center"/>
              <w:rPr>
                <w:sz w:val="28"/>
                <w:szCs w:val="28"/>
              </w:rPr>
            </w:pPr>
            <w:r w:rsidRPr="00CB1964">
              <w:rPr>
                <w:sz w:val="28"/>
                <w:szCs w:val="28"/>
              </w:rPr>
              <w:t>-9</w:t>
            </w:r>
            <w:r>
              <w:rPr>
                <w:sz w:val="28"/>
                <w:szCs w:val="28"/>
              </w:rPr>
              <w:t> </w:t>
            </w:r>
            <w:r w:rsidRPr="00CB1964">
              <w:rPr>
                <w:sz w:val="28"/>
                <w:szCs w:val="28"/>
              </w:rPr>
              <w:t>800</w:t>
            </w:r>
          </w:p>
        </w:tc>
        <w:tc>
          <w:tcPr>
            <w:tcW w:w="1304" w:type="dxa"/>
            <w:vAlign w:val="center"/>
          </w:tcPr>
          <w:p w:rsidR="00CB1964" w:rsidRPr="00CB1964" w:rsidRDefault="00CB1964" w:rsidP="00CB1964">
            <w:pPr>
              <w:jc w:val="center"/>
              <w:rPr>
                <w:color w:val="000000"/>
                <w:sz w:val="28"/>
                <w:szCs w:val="28"/>
              </w:rPr>
            </w:pPr>
            <w:r w:rsidRPr="00CB1964">
              <w:rPr>
                <w:color w:val="000000"/>
                <w:sz w:val="28"/>
                <w:szCs w:val="28"/>
              </w:rPr>
              <w:t>-1</w:t>
            </w:r>
            <w:r>
              <w:rPr>
                <w:color w:val="000000"/>
                <w:sz w:val="28"/>
                <w:szCs w:val="28"/>
              </w:rPr>
              <w:t> </w:t>
            </w:r>
            <w:r w:rsidRPr="00CB1964">
              <w:rPr>
                <w:color w:val="000000"/>
                <w:sz w:val="28"/>
                <w:szCs w:val="28"/>
              </w:rPr>
              <w:t>500</w:t>
            </w:r>
          </w:p>
        </w:tc>
        <w:tc>
          <w:tcPr>
            <w:tcW w:w="1371" w:type="dxa"/>
            <w:vAlign w:val="center"/>
          </w:tcPr>
          <w:p w:rsidR="00CB1964" w:rsidRPr="00CB1964" w:rsidRDefault="00CB1964" w:rsidP="00CB1964">
            <w:pPr>
              <w:jc w:val="center"/>
              <w:rPr>
                <w:color w:val="000000"/>
                <w:sz w:val="28"/>
                <w:szCs w:val="28"/>
              </w:rPr>
            </w:pPr>
            <w:r w:rsidRPr="00CB1964">
              <w:rPr>
                <w:color w:val="000000"/>
                <w:sz w:val="28"/>
                <w:szCs w:val="28"/>
              </w:rPr>
              <w:t>600</w:t>
            </w:r>
          </w:p>
        </w:tc>
        <w:tc>
          <w:tcPr>
            <w:tcW w:w="1323" w:type="dxa"/>
            <w:vAlign w:val="center"/>
          </w:tcPr>
          <w:p w:rsidR="00CB1964" w:rsidRPr="00CB1964" w:rsidRDefault="00CB1964" w:rsidP="00CB1964">
            <w:pPr>
              <w:jc w:val="center"/>
              <w:rPr>
                <w:color w:val="000000"/>
                <w:sz w:val="28"/>
                <w:szCs w:val="28"/>
              </w:rPr>
            </w:pPr>
            <w:r w:rsidRPr="00CB1964">
              <w:rPr>
                <w:color w:val="000000"/>
                <w:sz w:val="28"/>
                <w:szCs w:val="28"/>
              </w:rPr>
              <w:t>2</w:t>
            </w:r>
            <w:r>
              <w:rPr>
                <w:color w:val="000000"/>
                <w:sz w:val="28"/>
                <w:szCs w:val="28"/>
              </w:rPr>
              <w:t> </w:t>
            </w:r>
            <w:r w:rsidRPr="00CB1964">
              <w:rPr>
                <w:color w:val="000000"/>
                <w:sz w:val="28"/>
                <w:szCs w:val="28"/>
              </w:rPr>
              <w:t>600</w:t>
            </w:r>
          </w:p>
        </w:tc>
        <w:tc>
          <w:tcPr>
            <w:tcW w:w="1342" w:type="dxa"/>
            <w:vAlign w:val="center"/>
          </w:tcPr>
          <w:p w:rsidR="00CB1964" w:rsidRPr="00CB1964" w:rsidRDefault="00CB1964" w:rsidP="00CB1964">
            <w:pPr>
              <w:jc w:val="center"/>
              <w:rPr>
                <w:color w:val="000000"/>
                <w:sz w:val="28"/>
                <w:szCs w:val="28"/>
              </w:rPr>
            </w:pPr>
            <w:r w:rsidRPr="00CB1964">
              <w:rPr>
                <w:color w:val="000000"/>
                <w:sz w:val="28"/>
                <w:szCs w:val="28"/>
              </w:rPr>
              <w:t>3</w:t>
            </w:r>
            <w:r>
              <w:rPr>
                <w:color w:val="000000"/>
                <w:sz w:val="28"/>
                <w:szCs w:val="28"/>
              </w:rPr>
              <w:t> </w:t>
            </w:r>
            <w:r w:rsidRPr="00CB1964">
              <w:rPr>
                <w:color w:val="000000"/>
                <w:sz w:val="28"/>
                <w:szCs w:val="28"/>
              </w:rPr>
              <w:t>000</w:t>
            </w:r>
          </w:p>
        </w:tc>
      </w:tr>
      <w:tr w:rsidR="00CB1964" w:rsidRPr="002D7F5D" w:rsidTr="00CB1964">
        <w:tc>
          <w:tcPr>
            <w:tcW w:w="3085" w:type="dxa"/>
          </w:tcPr>
          <w:p w:rsidR="00CB1964" w:rsidRPr="00CB1964" w:rsidRDefault="00CB1964" w:rsidP="00B17829">
            <w:pPr>
              <w:pStyle w:val="a4"/>
              <w:spacing w:before="0" w:beforeAutospacing="0" w:after="0" w:afterAutospacing="0"/>
              <w:rPr>
                <w:rFonts w:asciiTheme="minorHAnsi" w:eastAsiaTheme="minorHAnsi" w:hAnsiTheme="minorHAnsi" w:cstheme="minorBidi"/>
                <w:sz w:val="28"/>
                <w:szCs w:val="28"/>
                <w:lang w:eastAsia="en-US"/>
              </w:rPr>
            </w:pPr>
            <w:r w:rsidRPr="00CB1964">
              <w:rPr>
                <w:rFonts w:asciiTheme="minorHAnsi" w:eastAsiaTheme="minorHAnsi" w:hAnsiTheme="minorHAnsi" w:cstheme="minorBidi"/>
                <w:sz w:val="28"/>
                <w:szCs w:val="28"/>
                <w:lang w:eastAsia="en-US"/>
              </w:rPr>
              <w:t>Бюджетные кредиты</w:t>
            </w:r>
          </w:p>
        </w:tc>
        <w:tc>
          <w:tcPr>
            <w:tcW w:w="1276" w:type="dxa"/>
            <w:vAlign w:val="center"/>
          </w:tcPr>
          <w:p w:rsidR="00CB1964" w:rsidRPr="00CB1964" w:rsidRDefault="00CB1964" w:rsidP="00CB1964">
            <w:pPr>
              <w:jc w:val="center"/>
              <w:rPr>
                <w:sz w:val="28"/>
                <w:szCs w:val="28"/>
              </w:rPr>
            </w:pPr>
            <w:r w:rsidRPr="00CB1964">
              <w:rPr>
                <w:sz w:val="28"/>
                <w:szCs w:val="28"/>
              </w:rPr>
              <w:t>-1</w:t>
            </w:r>
            <w:r>
              <w:rPr>
                <w:sz w:val="28"/>
                <w:szCs w:val="28"/>
              </w:rPr>
              <w:t> </w:t>
            </w:r>
            <w:r w:rsidRPr="00CB1964">
              <w:rPr>
                <w:sz w:val="28"/>
                <w:szCs w:val="28"/>
              </w:rPr>
              <w:t>565</w:t>
            </w:r>
          </w:p>
        </w:tc>
        <w:tc>
          <w:tcPr>
            <w:tcW w:w="1304" w:type="dxa"/>
            <w:vAlign w:val="center"/>
          </w:tcPr>
          <w:p w:rsidR="00CB1964" w:rsidRPr="00CB1964" w:rsidRDefault="00CB1964" w:rsidP="00CB1964">
            <w:pPr>
              <w:jc w:val="center"/>
              <w:rPr>
                <w:color w:val="000000"/>
                <w:sz w:val="28"/>
                <w:szCs w:val="28"/>
              </w:rPr>
            </w:pPr>
            <w:r w:rsidRPr="00CB1964">
              <w:rPr>
                <w:color w:val="000000"/>
                <w:sz w:val="28"/>
                <w:szCs w:val="28"/>
              </w:rPr>
              <w:t>-1</w:t>
            </w:r>
            <w:r>
              <w:rPr>
                <w:color w:val="000000"/>
                <w:sz w:val="28"/>
                <w:szCs w:val="28"/>
              </w:rPr>
              <w:t> </w:t>
            </w:r>
            <w:r w:rsidRPr="00CB1964">
              <w:rPr>
                <w:color w:val="000000"/>
                <w:sz w:val="28"/>
                <w:szCs w:val="28"/>
              </w:rPr>
              <w:t>778</w:t>
            </w:r>
          </w:p>
        </w:tc>
        <w:tc>
          <w:tcPr>
            <w:tcW w:w="1371" w:type="dxa"/>
            <w:vAlign w:val="center"/>
          </w:tcPr>
          <w:p w:rsidR="00CB1964" w:rsidRPr="00CB1964" w:rsidRDefault="00CB1964" w:rsidP="00CB1964">
            <w:pPr>
              <w:jc w:val="center"/>
              <w:rPr>
                <w:color w:val="000000"/>
                <w:sz w:val="28"/>
                <w:szCs w:val="28"/>
              </w:rPr>
            </w:pPr>
            <w:r w:rsidRPr="00CB1964">
              <w:rPr>
                <w:color w:val="000000"/>
                <w:sz w:val="28"/>
                <w:szCs w:val="28"/>
              </w:rPr>
              <w:t>-3</w:t>
            </w:r>
            <w:r>
              <w:rPr>
                <w:color w:val="000000"/>
                <w:sz w:val="28"/>
                <w:szCs w:val="28"/>
              </w:rPr>
              <w:t> </w:t>
            </w:r>
            <w:r w:rsidRPr="00CB1964">
              <w:rPr>
                <w:color w:val="000000"/>
                <w:sz w:val="28"/>
                <w:szCs w:val="28"/>
              </w:rPr>
              <w:t>956</w:t>
            </w:r>
          </w:p>
        </w:tc>
        <w:tc>
          <w:tcPr>
            <w:tcW w:w="1323" w:type="dxa"/>
            <w:vAlign w:val="center"/>
          </w:tcPr>
          <w:p w:rsidR="00CB1964" w:rsidRPr="00CB1964" w:rsidRDefault="00CB1964" w:rsidP="00CB1964">
            <w:pPr>
              <w:jc w:val="center"/>
              <w:rPr>
                <w:color w:val="000000"/>
                <w:sz w:val="28"/>
                <w:szCs w:val="28"/>
              </w:rPr>
            </w:pPr>
            <w:r w:rsidRPr="00CB1964">
              <w:rPr>
                <w:color w:val="000000"/>
                <w:sz w:val="28"/>
                <w:szCs w:val="28"/>
              </w:rPr>
              <w:t>-3</w:t>
            </w:r>
            <w:r>
              <w:rPr>
                <w:color w:val="000000"/>
                <w:sz w:val="28"/>
                <w:szCs w:val="28"/>
              </w:rPr>
              <w:t> </w:t>
            </w:r>
            <w:r w:rsidRPr="00CB1964">
              <w:rPr>
                <w:color w:val="000000"/>
                <w:sz w:val="28"/>
                <w:szCs w:val="28"/>
              </w:rPr>
              <w:t>956</w:t>
            </w:r>
          </w:p>
        </w:tc>
        <w:tc>
          <w:tcPr>
            <w:tcW w:w="1342" w:type="dxa"/>
            <w:vAlign w:val="center"/>
          </w:tcPr>
          <w:p w:rsidR="00CB1964" w:rsidRPr="00CB1964" w:rsidRDefault="00CB1964" w:rsidP="00CB1964">
            <w:pPr>
              <w:jc w:val="center"/>
              <w:rPr>
                <w:color w:val="000000"/>
                <w:sz w:val="28"/>
                <w:szCs w:val="28"/>
              </w:rPr>
            </w:pPr>
            <w:r w:rsidRPr="00CB1964">
              <w:rPr>
                <w:color w:val="000000"/>
                <w:sz w:val="28"/>
                <w:szCs w:val="28"/>
              </w:rPr>
              <w:t>-3</w:t>
            </w:r>
            <w:r>
              <w:rPr>
                <w:color w:val="000000"/>
                <w:sz w:val="28"/>
                <w:szCs w:val="28"/>
              </w:rPr>
              <w:t> </w:t>
            </w:r>
            <w:r w:rsidRPr="00CB1964">
              <w:rPr>
                <w:color w:val="000000"/>
                <w:sz w:val="28"/>
                <w:szCs w:val="28"/>
              </w:rPr>
              <w:t>956</w:t>
            </w:r>
          </w:p>
        </w:tc>
      </w:tr>
      <w:tr w:rsidR="00CB1964" w:rsidRPr="002D7F5D" w:rsidTr="00CB1964">
        <w:tc>
          <w:tcPr>
            <w:tcW w:w="3085" w:type="dxa"/>
          </w:tcPr>
          <w:p w:rsidR="00CB1964" w:rsidRPr="00CB1964" w:rsidRDefault="00CB1964" w:rsidP="00B17829">
            <w:pPr>
              <w:pStyle w:val="a4"/>
              <w:spacing w:before="0" w:beforeAutospacing="0" w:after="0" w:afterAutospacing="0"/>
              <w:rPr>
                <w:rFonts w:asciiTheme="minorHAnsi" w:eastAsiaTheme="minorHAnsi" w:hAnsiTheme="minorHAnsi" w:cstheme="minorBidi"/>
                <w:sz w:val="28"/>
                <w:szCs w:val="28"/>
                <w:lang w:eastAsia="en-US"/>
              </w:rPr>
            </w:pPr>
            <w:r w:rsidRPr="00CB1964">
              <w:rPr>
                <w:rFonts w:asciiTheme="minorHAnsi" w:eastAsiaTheme="minorHAnsi" w:hAnsiTheme="minorHAnsi" w:cstheme="minorBidi"/>
                <w:sz w:val="28"/>
                <w:szCs w:val="28"/>
                <w:lang w:eastAsia="en-US"/>
              </w:rPr>
              <w:t>Иные источники</w:t>
            </w:r>
          </w:p>
        </w:tc>
        <w:tc>
          <w:tcPr>
            <w:tcW w:w="1276" w:type="dxa"/>
            <w:vAlign w:val="center"/>
          </w:tcPr>
          <w:p w:rsidR="00CB1964" w:rsidRPr="00CB1964" w:rsidRDefault="00CB1964" w:rsidP="00CB1964">
            <w:pPr>
              <w:jc w:val="center"/>
              <w:rPr>
                <w:sz w:val="28"/>
                <w:szCs w:val="28"/>
              </w:rPr>
            </w:pPr>
            <w:r w:rsidRPr="00CB1964">
              <w:rPr>
                <w:sz w:val="28"/>
                <w:szCs w:val="28"/>
              </w:rPr>
              <w:t>19</w:t>
            </w:r>
            <w:r>
              <w:rPr>
                <w:sz w:val="28"/>
                <w:szCs w:val="28"/>
              </w:rPr>
              <w:t> </w:t>
            </w:r>
            <w:r w:rsidRPr="00CB1964">
              <w:rPr>
                <w:sz w:val="28"/>
                <w:szCs w:val="28"/>
              </w:rPr>
              <w:t>688</w:t>
            </w:r>
          </w:p>
        </w:tc>
        <w:tc>
          <w:tcPr>
            <w:tcW w:w="1304" w:type="dxa"/>
            <w:vAlign w:val="center"/>
          </w:tcPr>
          <w:p w:rsidR="00CB1964" w:rsidRPr="00CB1964" w:rsidRDefault="00CB1964" w:rsidP="00CB1964">
            <w:pPr>
              <w:jc w:val="center"/>
              <w:rPr>
                <w:color w:val="000000"/>
                <w:sz w:val="28"/>
                <w:szCs w:val="28"/>
              </w:rPr>
            </w:pPr>
            <w:r w:rsidRPr="00CB1964">
              <w:rPr>
                <w:color w:val="000000"/>
                <w:sz w:val="28"/>
                <w:szCs w:val="28"/>
              </w:rPr>
              <w:t>4</w:t>
            </w:r>
            <w:r>
              <w:rPr>
                <w:color w:val="000000"/>
                <w:sz w:val="28"/>
                <w:szCs w:val="28"/>
              </w:rPr>
              <w:t> </w:t>
            </w:r>
            <w:r w:rsidRPr="00CB1964">
              <w:rPr>
                <w:color w:val="000000"/>
                <w:sz w:val="28"/>
                <w:szCs w:val="28"/>
              </w:rPr>
              <w:t>305</w:t>
            </w:r>
          </w:p>
        </w:tc>
        <w:tc>
          <w:tcPr>
            <w:tcW w:w="1371" w:type="dxa"/>
            <w:vAlign w:val="center"/>
          </w:tcPr>
          <w:p w:rsidR="00CB1964" w:rsidRPr="00CB1964" w:rsidRDefault="00CB1964" w:rsidP="00CB1964">
            <w:pPr>
              <w:jc w:val="center"/>
              <w:rPr>
                <w:color w:val="000000"/>
                <w:sz w:val="28"/>
                <w:szCs w:val="28"/>
              </w:rPr>
            </w:pPr>
            <w:r w:rsidRPr="00CB1964">
              <w:rPr>
                <w:color w:val="000000"/>
                <w:sz w:val="28"/>
                <w:szCs w:val="28"/>
              </w:rPr>
              <w:t>0</w:t>
            </w:r>
          </w:p>
        </w:tc>
        <w:tc>
          <w:tcPr>
            <w:tcW w:w="1323" w:type="dxa"/>
            <w:vAlign w:val="center"/>
          </w:tcPr>
          <w:p w:rsidR="00CB1964" w:rsidRPr="00CB1964" w:rsidRDefault="00CB1964" w:rsidP="00CB1964">
            <w:pPr>
              <w:jc w:val="center"/>
              <w:rPr>
                <w:color w:val="000000"/>
                <w:sz w:val="28"/>
                <w:szCs w:val="28"/>
              </w:rPr>
            </w:pPr>
            <w:r w:rsidRPr="00CB1964">
              <w:rPr>
                <w:color w:val="000000"/>
                <w:sz w:val="28"/>
                <w:szCs w:val="28"/>
              </w:rPr>
              <w:t>0</w:t>
            </w:r>
          </w:p>
        </w:tc>
        <w:tc>
          <w:tcPr>
            <w:tcW w:w="1342" w:type="dxa"/>
            <w:vAlign w:val="center"/>
          </w:tcPr>
          <w:p w:rsidR="00CB1964" w:rsidRPr="00CB1964" w:rsidRDefault="00CB1964" w:rsidP="00CB1964">
            <w:pPr>
              <w:jc w:val="center"/>
              <w:rPr>
                <w:color w:val="000000"/>
                <w:sz w:val="28"/>
                <w:szCs w:val="28"/>
              </w:rPr>
            </w:pPr>
            <w:r w:rsidRPr="00CB1964">
              <w:rPr>
                <w:color w:val="000000"/>
                <w:sz w:val="28"/>
                <w:szCs w:val="28"/>
              </w:rPr>
              <w:t>0</w:t>
            </w:r>
          </w:p>
        </w:tc>
      </w:tr>
      <w:tr w:rsidR="00CB1964" w:rsidRPr="002D7F5D" w:rsidTr="00CB1964">
        <w:tc>
          <w:tcPr>
            <w:tcW w:w="3085" w:type="dxa"/>
          </w:tcPr>
          <w:p w:rsidR="00CB1964" w:rsidRPr="00CB1964" w:rsidRDefault="00CB1964" w:rsidP="00B17829">
            <w:pPr>
              <w:pStyle w:val="a4"/>
              <w:spacing w:before="0" w:beforeAutospacing="0" w:after="0" w:afterAutospacing="0"/>
              <w:rPr>
                <w:rFonts w:asciiTheme="minorHAnsi" w:eastAsiaTheme="minorHAnsi" w:hAnsiTheme="minorHAnsi" w:cstheme="minorBidi"/>
                <w:sz w:val="28"/>
                <w:szCs w:val="28"/>
                <w:lang w:eastAsia="en-US"/>
              </w:rPr>
            </w:pPr>
            <w:r w:rsidRPr="00CB1964">
              <w:rPr>
                <w:rFonts w:asciiTheme="minorHAnsi" w:eastAsiaTheme="minorHAnsi" w:hAnsiTheme="minorHAnsi" w:cstheme="minorBidi"/>
                <w:sz w:val="28"/>
                <w:szCs w:val="28"/>
                <w:lang w:eastAsia="en-US"/>
              </w:rPr>
              <w:t>Изменение остатков средств</w:t>
            </w:r>
          </w:p>
        </w:tc>
        <w:tc>
          <w:tcPr>
            <w:tcW w:w="1276" w:type="dxa"/>
            <w:vAlign w:val="center"/>
          </w:tcPr>
          <w:p w:rsidR="00CB1964" w:rsidRPr="00CB1964" w:rsidRDefault="00CB1964" w:rsidP="00CB1964">
            <w:pPr>
              <w:jc w:val="center"/>
              <w:rPr>
                <w:sz w:val="28"/>
                <w:szCs w:val="28"/>
              </w:rPr>
            </w:pPr>
            <w:r w:rsidRPr="00CB1964">
              <w:rPr>
                <w:sz w:val="28"/>
                <w:szCs w:val="28"/>
              </w:rPr>
              <w:t>135</w:t>
            </w:r>
          </w:p>
        </w:tc>
        <w:tc>
          <w:tcPr>
            <w:tcW w:w="1304" w:type="dxa"/>
            <w:vAlign w:val="center"/>
          </w:tcPr>
          <w:p w:rsidR="00CB1964" w:rsidRPr="00CB1964" w:rsidRDefault="00CB1964" w:rsidP="00CB1964">
            <w:pPr>
              <w:jc w:val="center"/>
              <w:rPr>
                <w:color w:val="000000"/>
                <w:sz w:val="28"/>
                <w:szCs w:val="28"/>
              </w:rPr>
            </w:pPr>
            <w:r w:rsidRPr="00CB1964">
              <w:rPr>
                <w:color w:val="000000"/>
                <w:sz w:val="28"/>
                <w:szCs w:val="28"/>
              </w:rPr>
              <w:t>146</w:t>
            </w:r>
          </w:p>
        </w:tc>
        <w:tc>
          <w:tcPr>
            <w:tcW w:w="1371" w:type="dxa"/>
            <w:vAlign w:val="center"/>
          </w:tcPr>
          <w:p w:rsidR="00CB1964" w:rsidRPr="00CB1964" w:rsidRDefault="00CB1964" w:rsidP="00CB1964">
            <w:pPr>
              <w:jc w:val="center"/>
              <w:rPr>
                <w:color w:val="000000"/>
                <w:sz w:val="28"/>
                <w:szCs w:val="28"/>
              </w:rPr>
            </w:pPr>
            <w:r w:rsidRPr="00CB1964">
              <w:rPr>
                <w:color w:val="000000"/>
                <w:sz w:val="28"/>
                <w:szCs w:val="28"/>
              </w:rPr>
              <w:t>0</w:t>
            </w:r>
          </w:p>
        </w:tc>
        <w:tc>
          <w:tcPr>
            <w:tcW w:w="1323" w:type="dxa"/>
            <w:vAlign w:val="center"/>
          </w:tcPr>
          <w:p w:rsidR="00CB1964" w:rsidRPr="00CB1964" w:rsidRDefault="00CB1964" w:rsidP="00CB1964">
            <w:pPr>
              <w:jc w:val="center"/>
              <w:rPr>
                <w:color w:val="000000"/>
                <w:sz w:val="28"/>
                <w:szCs w:val="28"/>
              </w:rPr>
            </w:pPr>
            <w:r w:rsidRPr="00CB1964">
              <w:rPr>
                <w:color w:val="000000"/>
                <w:sz w:val="28"/>
                <w:szCs w:val="28"/>
              </w:rPr>
              <w:t>0</w:t>
            </w:r>
          </w:p>
        </w:tc>
        <w:tc>
          <w:tcPr>
            <w:tcW w:w="1342" w:type="dxa"/>
            <w:vAlign w:val="center"/>
          </w:tcPr>
          <w:p w:rsidR="00CB1964" w:rsidRPr="00CB1964" w:rsidRDefault="00CB1964" w:rsidP="00CB1964">
            <w:pPr>
              <w:jc w:val="center"/>
              <w:rPr>
                <w:color w:val="000000"/>
                <w:sz w:val="28"/>
                <w:szCs w:val="28"/>
              </w:rPr>
            </w:pPr>
            <w:r w:rsidRPr="00CB1964">
              <w:rPr>
                <w:color w:val="000000"/>
                <w:sz w:val="28"/>
                <w:szCs w:val="28"/>
              </w:rPr>
              <w:t>0</w:t>
            </w:r>
          </w:p>
        </w:tc>
      </w:tr>
    </w:tbl>
    <w:p w:rsidR="00854F38" w:rsidRPr="00CB1964" w:rsidRDefault="00854F38">
      <w:pPr>
        <w:rPr>
          <w:sz w:val="32"/>
        </w:rPr>
      </w:pPr>
      <w:r w:rsidRPr="002D7F5D">
        <w:rPr>
          <w:color w:val="FF0000"/>
          <w:sz w:val="32"/>
        </w:rPr>
        <w:br w:type="page"/>
      </w:r>
    </w:p>
    <w:p w:rsidR="00854F38" w:rsidRPr="008703D3" w:rsidRDefault="00854F38" w:rsidP="000B7A16">
      <w:pPr>
        <w:spacing w:after="0" w:line="240" w:lineRule="auto"/>
        <w:jc w:val="center"/>
        <w:rPr>
          <w:sz w:val="48"/>
          <w:szCs w:val="48"/>
        </w:rPr>
      </w:pPr>
      <w:bookmarkStart w:id="13" w:name="долг"/>
      <w:r w:rsidRPr="008703D3">
        <w:rPr>
          <w:sz w:val="48"/>
          <w:szCs w:val="48"/>
        </w:rPr>
        <w:lastRenderedPageBreak/>
        <w:t>Государственный долг Республики Мордовия</w:t>
      </w:r>
    </w:p>
    <w:bookmarkEnd w:id="13"/>
    <w:p w:rsidR="00CE5263" w:rsidRPr="008703D3" w:rsidRDefault="00EF7781" w:rsidP="00EF7781">
      <w:pPr>
        <w:jc w:val="center"/>
        <w:rPr>
          <w:i/>
          <w:sz w:val="28"/>
        </w:rPr>
      </w:pPr>
      <w:r w:rsidRPr="008703D3">
        <w:rPr>
          <w:i/>
          <w:sz w:val="28"/>
        </w:rPr>
        <w:t>(млн. рублей)</w:t>
      </w:r>
    </w:p>
    <w:p w:rsidR="00EF7781" w:rsidRPr="008703D3" w:rsidRDefault="003F5949">
      <w:pPr>
        <w:rPr>
          <w:sz w:val="32"/>
        </w:rPr>
      </w:pPr>
      <w:r w:rsidRPr="002D7F5D">
        <w:rPr>
          <w:noProof/>
          <w:color w:val="FF0000"/>
          <w:sz w:val="32"/>
          <w:lang w:eastAsia="ru-RU"/>
        </w:rPr>
        <w:drawing>
          <wp:inline distT="0" distB="0" distL="0" distR="0" wp14:anchorId="7D239BB8" wp14:editId="5A19CC3E">
            <wp:extent cx="5854535" cy="3135086"/>
            <wp:effectExtent l="0" t="0" r="0" b="8255"/>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7781" w:rsidRPr="00764F61" w:rsidRDefault="00EF7781" w:rsidP="00EF7781">
      <w:pPr>
        <w:spacing w:after="0" w:line="240" w:lineRule="auto"/>
        <w:jc w:val="center"/>
        <w:rPr>
          <w:sz w:val="48"/>
          <w:szCs w:val="48"/>
        </w:rPr>
      </w:pPr>
      <w:r w:rsidRPr="00764F61">
        <w:rPr>
          <w:sz w:val="48"/>
          <w:szCs w:val="48"/>
        </w:rPr>
        <w:t>Структура государственного долга</w:t>
      </w:r>
    </w:p>
    <w:p w:rsidR="00EF7781" w:rsidRPr="00764F61" w:rsidRDefault="00EF7781" w:rsidP="00EF7781">
      <w:pPr>
        <w:spacing w:after="0" w:line="240" w:lineRule="auto"/>
        <w:jc w:val="center"/>
        <w:rPr>
          <w:sz w:val="48"/>
          <w:szCs w:val="48"/>
        </w:rPr>
      </w:pPr>
      <w:r w:rsidRPr="00764F61">
        <w:rPr>
          <w:sz w:val="48"/>
          <w:szCs w:val="48"/>
        </w:rPr>
        <w:t>Республики Мордовия</w:t>
      </w:r>
    </w:p>
    <w:p w:rsidR="00EF7781" w:rsidRPr="00764F61" w:rsidRDefault="00EF7781" w:rsidP="00EF7781">
      <w:pPr>
        <w:jc w:val="center"/>
        <w:rPr>
          <w:i/>
          <w:sz w:val="28"/>
        </w:rPr>
      </w:pPr>
      <w:r w:rsidRPr="00764F61">
        <w:rPr>
          <w:i/>
          <w:sz w:val="28"/>
        </w:rPr>
        <w:t>(млн. рублей)</w:t>
      </w:r>
    </w:p>
    <w:p w:rsidR="006E34D5" w:rsidRPr="00764F61" w:rsidRDefault="003F5949" w:rsidP="003F5949">
      <w:pPr>
        <w:spacing w:after="0" w:line="240" w:lineRule="auto"/>
        <w:jc w:val="center"/>
        <w:rPr>
          <w:sz w:val="20"/>
          <w:szCs w:val="20"/>
        </w:rPr>
      </w:pPr>
      <w:r w:rsidRPr="002D7F5D">
        <w:rPr>
          <w:noProof/>
          <w:color w:val="FF0000"/>
          <w:sz w:val="20"/>
          <w:szCs w:val="20"/>
          <w:lang w:eastAsia="ru-RU"/>
        </w:rPr>
        <w:drawing>
          <wp:inline distT="0" distB="0" distL="0" distR="0" wp14:anchorId="2ABD3DAB" wp14:editId="38F3861D">
            <wp:extent cx="5567680" cy="3552825"/>
            <wp:effectExtent l="0" t="0" r="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34D5" w:rsidRPr="00764F61" w:rsidRDefault="006E34D5">
      <w:pPr>
        <w:rPr>
          <w:sz w:val="20"/>
          <w:szCs w:val="20"/>
        </w:rPr>
      </w:pPr>
      <w:r w:rsidRPr="002D7F5D">
        <w:rPr>
          <w:color w:val="FF0000"/>
          <w:sz w:val="20"/>
          <w:szCs w:val="20"/>
        </w:rPr>
        <w:br w:type="page"/>
      </w:r>
    </w:p>
    <w:p w:rsidR="004A3BB2" w:rsidRPr="00026724" w:rsidRDefault="004A3BB2" w:rsidP="000B7A16">
      <w:pPr>
        <w:spacing w:after="0" w:line="240" w:lineRule="auto"/>
        <w:jc w:val="center"/>
        <w:rPr>
          <w:sz w:val="48"/>
          <w:szCs w:val="48"/>
        </w:rPr>
      </w:pPr>
      <w:bookmarkStart w:id="14" w:name="МБТ"/>
      <w:r w:rsidRPr="00026724">
        <w:rPr>
          <w:b/>
          <w:bCs/>
          <w:sz w:val="48"/>
          <w:szCs w:val="48"/>
        </w:rPr>
        <w:lastRenderedPageBreak/>
        <w:t>Межбюджетные трансферты</w:t>
      </w:r>
      <w:r w:rsidRPr="00026724">
        <w:rPr>
          <w:sz w:val="48"/>
          <w:szCs w:val="48"/>
        </w:rPr>
        <w:t xml:space="preserve"> – помощь, передаваемая бюджету другого уровня</w:t>
      </w:r>
    </w:p>
    <w:bookmarkEnd w:id="14"/>
    <w:p w:rsidR="004A3BB2" w:rsidRPr="00026724"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2D7F5D" w:rsidRPr="00026724" w:rsidTr="00216F4E">
        <w:trPr>
          <w:trHeight w:val="608"/>
        </w:trPr>
        <w:tc>
          <w:tcPr>
            <w:tcW w:w="1820" w:type="dxa"/>
            <w:shd w:val="clear" w:color="auto" w:fill="auto"/>
            <w:tcMar>
              <w:top w:w="72" w:type="dxa"/>
              <w:left w:w="144" w:type="dxa"/>
              <w:bottom w:w="72" w:type="dxa"/>
              <w:right w:w="144" w:type="dxa"/>
            </w:tcMar>
          </w:tcPr>
          <w:p w:rsidR="004A3BB2" w:rsidRPr="00026724" w:rsidRDefault="004A3BB2" w:rsidP="004A3BB2">
            <w:pPr>
              <w:spacing w:after="0" w:line="240" w:lineRule="auto"/>
              <w:jc w:val="center"/>
              <w:rPr>
                <w:b/>
                <w:sz w:val="26"/>
                <w:szCs w:val="26"/>
              </w:rPr>
            </w:pPr>
            <w:r w:rsidRPr="00026724">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026724" w:rsidRDefault="004A3BB2" w:rsidP="004A3BB2">
            <w:pPr>
              <w:spacing w:after="0" w:line="240" w:lineRule="auto"/>
              <w:jc w:val="center"/>
              <w:rPr>
                <w:b/>
                <w:sz w:val="26"/>
                <w:szCs w:val="26"/>
              </w:rPr>
            </w:pPr>
            <w:r w:rsidRPr="00026724">
              <w:rPr>
                <w:b/>
                <w:sz w:val="26"/>
                <w:szCs w:val="26"/>
              </w:rPr>
              <w:t>Характеристика</w:t>
            </w:r>
          </w:p>
        </w:tc>
      </w:tr>
      <w:tr w:rsidR="002D7F5D" w:rsidRPr="002D7F5D" w:rsidTr="00216F4E">
        <w:trPr>
          <w:trHeight w:val="238"/>
        </w:trPr>
        <w:tc>
          <w:tcPr>
            <w:tcW w:w="1820" w:type="dxa"/>
            <w:shd w:val="clear" w:color="auto" w:fill="auto"/>
            <w:tcMar>
              <w:top w:w="72" w:type="dxa"/>
              <w:left w:w="144" w:type="dxa"/>
              <w:bottom w:w="72" w:type="dxa"/>
              <w:right w:w="144" w:type="dxa"/>
            </w:tcMar>
            <w:hideMark/>
          </w:tcPr>
          <w:p w:rsidR="004A3BB2" w:rsidRPr="00E32E1D" w:rsidRDefault="004A3BB2" w:rsidP="004A3BB2">
            <w:pPr>
              <w:spacing w:after="0" w:line="240" w:lineRule="auto"/>
              <w:jc w:val="center"/>
              <w:rPr>
                <w:sz w:val="26"/>
                <w:szCs w:val="26"/>
              </w:rPr>
            </w:pPr>
            <w:r w:rsidRPr="00E32E1D">
              <w:rPr>
                <w:sz w:val="26"/>
                <w:szCs w:val="26"/>
              </w:rPr>
              <w:t>Субвенции</w:t>
            </w:r>
          </w:p>
        </w:tc>
        <w:tc>
          <w:tcPr>
            <w:tcW w:w="7513" w:type="dxa"/>
            <w:shd w:val="clear" w:color="auto" w:fill="auto"/>
            <w:tcMar>
              <w:top w:w="72" w:type="dxa"/>
              <w:left w:w="144" w:type="dxa"/>
              <w:bottom w:w="72" w:type="dxa"/>
              <w:right w:w="144" w:type="dxa"/>
            </w:tcMar>
            <w:hideMark/>
          </w:tcPr>
          <w:p w:rsidR="004A3BB2" w:rsidRPr="00E32E1D" w:rsidRDefault="004A3BB2" w:rsidP="004A3BB2">
            <w:pPr>
              <w:spacing w:after="0" w:line="240" w:lineRule="auto"/>
              <w:jc w:val="center"/>
              <w:rPr>
                <w:sz w:val="26"/>
                <w:szCs w:val="26"/>
              </w:rPr>
            </w:pPr>
            <w:r w:rsidRPr="00E32E1D">
              <w:rPr>
                <w:sz w:val="26"/>
                <w:szCs w:val="26"/>
              </w:rPr>
              <w:t xml:space="preserve">- предоставляются на </w:t>
            </w:r>
            <w:r w:rsidRPr="00E32E1D">
              <w:rPr>
                <w:b/>
                <w:bCs/>
                <w:sz w:val="26"/>
                <w:szCs w:val="26"/>
              </w:rPr>
              <w:t>определенные цели</w:t>
            </w:r>
          </w:p>
        </w:tc>
      </w:tr>
      <w:tr w:rsidR="002D7F5D" w:rsidRPr="002D7F5D" w:rsidTr="00216F4E">
        <w:trPr>
          <w:trHeight w:val="755"/>
        </w:trPr>
        <w:tc>
          <w:tcPr>
            <w:tcW w:w="1820" w:type="dxa"/>
            <w:shd w:val="clear" w:color="auto" w:fill="auto"/>
            <w:tcMar>
              <w:top w:w="72" w:type="dxa"/>
              <w:left w:w="144" w:type="dxa"/>
              <w:bottom w:w="72" w:type="dxa"/>
              <w:right w:w="144" w:type="dxa"/>
            </w:tcMar>
            <w:hideMark/>
          </w:tcPr>
          <w:p w:rsidR="004A3BB2" w:rsidRPr="00E32E1D" w:rsidRDefault="004A3BB2" w:rsidP="004A3BB2">
            <w:pPr>
              <w:spacing w:after="0" w:line="240" w:lineRule="auto"/>
              <w:jc w:val="center"/>
              <w:rPr>
                <w:sz w:val="26"/>
                <w:szCs w:val="26"/>
              </w:rPr>
            </w:pPr>
            <w:r w:rsidRPr="00E32E1D">
              <w:rPr>
                <w:sz w:val="26"/>
                <w:szCs w:val="26"/>
              </w:rPr>
              <w:t>Субсидии</w:t>
            </w:r>
          </w:p>
        </w:tc>
        <w:tc>
          <w:tcPr>
            <w:tcW w:w="7513" w:type="dxa"/>
            <w:shd w:val="clear" w:color="auto" w:fill="FFFFFF"/>
            <w:tcMar>
              <w:top w:w="72" w:type="dxa"/>
              <w:left w:w="144" w:type="dxa"/>
              <w:bottom w:w="72" w:type="dxa"/>
              <w:right w:w="144" w:type="dxa"/>
            </w:tcMar>
            <w:hideMark/>
          </w:tcPr>
          <w:p w:rsidR="004A3BB2" w:rsidRPr="00E32E1D" w:rsidRDefault="004A3BB2" w:rsidP="004A3BB2">
            <w:pPr>
              <w:spacing w:after="0" w:line="240" w:lineRule="auto"/>
              <w:jc w:val="center"/>
              <w:rPr>
                <w:sz w:val="26"/>
                <w:szCs w:val="26"/>
              </w:rPr>
            </w:pPr>
            <w:proofErr w:type="gramStart"/>
            <w:r w:rsidRPr="00E32E1D">
              <w:rPr>
                <w:sz w:val="26"/>
                <w:szCs w:val="26"/>
              </w:rPr>
              <w:t xml:space="preserve">- предоставляются </w:t>
            </w:r>
            <w:r w:rsidRPr="00E32E1D">
              <w:rPr>
                <w:b/>
                <w:bCs/>
                <w:sz w:val="26"/>
                <w:szCs w:val="26"/>
              </w:rPr>
              <w:t>на определенные цели</w:t>
            </w:r>
            <w:r w:rsidRPr="00E32E1D">
              <w:rPr>
                <w:sz w:val="26"/>
                <w:szCs w:val="26"/>
              </w:rPr>
              <w:t xml:space="preserve">на условиях </w:t>
            </w:r>
            <w:proofErr w:type="spellStart"/>
            <w:r w:rsidRPr="00E32E1D">
              <w:rPr>
                <w:b/>
                <w:bCs/>
                <w:sz w:val="26"/>
                <w:szCs w:val="26"/>
              </w:rPr>
              <w:t>софинансирования</w:t>
            </w:r>
            <w:proofErr w:type="spellEnd"/>
            <w:r w:rsidR="007A55BD" w:rsidRPr="00E32E1D">
              <w:rPr>
                <w:b/>
                <w:bCs/>
                <w:sz w:val="26"/>
                <w:szCs w:val="26"/>
              </w:rPr>
              <w:t xml:space="preserve"> </w:t>
            </w:r>
            <w:r w:rsidRPr="00E32E1D">
              <w:rPr>
                <w:sz w:val="26"/>
                <w:szCs w:val="26"/>
              </w:rPr>
              <w:t>(долевого финансирования) расходов</w:t>
            </w:r>
            <w:proofErr w:type="gramEnd"/>
          </w:p>
        </w:tc>
      </w:tr>
      <w:tr w:rsidR="002D7F5D" w:rsidRPr="002D7F5D" w:rsidTr="00216F4E">
        <w:trPr>
          <w:trHeight w:val="385"/>
        </w:trPr>
        <w:tc>
          <w:tcPr>
            <w:tcW w:w="1820" w:type="dxa"/>
            <w:shd w:val="clear" w:color="auto" w:fill="auto"/>
            <w:tcMar>
              <w:top w:w="72" w:type="dxa"/>
              <w:left w:w="144" w:type="dxa"/>
              <w:bottom w:w="72" w:type="dxa"/>
              <w:right w:w="144" w:type="dxa"/>
            </w:tcMar>
            <w:hideMark/>
          </w:tcPr>
          <w:p w:rsidR="004A3BB2" w:rsidRPr="00E32E1D" w:rsidRDefault="004A3BB2" w:rsidP="004A3BB2">
            <w:pPr>
              <w:spacing w:after="0" w:line="240" w:lineRule="auto"/>
              <w:jc w:val="center"/>
              <w:rPr>
                <w:sz w:val="26"/>
                <w:szCs w:val="26"/>
              </w:rPr>
            </w:pPr>
            <w:r w:rsidRPr="00E32E1D">
              <w:rPr>
                <w:sz w:val="26"/>
                <w:szCs w:val="26"/>
              </w:rPr>
              <w:t>Дотации</w:t>
            </w:r>
          </w:p>
        </w:tc>
        <w:tc>
          <w:tcPr>
            <w:tcW w:w="7513" w:type="dxa"/>
            <w:shd w:val="clear" w:color="auto" w:fill="auto"/>
            <w:tcMar>
              <w:top w:w="72" w:type="dxa"/>
              <w:left w:w="144" w:type="dxa"/>
              <w:bottom w:w="72" w:type="dxa"/>
              <w:right w:w="144" w:type="dxa"/>
            </w:tcMar>
            <w:hideMark/>
          </w:tcPr>
          <w:p w:rsidR="004A3BB2" w:rsidRPr="00E32E1D" w:rsidRDefault="004A3BB2" w:rsidP="004A3BB2">
            <w:pPr>
              <w:spacing w:after="0" w:line="240" w:lineRule="auto"/>
              <w:jc w:val="center"/>
              <w:rPr>
                <w:sz w:val="26"/>
                <w:szCs w:val="26"/>
              </w:rPr>
            </w:pPr>
            <w:r w:rsidRPr="00E32E1D">
              <w:rPr>
                <w:sz w:val="26"/>
                <w:szCs w:val="26"/>
              </w:rPr>
              <w:t xml:space="preserve">- предоставляются </w:t>
            </w:r>
            <w:r w:rsidRPr="00E32E1D">
              <w:rPr>
                <w:b/>
                <w:bCs/>
                <w:sz w:val="26"/>
                <w:szCs w:val="26"/>
              </w:rPr>
              <w:t xml:space="preserve">без целевого назначения </w:t>
            </w:r>
            <w:r w:rsidRPr="00E32E1D">
              <w:rPr>
                <w:sz w:val="26"/>
                <w:szCs w:val="26"/>
              </w:rPr>
              <w:t>(в качестве финансовой помощи)</w:t>
            </w:r>
          </w:p>
        </w:tc>
      </w:tr>
      <w:tr w:rsidR="002D7F5D" w:rsidRPr="002D7F5D" w:rsidTr="00216F4E">
        <w:trPr>
          <w:trHeight w:val="865"/>
        </w:trPr>
        <w:tc>
          <w:tcPr>
            <w:tcW w:w="1820" w:type="dxa"/>
            <w:shd w:val="clear" w:color="auto" w:fill="auto"/>
            <w:tcMar>
              <w:top w:w="72" w:type="dxa"/>
              <w:left w:w="144" w:type="dxa"/>
              <w:bottom w:w="72" w:type="dxa"/>
              <w:right w:w="144" w:type="dxa"/>
            </w:tcMar>
          </w:tcPr>
          <w:p w:rsidR="00EF3676" w:rsidRPr="00E32E1D" w:rsidRDefault="00EF3676" w:rsidP="004A3BB2">
            <w:pPr>
              <w:spacing w:after="0" w:line="240" w:lineRule="auto"/>
              <w:jc w:val="center"/>
              <w:rPr>
                <w:sz w:val="26"/>
                <w:szCs w:val="26"/>
              </w:rPr>
            </w:pPr>
            <w:r w:rsidRPr="00E32E1D">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E32E1D" w:rsidRDefault="00EF3676" w:rsidP="004A3BB2">
            <w:pPr>
              <w:spacing w:after="0" w:line="240" w:lineRule="auto"/>
              <w:jc w:val="center"/>
              <w:rPr>
                <w:sz w:val="26"/>
                <w:szCs w:val="26"/>
              </w:rPr>
            </w:pPr>
            <w:r w:rsidRPr="00E32E1D">
              <w:rPr>
                <w:sz w:val="26"/>
                <w:szCs w:val="26"/>
              </w:rPr>
              <w:t>- предоставляются в случаях и в порядке, предусмотренных бюджетным законодательством</w:t>
            </w:r>
          </w:p>
        </w:tc>
      </w:tr>
    </w:tbl>
    <w:p w:rsidR="004A3BB2" w:rsidRPr="006128E0" w:rsidRDefault="004A3BB2" w:rsidP="000B7A16">
      <w:pPr>
        <w:spacing w:after="0" w:line="240" w:lineRule="auto"/>
        <w:jc w:val="center"/>
        <w:rPr>
          <w:sz w:val="32"/>
        </w:rPr>
      </w:pPr>
    </w:p>
    <w:p w:rsidR="004A3BB2" w:rsidRPr="006128E0" w:rsidRDefault="004A3BB2" w:rsidP="004A3BB2">
      <w:pPr>
        <w:jc w:val="center"/>
        <w:rPr>
          <w:sz w:val="32"/>
        </w:rPr>
      </w:pPr>
      <w:r w:rsidRPr="006128E0">
        <w:rPr>
          <w:sz w:val="32"/>
        </w:rPr>
        <w:t xml:space="preserve">Межбюджетные трансферты, передаваемые из </w:t>
      </w:r>
      <w:r w:rsidRPr="006128E0">
        <w:rPr>
          <w:b/>
          <w:bCs/>
          <w:sz w:val="32"/>
        </w:rPr>
        <w:t>федерального</w:t>
      </w:r>
      <w:r w:rsidRPr="006128E0">
        <w:rPr>
          <w:sz w:val="32"/>
        </w:rPr>
        <w:t xml:space="preserve"> бюджета республиканскому бюджету:</w:t>
      </w:r>
    </w:p>
    <w:p w:rsidR="004A3BB2" w:rsidRPr="00026724" w:rsidRDefault="00AF3DFB" w:rsidP="004A3BB2">
      <w:pPr>
        <w:jc w:val="center"/>
        <w:rPr>
          <w:sz w:val="32"/>
        </w:rPr>
      </w:pPr>
      <w:r w:rsidRPr="00026724">
        <w:rPr>
          <w:noProof/>
          <w:sz w:val="32"/>
          <w:lang w:eastAsia="ru-RU"/>
        </w:rPr>
        <w:drawing>
          <wp:inline distT="0" distB="0" distL="0" distR="0" wp14:anchorId="716CDAD4" wp14:editId="7813DE1D">
            <wp:extent cx="5486400" cy="18859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3BB2" w:rsidRPr="00026724" w:rsidRDefault="004A3BB2" w:rsidP="004A3BB2">
      <w:pPr>
        <w:jc w:val="center"/>
        <w:rPr>
          <w:sz w:val="32"/>
        </w:rPr>
      </w:pPr>
      <w:r w:rsidRPr="00026724">
        <w:rPr>
          <w:sz w:val="32"/>
        </w:rPr>
        <w:t xml:space="preserve">Межбюджетные трансферты, передаваемые из </w:t>
      </w:r>
      <w:r w:rsidRPr="00026724">
        <w:rPr>
          <w:b/>
          <w:bCs/>
          <w:sz w:val="32"/>
        </w:rPr>
        <w:t>республиканского</w:t>
      </w:r>
      <w:r w:rsidRPr="00026724">
        <w:rPr>
          <w:sz w:val="32"/>
        </w:rPr>
        <w:t xml:space="preserve"> бюджета местным бюджетам:</w:t>
      </w:r>
    </w:p>
    <w:p w:rsidR="00F31B9D" w:rsidRPr="00F31B9D" w:rsidRDefault="00290082" w:rsidP="00290082">
      <w:pPr>
        <w:jc w:val="center"/>
        <w:rPr>
          <w:sz w:val="32"/>
        </w:rPr>
      </w:pPr>
      <w:r w:rsidRPr="002D7F5D">
        <w:rPr>
          <w:noProof/>
          <w:color w:val="FF0000"/>
          <w:sz w:val="32"/>
          <w:lang w:eastAsia="ru-RU"/>
        </w:rPr>
        <w:drawing>
          <wp:inline distT="0" distB="0" distL="0" distR="0" wp14:anchorId="2D3CFC57" wp14:editId="17A96E8C">
            <wp:extent cx="5486400" cy="18192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3BB2" w:rsidRPr="00F31B9D" w:rsidRDefault="004A3BB2" w:rsidP="00290082">
      <w:pPr>
        <w:jc w:val="center"/>
        <w:rPr>
          <w:sz w:val="32"/>
        </w:rPr>
      </w:pPr>
      <w:r w:rsidRPr="00F31B9D">
        <w:rPr>
          <w:sz w:val="32"/>
        </w:rPr>
        <w:br w:type="page"/>
      </w:r>
    </w:p>
    <w:p w:rsidR="00F31B9D" w:rsidRPr="00E87FE2" w:rsidRDefault="00F31B9D" w:rsidP="00F31B9D">
      <w:pPr>
        <w:spacing w:after="0" w:line="240" w:lineRule="auto"/>
        <w:jc w:val="center"/>
        <w:rPr>
          <w:color w:val="0070C0"/>
          <w:sz w:val="40"/>
          <w:szCs w:val="40"/>
        </w:rPr>
      </w:pPr>
      <w:bookmarkStart w:id="15" w:name="нацпроекты"/>
      <w:r w:rsidRPr="00E87FE2">
        <w:rPr>
          <w:color w:val="0070C0"/>
          <w:sz w:val="40"/>
          <w:szCs w:val="40"/>
        </w:rPr>
        <w:lastRenderedPageBreak/>
        <w:t>Обеспечение реализации национальных проектов в Республике Мордовия в 2019-2021 гг.</w:t>
      </w:r>
    </w:p>
    <w:bookmarkEnd w:id="15"/>
    <w:p w:rsidR="00F31B9D" w:rsidRPr="00607271" w:rsidRDefault="00F31B9D" w:rsidP="00290082">
      <w:pPr>
        <w:jc w:val="center"/>
        <w:rPr>
          <w:sz w:val="10"/>
          <w:szCs w:val="10"/>
        </w:rPr>
      </w:pPr>
    </w:p>
    <w:tbl>
      <w:tblPr>
        <w:tblW w:w="9300" w:type="dxa"/>
        <w:tblInd w:w="93" w:type="dxa"/>
        <w:tblLook w:val="04A0" w:firstRow="1" w:lastRow="0" w:firstColumn="1" w:lastColumn="0" w:noHBand="0" w:noVBand="1"/>
      </w:tblPr>
      <w:tblGrid>
        <w:gridCol w:w="4977"/>
        <w:gridCol w:w="1559"/>
        <w:gridCol w:w="1417"/>
        <w:gridCol w:w="1347"/>
      </w:tblGrid>
      <w:tr w:rsidR="00607271" w:rsidRPr="00607271" w:rsidTr="00607271">
        <w:trPr>
          <w:cantSplit/>
          <w:trHeight w:val="20"/>
          <w:tblHeader/>
        </w:trPr>
        <w:tc>
          <w:tcPr>
            <w:tcW w:w="497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607271" w:rsidRPr="00607271" w:rsidRDefault="00607271" w:rsidP="00607271">
            <w:pPr>
              <w:spacing w:after="0" w:line="240" w:lineRule="auto"/>
              <w:jc w:val="center"/>
              <w:rPr>
                <w:rFonts w:eastAsia="Times New Roman" w:cstheme="minorHAnsi"/>
                <w:b/>
                <w:bCs/>
                <w:color w:val="000000"/>
                <w:sz w:val="20"/>
                <w:szCs w:val="20"/>
                <w:lang w:eastAsia="ru-RU"/>
              </w:rPr>
            </w:pPr>
            <w:r w:rsidRPr="00607271">
              <w:rPr>
                <w:rFonts w:eastAsia="Times New Roman" w:cstheme="minorHAnsi"/>
                <w:b/>
                <w:bCs/>
                <w:color w:val="000000"/>
                <w:sz w:val="20"/>
                <w:szCs w:val="20"/>
                <w:lang w:eastAsia="ru-RU"/>
              </w:rPr>
              <w:t>Наименование</w:t>
            </w:r>
          </w:p>
        </w:tc>
        <w:tc>
          <w:tcPr>
            <w:tcW w:w="4323" w:type="dxa"/>
            <w:gridSpan w:val="3"/>
            <w:tcBorders>
              <w:top w:val="single" w:sz="4" w:space="0" w:color="000000"/>
              <w:left w:val="nil"/>
              <w:bottom w:val="single" w:sz="4" w:space="0" w:color="000000"/>
              <w:right w:val="single" w:sz="4" w:space="0" w:color="000000"/>
            </w:tcBorders>
            <w:shd w:val="clear" w:color="auto" w:fill="DEEAF6" w:themeFill="accent1" w:themeFillTint="33"/>
            <w:vAlign w:val="center"/>
            <w:hideMark/>
          </w:tcPr>
          <w:p w:rsidR="00607271" w:rsidRPr="00607271" w:rsidRDefault="00607271" w:rsidP="00607271">
            <w:pPr>
              <w:spacing w:after="0" w:line="240" w:lineRule="auto"/>
              <w:jc w:val="center"/>
              <w:rPr>
                <w:rFonts w:eastAsia="Times New Roman" w:cstheme="minorHAnsi"/>
                <w:b/>
                <w:bCs/>
                <w:color w:val="000000"/>
                <w:sz w:val="20"/>
                <w:szCs w:val="20"/>
                <w:lang w:eastAsia="ru-RU"/>
              </w:rPr>
            </w:pPr>
            <w:r w:rsidRPr="00607271">
              <w:rPr>
                <w:rFonts w:eastAsia="Times New Roman" w:cstheme="minorHAnsi"/>
                <w:b/>
                <w:bCs/>
                <w:color w:val="000000"/>
                <w:sz w:val="20"/>
                <w:szCs w:val="20"/>
                <w:lang w:eastAsia="ru-RU"/>
              </w:rPr>
              <w:t xml:space="preserve">Сумма, </w:t>
            </w:r>
            <w:proofErr w:type="spellStart"/>
            <w:r w:rsidRPr="00607271">
              <w:rPr>
                <w:rFonts w:eastAsia="Times New Roman" w:cstheme="minorHAnsi"/>
                <w:b/>
                <w:bCs/>
                <w:color w:val="000000"/>
                <w:sz w:val="20"/>
                <w:szCs w:val="20"/>
                <w:lang w:eastAsia="ru-RU"/>
              </w:rPr>
              <w:t>тыс</w:t>
            </w:r>
            <w:proofErr w:type="gramStart"/>
            <w:r w:rsidRPr="00607271">
              <w:rPr>
                <w:rFonts w:eastAsia="Times New Roman" w:cstheme="minorHAnsi"/>
                <w:b/>
                <w:bCs/>
                <w:color w:val="000000"/>
                <w:sz w:val="20"/>
                <w:szCs w:val="20"/>
                <w:lang w:eastAsia="ru-RU"/>
              </w:rPr>
              <w:t>.р</w:t>
            </w:r>
            <w:proofErr w:type="gramEnd"/>
            <w:r w:rsidRPr="00607271">
              <w:rPr>
                <w:rFonts w:eastAsia="Times New Roman" w:cstheme="minorHAnsi"/>
                <w:b/>
                <w:bCs/>
                <w:color w:val="000000"/>
                <w:sz w:val="20"/>
                <w:szCs w:val="20"/>
                <w:lang w:eastAsia="ru-RU"/>
              </w:rPr>
              <w:t>уб</w:t>
            </w:r>
            <w:proofErr w:type="spellEnd"/>
            <w:r w:rsidRPr="00607271">
              <w:rPr>
                <w:rFonts w:eastAsia="Times New Roman" w:cstheme="minorHAnsi"/>
                <w:b/>
                <w:bCs/>
                <w:color w:val="000000"/>
                <w:sz w:val="20"/>
                <w:szCs w:val="20"/>
                <w:lang w:eastAsia="ru-RU"/>
              </w:rPr>
              <w:t>.</w:t>
            </w:r>
          </w:p>
        </w:tc>
      </w:tr>
      <w:tr w:rsidR="00607271" w:rsidRPr="00607271" w:rsidTr="00607271">
        <w:trPr>
          <w:cantSplit/>
          <w:trHeight w:val="20"/>
          <w:tblHeader/>
        </w:trPr>
        <w:tc>
          <w:tcPr>
            <w:tcW w:w="49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607271" w:rsidRPr="00607271" w:rsidRDefault="00607271" w:rsidP="00607271">
            <w:pPr>
              <w:spacing w:after="0" w:line="240" w:lineRule="auto"/>
              <w:rPr>
                <w:rFonts w:eastAsia="Times New Roman" w:cstheme="minorHAnsi"/>
                <w:b/>
                <w:bCs/>
                <w:color w:val="000000"/>
                <w:sz w:val="20"/>
                <w:szCs w:val="20"/>
                <w:lang w:eastAsia="ru-RU"/>
              </w:rPr>
            </w:pPr>
          </w:p>
        </w:tc>
        <w:tc>
          <w:tcPr>
            <w:tcW w:w="1559" w:type="dxa"/>
            <w:tcBorders>
              <w:top w:val="nil"/>
              <w:left w:val="nil"/>
              <w:bottom w:val="single" w:sz="4" w:space="0" w:color="000000"/>
              <w:right w:val="single" w:sz="4" w:space="0" w:color="000000"/>
            </w:tcBorders>
            <w:shd w:val="clear" w:color="auto" w:fill="DEEAF6" w:themeFill="accent1" w:themeFillTint="33"/>
            <w:vAlign w:val="center"/>
            <w:hideMark/>
          </w:tcPr>
          <w:p w:rsidR="00607271" w:rsidRPr="00607271" w:rsidRDefault="00607271" w:rsidP="00607271">
            <w:pPr>
              <w:spacing w:after="0" w:line="240" w:lineRule="auto"/>
              <w:jc w:val="center"/>
              <w:rPr>
                <w:rFonts w:eastAsia="Times New Roman" w:cstheme="minorHAnsi"/>
                <w:b/>
                <w:bCs/>
                <w:color w:val="000000"/>
                <w:sz w:val="20"/>
                <w:szCs w:val="20"/>
                <w:lang w:eastAsia="ru-RU"/>
              </w:rPr>
            </w:pPr>
            <w:r w:rsidRPr="00607271">
              <w:rPr>
                <w:rFonts w:eastAsia="Times New Roman" w:cstheme="minorHAnsi"/>
                <w:b/>
                <w:bCs/>
                <w:color w:val="000000"/>
                <w:sz w:val="20"/>
                <w:szCs w:val="20"/>
                <w:lang w:eastAsia="ru-RU"/>
              </w:rPr>
              <w:t>2019 год</w:t>
            </w:r>
          </w:p>
        </w:tc>
        <w:tc>
          <w:tcPr>
            <w:tcW w:w="1417" w:type="dxa"/>
            <w:tcBorders>
              <w:top w:val="nil"/>
              <w:left w:val="nil"/>
              <w:bottom w:val="single" w:sz="4" w:space="0" w:color="000000"/>
              <w:right w:val="single" w:sz="4" w:space="0" w:color="000000"/>
            </w:tcBorders>
            <w:shd w:val="clear" w:color="auto" w:fill="DEEAF6" w:themeFill="accent1" w:themeFillTint="33"/>
            <w:vAlign w:val="center"/>
            <w:hideMark/>
          </w:tcPr>
          <w:p w:rsidR="00607271" w:rsidRPr="00607271" w:rsidRDefault="00607271" w:rsidP="00607271">
            <w:pPr>
              <w:spacing w:after="0" w:line="240" w:lineRule="auto"/>
              <w:jc w:val="center"/>
              <w:rPr>
                <w:rFonts w:eastAsia="Times New Roman" w:cstheme="minorHAnsi"/>
                <w:b/>
                <w:bCs/>
                <w:color w:val="000000"/>
                <w:sz w:val="20"/>
                <w:szCs w:val="20"/>
                <w:lang w:eastAsia="ru-RU"/>
              </w:rPr>
            </w:pPr>
            <w:r w:rsidRPr="00607271">
              <w:rPr>
                <w:rFonts w:eastAsia="Times New Roman" w:cstheme="minorHAnsi"/>
                <w:b/>
                <w:bCs/>
                <w:color w:val="000000"/>
                <w:sz w:val="20"/>
                <w:szCs w:val="20"/>
                <w:lang w:eastAsia="ru-RU"/>
              </w:rPr>
              <w:t>2020 год</w:t>
            </w:r>
          </w:p>
        </w:tc>
        <w:tc>
          <w:tcPr>
            <w:tcW w:w="1347" w:type="dxa"/>
            <w:tcBorders>
              <w:top w:val="nil"/>
              <w:left w:val="nil"/>
              <w:bottom w:val="single" w:sz="4" w:space="0" w:color="000000"/>
              <w:right w:val="single" w:sz="4" w:space="0" w:color="000000"/>
            </w:tcBorders>
            <w:shd w:val="clear" w:color="auto" w:fill="DEEAF6" w:themeFill="accent1" w:themeFillTint="33"/>
            <w:vAlign w:val="center"/>
            <w:hideMark/>
          </w:tcPr>
          <w:p w:rsidR="00607271" w:rsidRPr="00607271" w:rsidRDefault="00607271" w:rsidP="00607271">
            <w:pPr>
              <w:spacing w:after="0" w:line="240" w:lineRule="auto"/>
              <w:jc w:val="center"/>
              <w:rPr>
                <w:rFonts w:eastAsia="Times New Roman" w:cstheme="minorHAnsi"/>
                <w:b/>
                <w:bCs/>
                <w:color w:val="000000"/>
                <w:sz w:val="20"/>
                <w:szCs w:val="20"/>
                <w:lang w:eastAsia="ru-RU"/>
              </w:rPr>
            </w:pPr>
            <w:r w:rsidRPr="00607271">
              <w:rPr>
                <w:rFonts w:eastAsia="Times New Roman" w:cstheme="minorHAnsi"/>
                <w:b/>
                <w:bCs/>
                <w:color w:val="000000"/>
                <w:sz w:val="20"/>
                <w:szCs w:val="20"/>
                <w:lang w:eastAsia="ru-RU"/>
              </w:rPr>
              <w:t>2021 год</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"Обеспечение устойчивого сокращения непригодного для проживания жилищного фонда"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258 112,6</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294 569,2</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331 025,7</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"Чистая вода"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27 659,0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64 737,3</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137 448,1</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"Формирование комфортной городской среды"</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245 738,2</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"Дорожная сеть"</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1 809 854,1</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630 000,0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630 000,0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"Комплексная система обращения с твёрдыми коммунальными отходами"</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32 322,5</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32 322,5</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32 275,6</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"Жилье"</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96 792,3</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w:t>
            </w:r>
            <w:proofErr w:type="gramStart"/>
            <w:r w:rsidRPr="00607271">
              <w:rPr>
                <w:rFonts w:eastAsia="Times New Roman" w:cstheme="minorHAnsi"/>
                <w:b/>
                <w:color w:val="000000"/>
                <w:sz w:val="20"/>
                <w:szCs w:val="20"/>
                <w:lang w:eastAsia="ru-RU"/>
              </w:rPr>
              <w:t>Современная</w:t>
            </w:r>
            <w:proofErr w:type="gramEnd"/>
            <w:r w:rsidRPr="00607271">
              <w:rPr>
                <w:rFonts w:eastAsia="Times New Roman" w:cstheme="minorHAnsi"/>
                <w:b/>
                <w:color w:val="000000"/>
                <w:sz w:val="20"/>
                <w:szCs w:val="20"/>
                <w:lang w:eastAsia="ru-RU"/>
              </w:rPr>
              <w:t xml:space="preserve"> школа"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301 270,8</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316 517,0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"Борьба с онкологическими заболеваниями"</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459 082,4</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714 120,0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822 871,8</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"Обеспечение медицинских организаций системы здравоохранения квалифицированными кадрами"</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7 355,0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8 100,0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12 700,0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"Старшее поколение"</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253 972,9</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186 409,2</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115 432,0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 xml:space="preserve">Региональный проект "Борьба с </w:t>
            </w:r>
            <w:proofErr w:type="gramStart"/>
            <w:r w:rsidRPr="00607271">
              <w:rPr>
                <w:rFonts w:eastAsia="Times New Roman" w:cstheme="minorHAnsi"/>
                <w:b/>
                <w:color w:val="000000"/>
                <w:sz w:val="20"/>
                <w:szCs w:val="20"/>
                <w:lang w:eastAsia="ru-RU"/>
              </w:rPr>
              <w:t>сердечно-сосудистыми</w:t>
            </w:r>
            <w:proofErr w:type="gramEnd"/>
            <w:r w:rsidRPr="00607271">
              <w:rPr>
                <w:rFonts w:eastAsia="Times New Roman" w:cstheme="minorHAnsi"/>
                <w:b/>
                <w:color w:val="000000"/>
                <w:sz w:val="20"/>
                <w:szCs w:val="20"/>
                <w:lang w:eastAsia="ru-RU"/>
              </w:rPr>
              <w:t xml:space="preserve"> заболеваниями"</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61 834,3</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70 252,0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54 052,0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"Развитие системы оказания первичной медико-санитарной помощи"</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21 354,0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526 775,6</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14 054,9</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"Укрепление общественного здоровья"</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800,0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7 800,0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7 800,0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69 533,9</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69 533,9</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1 000,0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"Развитие экспорта медицинских услуг"</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5 000,0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1 200,0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700,0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"Создание единого цифрового контура здравоохранения на основе единой государственной информационной системы здравоохранения (ЕГИСЗ)"</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94 254,0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305 066,0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89 180,0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"Спорт-норма жизни"</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2 322,5</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"Содействие занятости женщин - создание условий дошкольного образования для детей в возрасте до трех лет"</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475 676,4</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269 179,1</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473 934,4</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"Успех каждого ребенка"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260 069,1</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"Учитель будущего"</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60 502,1</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"Цифровая образовательная среда"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18 063,9</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12 656,3</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12 090,9</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13 296,7</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"Акселерация субъектов малого и среднего предпринимательства"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376 039,2</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288 942,9</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52 023,1</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"Популяризация предпринимательства"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3 699,3</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3 699,3</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3 699,3</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lastRenderedPageBreak/>
              <w:t>Региональный проект "Поддержка занятости и повышение эффективности рынка труда для обеспечения роста производительности труда"</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67 590,0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"Финансовая поддержка семей при рождении детей"</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900 756,8</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737 996,1</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771 802,8</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"Спорт - норма жизни"</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209 701,4</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42 383,0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50 289,2</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"Социальная активность"</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10 410,1</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1 247,5</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1 244,5</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"Сохранение лесов"</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60 371,8</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59 689,9</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60 142,7</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"Развитие кадрового потенциала в сфере исследований и разработок"</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2 243,5</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2 493,0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2 493,0</w:t>
            </w:r>
          </w:p>
        </w:tc>
      </w:tr>
      <w:tr w:rsidR="00607271" w:rsidRPr="00607271" w:rsidTr="00607271">
        <w:trPr>
          <w:cantSplit/>
          <w:trHeight w:val="20"/>
        </w:trPr>
        <w:tc>
          <w:tcPr>
            <w:tcW w:w="4977" w:type="dxa"/>
            <w:tcBorders>
              <w:top w:val="nil"/>
              <w:left w:val="single" w:sz="4" w:space="0" w:color="000000"/>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"Адресная поддержка повышения производительности труда на предприятиях"</w:t>
            </w:r>
          </w:p>
        </w:tc>
        <w:tc>
          <w:tcPr>
            <w:tcW w:w="1559"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300,0</w:t>
            </w:r>
          </w:p>
        </w:tc>
        <w:tc>
          <w:tcPr>
            <w:tcW w:w="141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single" w:sz="4" w:space="0" w:color="000000"/>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000000"/>
              <w:bottom w:val="nil"/>
              <w:right w:val="single" w:sz="4" w:space="0" w:color="000000"/>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"Культурная среда"</w:t>
            </w:r>
          </w:p>
        </w:tc>
        <w:tc>
          <w:tcPr>
            <w:tcW w:w="1559" w:type="dxa"/>
            <w:tcBorders>
              <w:top w:val="nil"/>
              <w:left w:val="nil"/>
              <w:bottom w:val="nil"/>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145 928,8</w:t>
            </w:r>
          </w:p>
        </w:tc>
        <w:tc>
          <w:tcPr>
            <w:tcW w:w="1417" w:type="dxa"/>
            <w:tcBorders>
              <w:top w:val="nil"/>
              <w:left w:val="nil"/>
              <w:bottom w:val="nil"/>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nil"/>
              <w:left w:val="nil"/>
              <w:bottom w:val="nil"/>
              <w:right w:val="single" w:sz="4" w:space="0" w:color="000000"/>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Региональный проект "Творческие люди"</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675,9</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c>
          <w:tcPr>
            <w:tcW w:w="1347" w:type="dxa"/>
            <w:tcBorders>
              <w:top w:val="single" w:sz="4" w:space="0" w:color="auto"/>
              <w:left w:val="nil"/>
              <w:bottom w:val="single" w:sz="4" w:space="0" w:color="auto"/>
              <w:right w:val="single" w:sz="4" w:space="0" w:color="auto"/>
            </w:tcBorders>
            <w:shd w:val="clear" w:color="auto" w:fill="auto"/>
            <w:vAlign w:val="bottom"/>
            <w:hideMark/>
          </w:tcPr>
          <w:p w:rsidR="00607271" w:rsidRPr="00607271" w:rsidRDefault="00607271" w:rsidP="00607271">
            <w:pPr>
              <w:spacing w:after="0" w:line="240" w:lineRule="auto"/>
              <w:jc w:val="right"/>
              <w:rPr>
                <w:rFonts w:eastAsia="Times New Roman" w:cstheme="minorHAnsi"/>
                <w:color w:val="000000"/>
                <w:sz w:val="20"/>
                <w:szCs w:val="20"/>
                <w:lang w:eastAsia="ru-RU"/>
              </w:rPr>
            </w:pPr>
            <w:r w:rsidRPr="00607271">
              <w:rPr>
                <w:rFonts w:eastAsia="Times New Roman" w:cstheme="minorHAnsi"/>
                <w:color w:val="000000"/>
                <w:sz w:val="20"/>
                <w:szCs w:val="20"/>
                <w:lang w:eastAsia="ru-RU"/>
              </w:rPr>
              <w:t>0,0</w:t>
            </w:r>
          </w:p>
        </w:tc>
      </w:tr>
      <w:tr w:rsidR="00607271" w:rsidRPr="00607271" w:rsidTr="00607271">
        <w:trPr>
          <w:cantSplit/>
          <w:trHeight w:val="2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607271" w:rsidRPr="00607271" w:rsidRDefault="00607271" w:rsidP="00607271">
            <w:pPr>
              <w:spacing w:after="0" w:line="240" w:lineRule="auto"/>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ИТОГО</w:t>
            </w:r>
          </w:p>
        </w:tc>
        <w:tc>
          <w:tcPr>
            <w:tcW w:w="1559" w:type="dxa"/>
            <w:tcBorders>
              <w:top w:val="nil"/>
              <w:left w:val="nil"/>
              <w:bottom w:val="single" w:sz="4" w:space="0" w:color="auto"/>
              <w:right w:val="single" w:sz="4" w:space="0" w:color="auto"/>
            </w:tcBorders>
            <w:shd w:val="clear" w:color="auto" w:fill="auto"/>
            <w:noWrap/>
            <w:vAlign w:val="bottom"/>
            <w:hideMark/>
          </w:tcPr>
          <w:p w:rsidR="00607271" w:rsidRPr="00607271" w:rsidRDefault="00607271" w:rsidP="00607271">
            <w:pPr>
              <w:spacing w:after="0" w:line="240" w:lineRule="auto"/>
              <w:jc w:val="right"/>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6 351 943,1</w:t>
            </w:r>
          </w:p>
        </w:tc>
        <w:tc>
          <w:tcPr>
            <w:tcW w:w="1417" w:type="dxa"/>
            <w:tcBorders>
              <w:top w:val="nil"/>
              <w:left w:val="nil"/>
              <w:bottom w:val="single" w:sz="4" w:space="0" w:color="auto"/>
              <w:right w:val="single" w:sz="4" w:space="0" w:color="auto"/>
            </w:tcBorders>
            <w:shd w:val="clear" w:color="auto" w:fill="auto"/>
            <w:noWrap/>
            <w:vAlign w:val="bottom"/>
            <w:hideMark/>
          </w:tcPr>
          <w:p w:rsidR="00607271" w:rsidRPr="00607271" w:rsidRDefault="00607271" w:rsidP="00607271">
            <w:pPr>
              <w:spacing w:after="0" w:line="240" w:lineRule="auto"/>
              <w:jc w:val="right"/>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4 645 124,4</w:t>
            </w:r>
          </w:p>
        </w:tc>
        <w:tc>
          <w:tcPr>
            <w:tcW w:w="1347" w:type="dxa"/>
            <w:tcBorders>
              <w:top w:val="nil"/>
              <w:left w:val="nil"/>
              <w:bottom w:val="single" w:sz="4" w:space="0" w:color="auto"/>
              <w:right w:val="single" w:sz="4" w:space="0" w:color="auto"/>
            </w:tcBorders>
            <w:shd w:val="clear" w:color="auto" w:fill="auto"/>
            <w:noWrap/>
            <w:vAlign w:val="bottom"/>
            <w:hideMark/>
          </w:tcPr>
          <w:p w:rsidR="00607271" w:rsidRPr="00607271" w:rsidRDefault="00607271" w:rsidP="00607271">
            <w:pPr>
              <w:spacing w:after="0" w:line="240" w:lineRule="auto"/>
              <w:jc w:val="right"/>
              <w:rPr>
                <w:rFonts w:eastAsia="Times New Roman" w:cstheme="minorHAnsi"/>
                <w:b/>
                <w:color w:val="000000"/>
                <w:sz w:val="20"/>
                <w:szCs w:val="20"/>
                <w:lang w:eastAsia="ru-RU"/>
              </w:rPr>
            </w:pPr>
            <w:r w:rsidRPr="00607271">
              <w:rPr>
                <w:rFonts w:eastAsia="Times New Roman" w:cstheme="minorHAnsi"/>
                <w:b/>
                <w:color w:val="000000"/>
                <w:sz w:val="20"/>
                <w:szCs w:val="20"/>
                <w:lang w:eastAsia="ru-RU"/>
              </w:rPr>
              <w:t>3 677 465,8</w:t>
            </w:r>
          </w:p>
        </w:tc>
      </w:tr>
    </w:tbl>
    <w:p w:rsidR="00F31B9D" w:rsidRPr="00F31B9D" w:rsidRDefault="00F31B9D" w:rsidP="00290082">
      <w:pPr>
        <w:jc w:val="center"/>
        <w:rPr>
          <w:sz w:val="32"/>
        </w:rPr>
      </w:pPr>
    </w:p>
    <w:p w:rsidR="00607271" w:rsidRDefault="00607271" w:rsidP="00290082">
      <w:pPr>
        <w:jc w:val="center"/>
        <w:rPr>
          <w:sz w:val="32"/>
        </w:rPr>
      </w:pPr>
      <w:r>
        <w:rPr>
          <w:sz w:val="32"/>
        </w:rPr>
        <w:br w:type="page"/>
      </w:r>
    </w:p>
    <w:p w:rsidR="005C3213" w:rsidRPr="002C4B8A" w:rsidRDefault="005C3213" w:rsidP="000B7A16">
      <w:pPr>
        <w:spacing w:after="0" w:line="240" w:lineRule="auto"/>
        <w:jc w:val="center"/>
        <w:rPr>
          <w:sz w:val="40"/>
          <w:szCs w:val="40"/>
        </w:rPr>
      </w:pPr>
      <w:bookmarkStart w:id="16" w:name="общ_проекты"/>
      <w:r w:rsidRPr="002C4B8A">
        <w:rPr>
          <w:sz w:val="40"/>
          <w:szCs w:val="40"/>
        </w:rPr>
        <w:lastRenderedPageBreak/>
        <w:t>Реализация общественно значимых проектов</w:t>
      </w:r>
      <w:r w:rsidR="00105C03" w:rsidRPr="002C4B8A">
        <w:rPr>
          <w:sz w:val="40"/>
          <w:szCs w:val="40"/>
        </w:rPr>
        <w:t xml:space="preserve"> в Республике Мордовия в 201</w:t>
      </w:r>
      <w:r w:rsidR="00AB0BF1" w:rsidRPr="002C4B8A">
        <w:rPr>
          <w:sz w:val="40"/>
          <w:szCs w:val="40"/>
        </w:rPr>
        <w:t>9</w:t>
      </w:r>
      <w:r w:rsidR="00105C03" w:rsidRPr="002C4B8A">
        <w:rPr>
          <w:sz w:val="40"/>
          <w:szCs w:val="40"/>
        </w:rPr>
        <w:t>-20</w:t>
      </w:r>
      <w:r w:rsidR="00AB0BF1" w:rsidRPr="002C4B8A">
        <w:rPr>
          <w:sz w:val="40"/>
          <w:szCs w:val="40"/>
        </w:rPr>
        <w:t>21</w:t>
      </w:r>
      <w:r w:rsidR="00105C03" w:rsidRPr="002C4B8A">
        <w:rPr>
          <w:sz w:val="40"/>
          <w:szCs w:val="40"/>
        </w:rPr>
        <w:t xml:space="preserve"> гг.</w:t>
      </w:r>
    </w:p>
    <w:bookmarkEnd w:id="16"/>
    <w:p w:rsidR="00AB0BF1" w:rsidRPr="00C65BFA" w:rsidRDefault="00AB0BF1" w:rsidP="00AB0BF1">
      <w:pPr>
        <w:autoSpaceDE w:val="0"/>
        <w:autoSpaceDN w:val="0"/>
        <w:adjustRightInd w:val="0"/>
        <w:spacing w:after="0" w:line="240" w:lineRule="auto"/>
        <w:jc w:val="both"/>
        <w:rPr>
          <w:rFonts w:cs="Times New Roman"/>
          <w:sz w:val="24"/>
          <w:szCs w:val="24"/>
        </w:rPr>
      </w:pPr>
    </w:p>
    <w:tbl>
      <w:tblPr>
        <w:tblStyle w:val="-411"/>
        <w:tblW w:w="9606" w:type="dxa"/>
        <w:tblLayout w:type="fixed"/>
        <w:tblLook w:val="04A0" w:firstRow="1" w:lastRow="0" w:firstColumn="1" w:lastColumn="0" w:noHBand="0" w:noVBand="1"/>
      </w:tblPr>
      <w:tblGrid>
        <w:gridCol w:w="988"/>
        <w:gridCol w:w="1275"/>
        <w:gridCol w:w="113"/>
        <w:gridCol w:w="1163"/>
        <w:gridCol w:w="975"/>
        <w:gridCol w:w="1831"/>
        <w:gridCol w:w="1418"/>
        <w:gridCol w:w="1843"/>
      </w:tblGrid>
      <w:tr w:rsidR="002D7F5D" w:rsidRPr="009D2A3A" w:rsidTr="00C65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AB0BF1" w:rsidRPr="00B0448B" w:rsidRDefault="00AB0BF1" w:rsidP="00F66E18">
            <w:pPr>
              <w:jc w:val="center"/>
              <w:rPr>
                <w:rFonts w:cstheme="minorHAnsi"/>
                <w:color w:val="auto"/>
              </w:rPr>
            </w:pPr>
            <w:r w:rsidRPr="00B0448B">
              <w:rPr>
                <w:rFonts w:cstheme="minorHAnsi"/>
                <w:color w:val="auto"/>
              </w:rPr>
              <w:t>Год</w:t>
            </w:r>
          </w:p>
        </w:tc>
        <w:tc>
          <w:tcPr>
            <w:tcW w:w="1388" w:type="dxa"/>
            <w:gridSpan w:val="2"/>
            <w:vMerge w:val="restart"/>
          </w:tcPr>
          <w:p w:rsidR="00AB0BF1" w:rsidRPr="00B0448B"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Место реализации</w:t>
            </w:r>
          </w:p>
        </w:tc>
        <w:tc>
          <w:tcPr>
            <w:tcW w:w="1163" w:type="dxa"/>
            <w:vMerge w:val="restart"/>
          </w:tcPr>
          <w:p w:rsidR="00AB0BF1" w:rsidRPr="00B0448B"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Сроки реализации</w:t>
            </w:r>
          </w:p>
        </w:tc>
        <w:tc>
          <w:tcPr>
            <w:tcW w:w="4224" w:type="dxa"/>
            <w:gridSpan w:val="3"/>
          </w:tcPr>
          <w:p w:rsidR="00AB0BF1" w:rsidRPr="00B0448B"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Объем финансирования, млн. рублей</w:t>
            </w:r>
          </w:p>
        </w:tc>
        <w:tc>
          <w:tcPr>
            <w:tcW w:w="1843" w:type="dxa"/>
            <w:vMerge w:val="restart"/>
          </w:tcPr>
          <w:p w:rsidR="00AB0BF1" w:rsidRPr="00B0448B" w:rsidRDefault="00AB0BF1" w:rsidP="00F66E18">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Ожидаемые результаты от реализации проекта</w:t>
            </w:r>
          </w:p>
        </w:tc>
      </w:tr>
      <w:tr w:rsidR="002D7F5D" w:rsidRPr="009D2A3A" w:rsidTr="00C6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AB0BF1" w:rsidRPr="009D2A3A" w:rsidRDefault="00AB0BF1" w:rsidP="00F66E18">
            <w:pPr>
              <w:jc w:val="center"/>
              <w:rPr>
                <w:rFonts w:cstheme="minorHAnsi"/>
                <w:szCs w:val="18"/>
              </w:rPr>
            </w:pPr>
          </w:p>
        </w:tc>
        <w:tc>
          <w:tcPr>
            <w:tcW w:w="1388" w:type="dxa"/>
            <w:gridSpan w:val="2"/>
            <w:vMerge/>
          </w:tcPr>
          <w:p w:rsidR="00AB0BF1" w:rsidRPr="009D2A3A"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1163" w:type="dxa"/>
            <w:vMerge/>
          </w:tcPr>
          <w:p w:rsidR="00AB0BF1" w:rsidRPr="009D2A3A"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975" w:type="dxa"/>
            <w:vMerge w:val="restart"/>
          </w:tcPr>
          <w:p w:rsidR="00AB0BF1" w:rsidRPr="00B0448B"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Всего</w:t>
            </w:r>
          </w:p>
        </w:tc>
        <w:tc>
          <w:tcPr>
            <w:tcW w:w="3249" w:type="dxa"/>
            <w:gridSpan w:val="2"/>
          </w:tcPr>
          <w:p w:rsidR="00AB0BF1" w:rsidRPr="00B0448B"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 том числе за счет средств</w:t>
            </w:r>
          </w:p>
        </w:tc>
        <w:tc>
          <w:tcPr>
            <w:tcW w:w="1843" w:type="dxa"/>
            <w:vMerge/>
          </w:tcPr>
          <w:p w:rsidR="00AB0BF1" w:rsidRPr="009D2A3A"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2D7F5D" w:rsidRPr="009D2A3A" w:rsidTr="00C65BFA">
        <w:tc>
          <w:tcPr>
            <w:cnfStyle w:val="001000000000" w:firstRow="0" w:lastRow="0" w:firstColumn="1" w:lastColumn="0" w:oddVBand="0" w:evenVBand="0" w:oddHBand="0" w:evenHBand="0" w:firstRowFirstColumn="0" w:firstRowLastColumn="0" w:lastRowFirstColumn="0" w:lastRowLastColumn="0"/>
            <w:tcW w:w="988" w:type="dxa"/>
            <w:vMerge/>
          </w:tcPr>
          <w:p w:rsidR="00AB0BF1" w:rsidRPr="009D2A3A" w:rsidRDefault="00AB0BF1" w:rsidP="00F66E18">
            <w:pPr>
              <w:jc w:val="center"/>
              <w:rPr>
                <w:rFonts w:cstheme="minorHAnsi"/>
                <w:szCs w:val="18"/>
              </w:rPr>
            </w:pPr>
          </w:p>
        </w:tc>
        <w:tc>
          <w:tcPr>
            <w:tcW w:w="1388" w:type="dxa"/>
            <w:gridSpan w:val="2"/>
            <w:vMerge/>
          </w:tcPr>
          <w:p w:rsidR="00AB0BF1" w:rsidRPr="009D2A3A"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163" w:type="dxa"/>
            <w:vMerge/>
          </w:tcPr>
          <w:p w:rsidR="00AB0BF1" w:rsidRPr="009D2A3A"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975" w:type="dxa"/>
            <w:vMerge/>
          </w:tcPr>
          <w:p w:rsidR="00AB0BF1" w:rsidRPr="00B0448B"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831" w:type="dxa"/>
          </w:tcPr>
          <w:p w:rsidR="00AB0BF1" w:rsidRPr="00B0448B"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республиканского бюджета</w:t>
            </w:r>
          </w:p>
        </w:tc>
        <w:tc>
          <w:tcPr>
            <w:tcW w:w="1418" w:type="dxa"/>
          </w:tcPr>
          <w:p w:rsidR="00AB0BF1" w:rsidRPr="00B0448B"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федерального бюджета</w:t>
            </w:r>
          </w:p>
        </w:tc>
        <w:tc>
          <w:tcPr>
            <w:tcW w:w="1843" w:type="dxa"/>
            <w:vMerge/>
          </w:tcPr>
          <w:p w:rsidR="00AB0BF1" w:rsidRPr="009D2A3A"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2D7F5D" w:rsidRPr="009D2A3A" w:rsidTr="00F6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8"/>
          </w:tcPr>
          <w:p w:rsidR="00AB0BF1" w:rsidRPr="009D2A3A" w:rsidRDefault="002E6C22" w:rsidP="00F66E18">
            <w:pPr>
              <w:jc w:val="center"/>
              <w:rPr>
                <w:rFonts w:cstheme="minorHAnsi"/>
                <w:sz w:val="23"/>
                <w:szCs w:val="23"/>
              </w:rPr>
            </w:pPr>
            <w:r w:rsidRPr="009D2A3A">
              <w:rPr>
                <w:rFonts w:cstheme="minorHAnsi"/>
                <w:sz w:val="20"/>
                <w:szCs w:val="20"/>
              </w:rPr>
              <w:t>Детская поликлиника на 500 посещений в смену по ул. Волгоградская в г. Саранске</w:t>
            </w:r>
          </w:p>
        </w:tc>
      </w:tr>
      <w:tr w:rsidR="002D7F5D" w:rsidRPr="002D7F5D" w:rsidTr="00C65BFA">
        <w:tc>
          <w:tcPr>
            <w:cnfStyle w:val="001000000000" w:firstRow="0" w:lastRow="0" w:firstColumn="1" w:lastColumn="0" w:oddVBand="0" w:evenVBand="0" w:oddHBand="0" w:evenHBand="0" w:firstRowFirstColumn="0" w:firstRowLastColumn="0" w:lastRowFirstColumn="0" w:lastRowLastColumn="0"/>
            <w:tcW w:w="988" w:type="dxa"/>
          </w:tcPr>
          <w:p w:rsidR="00AB0BF1" w:rsidRPr="009D2A3A" w:rsidRDefault="00AB0BF1" w:rsidP="00F66E18">
            <w:pPr>
              <w:jc w:val="center"/>
              <w:rPr>
                <w:rFonts w:cstheme="minorHAnsi"/>
              </w:rPr>
            </w:pPr>
            <w:r w:rsidRPr="009D2A3A">
              <w:rPr>
                <w:rFonts w:cstheme="minorHAnsi"/>
              </w:rPr>
              <w:t>2017</w:t>
            </w:r>
          </w:p>
        </w:tc>
        <w:tc>
          <w:tcPr>
            <w:tcW w:w="1275" w:type="dxa"/>
            <w:vMerge w:val="restart"/>
          </w:tcPr>
          <w:p w:rsidR="00AB0BF1" w:rsidRPr="009D2A3A" w:rsidRDefault="00AB0BF1" w:rsidP="00F66E1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2A3A">
              <w:rPr>
                <w:rFonts w:cstheme="minorHAnsi"/>
                <w:sz w:val="20"/>
                <w:szCs w:val="20"/>
              </w:rPr>
              <w:t>г. Саранск</w:t>
            </w:r>
          </w:p>
        </w:tc>
        <w:tc>
          <w:tcPr>
            <w:tcW w:w="1276" w:type="dxa"/>
            <w:gridSpan w:val="2"/>
            <w:vMerge w:val="restart"/>
          </w:tcPr>
          <w:p w:rsidR="00AB0BF1" w:rsidRPr="009D2A3A"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2A3A">
              <w:rPr>
                <w:rFonts w:cstheme="minorHAnsi"/>
                <w:sz w:val="20"/>
                <w:szCs w:val="20"/>
              </w:rPr>
              <w:t>201</w:t>
            </w:r>
            <w:r w:rsidR="001F27B1" w:rsidRPr="009D2A3A">
              <w:rPr>
                <w:rFonts w:cstheme="minorHAnsi"/>
                <w:sz w:val="20"/>
                <w:szCs w:val="20"/>
              </w:rPr>
              <w:t>7</w:t>
            </w:r>
            <w:r w:rsidRPr="009D2A3A">
              <w:rPr>
                <w:rFonts w:cstheme="minorHAnsi"/>
                <w:sz w:val="20"/>
                <w:szCs w:val="20"/>
              </w:rPr>
              <w:t>-20</w:t>
            </w:r>
            <w:r w:rsidR="001F27B1" w:rsidRPr="009D2A3A">
              <w:rPr>
                <w:rFonts w:cstheme="minorHAnsi"/>
                <w:sz w:val="20"/>
                <w:szCs w:val="20"/>
              </w:rPr>
              <w:t>19</w:t>
            </w:r>
          </w:p>
        </w:tc>
        <w:tc>
          <w:tcPr>
            <w:tcW w:w="975" w:type="dxa"/>
            <w:vAlign w:val="center"/>
          </w:tcPr>
          <w:p w:rsidR="00AB0BF1" w:rsidRPr="009D2A3A"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2A3A">
              <w:rPr>
                <w:rFonts w:cstheme="minorHAnsi"/>
                <w:sz w:val="20"/>
                <w:szCs w:val="20"/>
              </w:rPr>
              <w:t>18,4</w:t>
            </w:r>
          </w:p>
        </w:tc>
        <w:tc>
          <w:tcPr>
            <w:tcW w:w="1831" w:type="dxa"/>
            <w:vAlign w:val="center"/>
          </w:tcPr>
          <w:p w:rsidR="00AB0BF1" w:rsidRPr="009D2A3A"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2A3A">
              <w:rPr>
                <w:rFonts w:cstheme="minorHAnsi"/>
                <w:sz w:val="20"/>
                <w:szCs w:val="20"/>
              </w:rPr>
              <w:t>18,4</w:t>
            </w:r>
          </w:p>
        </w:tc>
        <w:tc>
          <w:tcPr>
            <w:tcW w:w="1418" w:type="dxa"/>
            <w:vAlign w:val="bottom"/>
          </w:tcPr>
          <w:p w:rsidR="00AB0BF1" w:rsidRPr="009D2A3A"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43" w:type="dxa"/>
            <w:vMerge w:val="restart"/>
          </w:tcPr>
          <w:p w:rsidR="00B0448B" w:rsidRPr="00C65BFA" w:rsidRDefault="00AB0BF1" w:rsidP="00F66E18">
            <w:pPr>
              <w:ind w:left="-79"/>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C65BFA">
              <w:rPr>
                <w:rFonts w:cstheme="minorHAnsi"/>
                <w:sz w:val="19"/>
                <w:szCs w:val="19"/>
              </w:rPr>
              <w:t xml:space="preserve">Завершение строительства и ввод </w:t>
            </w:r>
            <w:r w:rsidR="00B0448B" w:rsidRPr="00C65BFA">
              <w:rPr>
                <w:rFonts w:cstheme="minorHAnsi"/>
                <w:sz w:val="19"/>
                <w:szCs w:val="19"/>
              </w:rPr>
              <w:t>в эксплуатацию объекта.</w:t>
            </w:r>
          </w:p>
          <w:p w:rsidR="00AB0BF1" w:rsidRPr="00B0448B" w:rsidRDefault="009D2A3A" w:rsidP="00F66E18">
            <w:pPr>
              <w:ind w:left="-7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5BFA">
              <w:rPr>
                <w:rFonts w:cstheme="minorHAnsi"/>
                <w:sz w:val="19"/>
                <w:szCs w:val="19"/>
              </w:rPr>
              <w:t>Снижение</w:t>
            </w:r>
            <w:r w:rsidR="00AB0BF1" w:rsidRPr="00C65BFA">
              <w:rPr>
                <w:rFonts w:cstheme="minorHAnsi"/>
                <w:sz w:val="19"/>
                <w:szCs w:val="19"/>
              </w:rPr>
              <w:t xml:space="preserve"> общей заболеваемости детей</w:t>
            </w:r>
          </w:p>
        </w:tc>
      </w:tr>
      <w:tr w:rsidR="002D7F5D" w:rsidRPr="002D7F5D" w:rsidTr="00C6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B0BF1" w:rsidRPr="009D2A3A" w:rsidRDefault="00AB0BF1" w:rsidP="00F66E18">
            <w:pPr>
              <w:jc w:val="center"/>
              <w:rPr>
                <w:rFonts w:cstheme="minorHAnsi"/>
              </w:rPr>
            </w:pPr>
            <w:r w:rsidRPr="009D2A3A">
              <w:rPr>
                <w:rFonts w:cstheme="minorHAnsi"/>
              </w:rPr>
              <w:t>2018</w:t>
            </w:r>
          </w:p>
        </w:tc>
        <w:tc>
          <w:tcPr>
            <w:tcW w:w="1275" w:type="dxa"/>
            <w:vMerge/>
          </w:tcPr>
          <w:p w:rsidR="00AB0BF1" w:rsidRPr="002D7F5D"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1276" w:type="dxa"/>
            <w:gridSpan w:val="2"/>
            <w:vMerge/>
          </w:tcPr>
          <w:p w:rsidR="00AB0BF1" w:rsidRPr="002D7F5D"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AB0BF1" w:rsidRPr="009D2A3A" w:rsidRDefault="00AB0BF1" w:rsidP="009D2A3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2A3A">
              <w:rPr>
                <w:rFonts w:cstheme="minorHAnsi"/>
                <w:sz w:val="20"/>
                <w:szCs w:val="20"/>
              </w:rPr>
              <w:t>4</w:t>
            </w:r>
            <w:r w:rsidR="009D2A3A" w:rsidRPr="009D2A3A">
              <w:rPr>
                <w:rFonts w:cstheme="minorHAnsi"/>
                <w:sz w:val="20"/>
                <w:szCs w:val="20"/>
              </w:rPr>
              <w:t>5,8</w:t>
            </w:r>
          </w:p>
        </w:tc>
        <w:tc>
          <w:tcPr>
            <w:tcW w:w="1831" w:type="dxa"/>
            <w:vAlign w:val="center"/>
          </w:tcPr>
          <w:p w:rsidR="00AB0BF1" w:rsidRPr="009D2A3A" w:rsidRDefault="009D2A3A"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D2A3A">
              <w:rPr>
                <w:rFonts w:cstheme="minorHAnsi"/>
                <w:sz w:val="20"/>
                <w:szCs w:val="20"/>
              </w:rPr>
              <w:t>45,8</w:t>
            </w:r>
          </w:p>
        </w:tc>
        <w:tc>
          <w:tcPr>
            <w:tcW w:w="1418" w:type="dxa"/>
          </w:tcPr>
          <w:p w:rsidR="00AB0BF1" w:rsidRPr="009D2A3A"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43" w:type="dxa"/>
            <w:vMerge/>
          </w:tcPr>
          <w:p w:rsidR="00AB0BF1" w:rsidRPr="002D7F5D"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C65BFA">
        <w:tc>
          <w:tcPr>
            <w:cnfStyle w:val="001000000000" w:firstRow="0" w:lastRow="0" w:firstColumn="1" w:lastColumn="0" w:oddVBand="0" w:evenVBand="0" w:oddHBand="0" w:evenHBand="0" w:firstRowFirstColumn="0" w:firstRowLastColumn="0" w:lastRowFirstColumn="0" w:lastRowLastColumn="0"/>
            <w:tcW w:w="988" w:type="dxa"/>
          </w:tcPr>
          <w:p w:rsidR="00AB0BF1" w:rsidRPr="009D2A3A" w:rsidRDefault="00AB0BF1" w:rsidP="00F66E18">
            <w:pPr>
              <w:jc w:val="center"/>
              <w:rPr>
                <w:rFonts w:cstheme="minorHAnsi"/>
              </w:rPr>
            </w:pPr>
            <w:r w:rsidRPr="009D2A3A">
              <w:rPr>
                <w:rFonts w:cstheme="minorHAnsi"/>
              </w:rPr>
              <w:t>2019</w:t>
            </w:r>
          </w:p>
        </w:tc>
        <w:tc>
          <w:tcPr>
            <w:tcW w:w="1275" w:type="dxa"/>
            <w:vMerge/>
          </w:tcPr>
          <w:p w:rsidR="00AB0BF1" w:rsidRPr="002D7F5D"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1276" w:type="dxa"/>
            <w:gridSpan w:val="2"/>
            <w:vMerge/>
          </w:tcPr>
          <w:p w:rsidR="00AB0BF1" w:rsidRPr="002D7F5D"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AB0BF1" w:rsidRPr="009D2A3A" w:rsidRDefault="009D2A3A" w:rsidP="009D2A3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2A3A">
              <w:rPr>
                <w:rFonts w:cstheme="minorHAnsi"/>
                <w:sz w:val="20"/>
                <w:szCs w:val="20"/>
              </w:rPr>
              <w:t>418,4</w:t>
            </w:r>
          </w:p>
        </w:tc>
        <w:tc>
          <w:tcPr>
            <w:tcW w:w="1831" w:type="dxa"/>
            <w:vAlign w:val="center"/>
          </w:tcPr>
          <w:p w:rsidR="00AB0BF1" w:rsidRPr="009D2A3A" w:rsidRDefault="009D2A3A" w:rsidP="009D2A3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2A3A">
              <w:rPr>
                <w:rFonts w:cstheme="minorHAnsi"/>
                <w:sz w:val="20"/>
                <w:szCs w:val="20"/>
              </w:rPr>
              <w:t>87,1</w:t>
            </w:r>
          </w:p>
        </w:tc>
        <w:tc>
          <w:tcPr>
            <w:tcW w:w="1418" w:type="dxa"/>
          </w:tcPr>
          <w:p w:rsidR="00AB0BF1" w:rsidRPr="009D2A3A" w:rsidRDefault="009D2A3A" w:rsidP="009D2A3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D2A3A">
              <w:rPr>
                <w:rFonts w:cstheme="minorHAnsi"/>
                <w:sz w:val="20"/>
                <w:szCs w:val="20"/>
              </w:rPr>
              <w:t>331,3</w:t>
            </w:r>
          </w:p>
        </w:tc>
        <w:tc>
          <w:tcPr>
            <w:tcW w:w="1843" w:type="dxa"/>
            <w:vMerge/>
          </w:tcPr>
          <w:p w:rsidR="00AB0BF1" w:rsidRPr="002D7F5D"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r w:rsidR="002D7F5D" w:rsidRPr="002D7F5D" w:rsidTr="00C6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B0BF1" w:rsidRPr="009D2A3A" w:rsidRDefault="00AB0BF1" w:rsidP="00F66E18">
            <w:pPr>
              <w:jc w:val="center"/>
              <w:rPr>
                <w:rFonts w:cstheme="minorHAnsi"/>
              </w:rPr>
            </w:pPr>
            <w:r w:rsidRPr="009D2A3A">
              <w:rPr>
                <w:rFonts w:cstheme="minorHAnsi"/>
              </w:rPr>
              <w:t>2020</w:t>
            </w:r>
          </w:p>
        </w:tc>
        <w:tc>
          <w:tcPr>
            <w:tcW w:w="1275" w:type="dxa"/>
            <w:vMerge/>
          </w:tcPr>
          <w:p w:rsidR="00AB0BF1" w:rsidRPr="002D7F5D"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1276" w:type="dxa"/>
            <w:gridSpan w:val="2"/>
            <w:vMerge/>
          </w:tcPr>
          <w:p w:rsidR="00AB0BF1" w:rsidRPr="002D7F5D"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AB0BF1" w:rsidRPr="009D2A3A" w:rsidRDefault="00AB0BF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31" w:type="dxa"/>
            <w:vAlign w:val="center"/>
          </w:tcPr>
          <w:p w:rsidR="00AB0BF1" w:rsidRPr="009D2A3A" w:rsidRDefault="00AB0BF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8" w:type="dxa"/>
          </w:tcPr>
          <w:p w:rsidR="00AB0BF1" w:rsidRPr="009D2A3A"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43" w:type="dxa"/>
            <w:vMerge/>
          </w:tcPr>
          <w:p w:rsidR="00AB0BF1" w:rsidRPr="002D7F5D" w:rsidRDefault="00AB0BF1" w:rsidP="00F66E18">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C65BFA">
        <w:tc>
          <w:tcPr>
            <w:cnfStyle w:val="001000000000" w:firstRow="0" w:lastRow="0" w:firstColumn="1" w:lastColumn="0" w:oddVBand="0" w:evenVBand="0" w:oddHBand="0" w:evenHBand="0" w:firstRowFirstColumn="0" w:firstRowLastColumn="0" w:lastRowFirstColumn="0" w:lastRowLastColumn="0"/>
            <w:tcW w:w="988" w:type="dxa"/>
          </w:tcPr>
          <w:p w:rsidR="00AB0BF1" w:rsidRPr="009D2A3A" w:rsidRDefault="00AB0BF1" w:rsidP="00F66E18">
            <w:pPr>
              <w:jc w:val="center"/>
              <w:rPr>
                <w:rFonts w:cstheme="minorHAnsi"/>
              </w:rPr>
            </w:pPr>
            <w:r w:rsidRPr="009D2A3A">
              <w:rPr>
                <w:rFonts w:cstheme="minorHAnsi"/>
              </w:rPr>
              <w:t>2021</w:t>
            </w:r>
          </w:p>
        </w:tc>
        <w:tc>
          <w:tcPr>
            <w:tcW w:w="1275" w:type="dxa"/>
            <w:vMerge/>
          </w:tcPr>
          <w:p w:rsidR="00AB0BF1" w:rsidRPr="002D7F5D"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1276" w:type="dxa"/>
            <w:gridSpan w:val="2"/>
            <w:vMerge/>
          </w:tcPr>
          <w:p w:rsidR="00AB0BF1" w:rsidRPr="002D7F5D"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AB0BF1" w:rsidRPr="009D2A3A"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AB0BF1" w:rsidRPr="009D2A3A" w:rsidRDefault="00AB0BF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8" w:type="dxa"/>
          </w:tcPr>
          <w:p w:rsidR="00AB0BF1" w:rsidRPr="009D2A3A"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43" w:type="dxa"/>
            <w:vMerge/>
          </w:tcPr>
          <w:p w:rsidR="00AB0BF1" w:rsidRPr="002D7F5D" w:rsidRDefault="00AB0BF1" w:rsidP="00F66E18">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bl>
    <w:p w:rsidR="00AD3363" w:rsidRPr="009D2A3A" w:rsidRDefault="004F08A5" w:rsidP="009D6A79">
      <w:pPr>
        <w:autoSpaceDE w:val="0"/>
        <w:autoSpaceDN w:val="0"/>
        <w:adjustRightInd w:val="0"/>
        <w:spacing w:after="0" w:line="264" w:lineRule="auto"/>
        <w:ind w:firstLine="539"/>
        <w:jc w:val="both"/>
        <w:rPr>
          <w:rFonts w:cs="Times New Roman"/>
          <w:sz w:val="25"/>
          <w:szCs w:val="25"/>
        </w:rPr>
      </w:pPr>
      <w:r w:rsidRPr="009D2A3A">
        <w:rPr>
          <w:rFonts w:cs="Times New Roman"/>
          <w:sz w:val="25"/>
          <w:szCs w:val="25"/>
        </w:rPr>
        <w:t xml:space="preserve">Мощность объекта 500 посещений в смену. </w:t>
      </w:r>
      <w:r w:rsidR="00AD3363" w:rsidRPr="009D2A3A">
        <w:rPr>
          <w:rFonts w:cs="Times New Roman"/>
          <w:sz w:val="25"/>
          <w:szCs w:val="25"/>
        </w:rPr>
        <w:t>Общая площадь объекта 7</w:t>
      </w:r>
      <w:r w:rsidR="00EE61B0">
        <w:rPr>
          <w:rFonts w:cs="Times New Roman"/>
          <w:sz w:val="25"/>
          <w:szCs w:val="25"/>
        </w:rPr>
        <w:t> 483,8кв</w:t>
      </w:r>
      <w:proofErr w:type="gramStart"/>
      <w:r w:rsidR="00EE61B0">
        <w:rPr>
          <w:rFonts w:cs="Times New Roman"/>
          <w:sz w:val="25"/>
          <w:szCs w:val="25"/>
        </w:rPr>
        <w:t>.м</w:t>
      </w:r>
      <w:proofErr w:type="gramEnd"/>
      <w:r w:rsidR="00EE61B0">
        <w:rPr>
          <w:rFonts w:cs="Times New Roman"/>
          <w:sz w:val="25"/>
          <w:szCs w:val="25"/>
        </w:rPr>
        <w:t>, 4-х этажное здание.</w:t>
      </w:r>
    </w:p>
    <w:p w:rsidR="00AB0BF1" w:rsidRPr="009D2A3A" w:rsidRDefault="00AD3363" w:rsidP="009D6A79">
      <w:pPr>
        <w:autoSpaceDE w:val="0"/>
        <w:autoSpaceDN w:val="0"/>
        <w:adjustRightInd w:val="0"/>
        <w:spacing w:after="0" w:line="264" w:lineRule="auto"/>
        <w:ind w:firstLine="539"/>
        <w:jc w:val="both"/>
        <w:rPr>
          <w:rFonts w:cs="Times New Roman"/>
          <w:sz w:val="25"/>
          <w:szCs w:val="25"/>
        </w:rPr>
      </w:pPr>
      <w:r w:rsidRPr="009D2A3A">
        <w:rPr>
          <w:rFonts w:cs="Times New Roman"/>
          <w:sz w:val="25"/>
          <w:szCs w:val="25"/>
        </w:rPr>
        <w:t>Результат реализации проекта</w:t>
      </w:r>
      <w:r w:rsidR="004F08A5" w:rsidRPr="009D2A3A">
        <w:rPr>
          <w:rFonts w:cs="Times New Roman"/>
          <w:sz w:val="25"/>
          <w:szCs w:val="25"/>
        </w:rPr>
        <w:t xml:space="preserve"> </w:t>
      </w:r>
      <w:r w:rsidRPr="009D2A3A">
        <w:rPr>
          <w:rFonts w:cs="Times New Roman"/>
          <w:sz w:val="25"/>
          <w:szCs w:val="25"/>
        </w:rPr>
        <w:t>-</w:t>
      </w:r>
      <w:r w:rsidR="009D2A3A">
        <w:rPr>
          <w:rFonts w:cs="Times New Roman"/>
          <w:sz w:val="25"/>
          <w:szCs w:val="25"/>
        </w:rPr>
        <w:t xml:space="preserve"> снижение общей заболеваемости </w:t>
      </w:r>
      <w:r w:rsidRPr="009D2A3A">
        <w:rPr>
          <w:rFonts w:cs="Times New Roman"/>
          <w:sz w:val="25"/>
          <w:szCs w:val="25"/>
        </w:rPr>
        <w:t>детей от 0 до 18 лет включительно.</w:t>
      </w:r>
    </w:p>
    <w:p w:rsidR="009E0372" w:rsidRPr="00C65BFA" w:rsidRDefault="009E0372" w:rsidP="004F08A5">
      <w:pPr>
        <w:autoSpaceDE w:val="0"/>
        <w:autoSpaceDN w:val="0"/>
        <w:adjustRightInd w:val="0"/>
        <w:spacing w:after="0" w:line="240" w:lineRule="auto"/>
        <w:ind w:firstLine="540"/>
        <w:jc w:val="both"/>
        <w:rPr>
          <w:rFonts w:cs="Times New Roman"/>
          <w:sz w:val="24"/>
          <w:szCs w:val="24"/>
        </w:rPr>
      </w:pPr>
    </w:p>
    <w:tbl>
      <w:tblPr>
        <w:tblStyle w:val="-411"/>
        <w:tblW w:w="9606" w:type="dxa"/>
        <w:tblLayout w:type="fixed"/>
        <w:tblLook w:val="04A0" w:firstRow="1" w:lastRow="0" w:firstColumn="1" w:lastColumn="0" w:noHBand="0" w:noVBand="1"/>
      </w:tblPr>
      <w:tblGrid>
        <w:gridCol w:w="987"/>
        <w:gridCol w:w="1275"/>
        <w:gridCol w:w="113"/>
        <w:gridCol w:w="1163"/>
        <w:gridCol w:w="975"/>
        <w:gridCol w:w="1831"/>
        <w:gridCol w:w="1560"/>
        <w:gridCol w:w="1702"/>
      </w:tblGrid>
      <w:tr w:rsidR="002D7F5D" w:rsidRPr="002D7F5D" w:rsidTr="00B04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B0448B" w:rsidRDefault="001F27B1" w:rsidP="001F27B1">
            <w:pPr>
              <w:jc w:val="center"/>
              <w:rPr>
                <w:rFonts w:cstheme="minorHAnsi"/>
                <w:color w:val="auto"/>
              </w:rPr>
            </w:pPr>
            <w:r w:rsidRPr="00B0448B">
              <w:rPr>
                <w:rFonts w:cstheme="minorHAnsi"/>
                <w:color w:val="auto"/>
              </w:rPr>
              <w:t>Год</w:t>
            </w:r>
          </w:p>
        </w:tc>
        <w:tc>
          <w:tcPr>
            <w:tcW w:w="1388" w:type="dxa"/>
            <w:gridSpan w:val="2"/>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Место реализации</w:t>
            </w:r>
          </w:p>
        </w:tc>
        <w:tc>
          <w:tcPr>
            <w:tcW w:w="1163" w:type="dxa"/>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Сроки реализации</w:t>
            </w:r>
          </w:p>
        </w:tc>
        <w:tc>
          <w:tcPr>
            <w:tcW w:w="4365" w:type="dxa"/>
            <w:gridSpan w:val="3"/>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Объем финансирования, млн. рублей</w:t>
            </w:r>
          </w:p>
        </w:tc>
        <w:tc>
          <w:tcPr>
            <w:tcW w:w="1702" w:type="dxa"/>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Ожидаемые результаты от реализации проекта</w:t>
            </w:r>
          </w:p>
        </w:tc>
      </w:tr>
      <w:tr w:rsidR="002D7F5D" w:rsidRPr="002D7F5D" w:rsidTr="00B04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2D7F5D" w:rsidRDefault="001F27B1" w:rsidP="001F27B1">
            <w:pPr>
              <w:jc w:val="center"/>
              <w:rPr>
                <w:rFonts w:cstheme="minorHAnsi"/>
                <w:color w:val="FF0000"/>
                <w:szCs w:val="18"/>
              </w:rPr>
            </w:pPr>
          </w:p>
        </w:tc>
        <w:tc>
          <w:tcPr>
            <w:tcW w:w="1388" w:type="dxa"/>
            <w:gridSpan w:val="2"/>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c>
          <w:tcPr>
            <w:tcW w:w="1163"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c>
          <w:tcPr>
            <w:tcW w:w="975" w:type="dxa"/>
            <w:vMerge w:val="restart"/>
          </w:tcPr>
          <w:p w:rsidR="001F27B1" w:rsidRPr="00B0448B"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Всего</w:t>
            </w:r>
          </w:p>
        </w:tc>
        <w:tc>
          <w:tcPr>
            <w:tcW w:w="3390" w:type="dxa"/>
            <w:gridSpan w:val="2"/>
          </w:tcPr>
          <w:p w:rsidR="001F27B1" w:rsidRPr="00B0448B"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 том числе за счет средств</w:t>
            </w:r>
          </w:p>
        </w:tc>
        <w:tc>
          <w:tcPr>
            <w:tcW w:w="1702"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r>
      <w:tr w:rsidR="002D7F5D" w:rsidRPr="002D7F5D" w:rsidTr="00B0448B">
        <w:tc>
          <w:tcPr>
            <w:cnfStyle w:val="001000000000" w:firstRow="0" w:lastRow="0" w:firstColumn="1" w:lastColumn="0" w:oddVBand="0" w:evenVBand="0" w:oddHBand="0" w:evenHBand="0" w:firstRowFirstColumn="0" w:firstRowLastColumn="0" w:lastRowFirstColumn="0" w:lastRowLastColumn="0"/>
            <w:tcW w:w="988" w:type="dxa"/>
            <w:vMerge/>
          </w:tcPr>
          <w:p w:rsidR="001F27B1" w:rsidRPr="002D7F5D" w:rsidRDefault="001F27B1" w:rsidP="001F27B1">
            <w:pPr>
              <w:jc w:val="center"/>
              <w:rPr>
                <w:rFonts w:cstheme="minorHAnsi"/>
                <w:color w:val="FF0000"/>
                <w:szCs w:val="18"/>
              </w:rPr>
            </w:pPr>
          </w:p>
        </w:tc>
        <w:tc>
          <w:tcPr>
            <w:tcW w:w="1388" w:type="dxa"/>
            <w:gridSpan w:val="2"/>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c>
          <w:tcPr>
            <w:tcW w:w="1163"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c>
          <w:tcPr>
            <w:tcW w:w="975" w:type="dxa"/>
            <w:vMerge/>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831" w:type="dxa"/>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республиканского бюджета</w:t>
            </w:r>
          </w:p>
        </w:tc>
        <w:tc>
          <w:tcPr>
            <w:tcW w:w="1559" w:type="dxa"/>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федерального бюджета</w:t>
            </w:r>
          </w:p>
        </w:tc>
        <w:tc>
          <w:tcPr>
            <w:tcW w:w="1702"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r>
      <w:tr w:rsidR="002D7F5D" w:rsidRPr="00EE4CE0"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8"/>
          </w:tcPr>
          <w:p w:rsidR="001F27B1" w:rsidRPr="00EE4CE0" w:rsidRDefault="001F27B1" w:rsidP="001F27B1">
            <w:pPr>
              <w:jc w:val="center"/>
              <w:rPr>
                <w:rFonts w:cstheme="minorHAnsi"/>
                <w:sz w:val="23"/>
                <w:szCs w:val="23"/>
              </w:rPr>
            </w:pPr>
            <w:r w:rsidRPr="00EE4CE0">
              <w:rPr>
                <w:rFonts w:cstheme="minorHAnsi"/>
                <w:sz w:val="20"/>
                <w:szCs w:val="20"/>
              </w:rPr>
              <w:t xml:space="preserve">Поликлиника ГУЗ «Республиканский онкологический диспансер», </w:t>
            </w:r>
            <w:proofErr w:type="spellStart"/>
            <w:r w:rsidRPr="00EE4CE0">
              <w:rPr>
                <w:rFonts w:cstheme="minorHAnsi"/>
                <w:sz w:val="20"/>
                <w:szCs w:val="20"/>
              </w:rPr>
              <w:t>г</w:t>
            </w:r>
            <w:proofErr w:type="gramStart"/>
            <w:r w:rsidRPr="00EE4CE0">
              <w:rPr>
                <w:rFonts w:cstheme="minorHAnsi"/>
                <w:sz w:val="20"/>
                <w:szCs w:val="20"/>
              </w:rPr>
              <w:t>.С</w:t>
            </w:r>
            <w:proofErr w:type="gramEnd"/>
            <w:r w:rsidRPr="00EE4CE0">
              <w:rPr>
                <w:rFonts w:cstheme="minorHAnsi"/>
                <w:sz w:val="20"/>
                <w:szCs w:val="20"/>
              </w:rPr>
              <w:t>аранск</w:t>
            </w:r>
            <w:proofErr w:type="spellEnd"/>
          </w:p>
        </w:tc>
      </w:tr>
      <w:tr w:rsidR="002D7F5D" w:rsidRPr="002D7F5D" w:rsidTr="00C65BFA">
        <w:tc>
          <w:tcPr>
            <w:cnfStyle w:val="001000000000" w:firstRow="0" w:lastRow="0" w:firstColumn="1" w:lastColumn="0" w:oddVBand="0" w:evenVBand="0" w:oddHBand="0" w:evenHBand="0" w:firstRowFirstColumn="0" w:firstRowLastColumn="0" w:lastRowFirstColumn="0" w:lastRowLastColumn="0"/>
            <w:tcW w:w="988" w:type="dxa"/>
          </w:tcPr>
          <w:p w:rsidR="001F27B1" w:rsidRPr="00EE4CE0" w:rsidRDefault="001F27B1" w:rsidP="001F27B1">
            <w:pPr>
              <w:jc w:val="center"/>
              <w:rPr>
                <w:rFonts w:cstheme="minorHAnsi"/>
              </w:rPr>
            </w:pPr>
            <w:r w:rsidRPr="00EE4CE0">
              <w:rPr>
                <w:rFonts w:cstheme="minorHAnsi"/>
              </w:rPr>
              <w:t>2017</w:t>
            </w:r>
          </w:p>
        </w:tc>
        <w:tc>
          <w:tcPr>
            <w:tcW w:w="1275" w:type="dxa"/>
            <w:vMerge w:val="restart"/>
          </w:tcPr>
          <w:p w:rsidR="001F27B1" w:rsidRPr="00EE4CE0" w:rsidRDefault="001F27B1" w:rsidP="001F2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4CE0">
              <w:rPr>
                <w:rFonts w:cstheme="minorHAnsi"/>
                <w:sz w:val="20"/>
                <w:szCs w:val="20"/>
              </w:rPr>
              <w:t>г. Саранск</w:t>
            </w:r>
          </w:p>
        </w:tc>
        <w:tc>
          <w:tcPr>
            <w:tcW w:w="1276" w:type="dxa"/>
            <w:gridSpan w:val="2"/>
            <w:vMerge w:val="restart"/>
          </w:tcPr>
          <w:p w:rsidR="001F27B1" w:rsidRPr="00EE4CE0"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4CE0">
              <w:rPr>
                <w:rFonts w:cstheme="minorHAnsi"/>
                <w:sz w:val="20"/>
                <w:szCs w:val="20"/>
              </w:rPr>
              <w:t>2017-2021</w:t>
            </w:r>
          </w:p>
        </w:tc>
        <w:tc>
          <w:tcPr>
            <w:tcW w:w="975" w:type="dxa"/>
            <w:vAlign w:val="center"/>
          </w:tcPr>
          <w:p w:rsidR="001F27B1" w:rsidRPr="00EE4CE0" w:rsidRDefault="001F27B1"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4CE0">
              <w:rPr>
                <w:rFonts w:cstheme="minorHAnsi"/>
                <w:sz w:val="20"/>
                <w:szCs w:val="20"/>
              </w:rPr>
              <w:t>26,2</w:t>
            </w:r>
          </w:p>
        </w:tc>
        <w:tc>
          <w:tcPr>
            <w:tcW w:w="1831" w:type="dxa"/>
            <w:vAlign w:val="center"/>
          </w:tcPr>
          <w:p w:rsidR="001F27B1" w:rsidRPr="00EE4CE0" w:rsidRDefault="001F27B1"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4CE0">
              <w:rPr>
                <w:rFonts w:cstheme="minorHAnsi"/>
                <w:sz w:val="20"/>
                <w:szCs w:val="20"/>
              </w:rPr>
              <w:t>26,2</w:t>
            </w:r>
          </w:p>
        </w:tc>
        <w:tc>
          <w:tcPr>
            <w:tcW w:w="1560" w:type="dxa"/>
            <w:vAlign w:val="center"/>
          </w:tcPr>
          <w:p w:rsidR="001F27B1" w:rsidRPr="00EE4CE0" w:rsidRDefault="001F27B1"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vMerge w:val="restart"/>
          </w:tcPr>
          <w:p w:rsidR="001F27B1" w:rsidRPr="0003757F"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757F">
              <w:rPr>
                <w:rFonts w:cstheme="minorHAnsi"/>
                <w:sz w:val="20"/>
                <w:szCs w:val="20"/>
              </w:rPr>
              <w:t>Завершение строительства и ввод в эксплуатацию объекта.</w:t>
            </w:r>
          </w:p>
          <w:p w:rsidR="001F27B1" w:rsidRPr="0003757F"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3757F">
              <w:rPr>
                <w:rFonts w:cstheme="minorHAnsi"/>
                <w:sz w:val="20"/>
                <w:szCs w:val="20"/>
              </w:rPr>
              <w:t>Ранняя диагностика заболеваний</w:t>
            </w:r>
          </w:p>
        </w:tc>
      </w:tr>
      <w:tr w:rsidR="002D7F5D" w:rsidRPr="002D7F5D" w:rsidTr="00C6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EE4CE0" w:rsidRDefault="001F27B1" w:rsidP="001F27B1">
            <w:pPr>
              <w:jc w:val="center"/>
              <w:rPr>
                <w:rFonts w:cstheme="minorHAnsi"/>
              </w:rPr>
            </w:pPr>
            <w:r w:rsidRPr="00EE4CE0">
              <w:rPr>
                <w:rFonts w:cstheme="minorHAnsi"/>
              </w:rPr>
              <w:t>2018</w:t>
            </w:r>
          </w:p>
        </w:tc>
        <w:tc>
          <w:tcPr>
            <w:tcW w:w="1275"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1F27B1" w:rsidRPr="00EE4CE0" w:rsidRDefault="00EE4CE0" w:rsidP="00037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E4CE0">
              <w:rPr>
                <w:rFonts w:cstheme="minorHAnsi"/>
                <w:sz w:val="20"/>
                <w:szCs w:val="20"/>
              </w:rPr>
              <w:t>25,7</w:t>
            </w:r>
          </w:p>
        </w:tc>
        <w:tc>
          <w:tcPr>
            <w:tcW w:w="1831" w:type="dxa"/>
            <w:vAlign w:val="center"/>
          </w:tcPr>
          <w:p w:rsidR="001F27B1" w:rsidRPr="00EE4CE0" w:rsidRDefault="00EE4CE0" w:rsidP="00037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E4CE0">
              <w:rPr>
                <w:rFonts w:cstheme="minorHAnsi"/>
                <w:sz w:val="20"/>
                <w:szCs w:val="20"/>
              </w:rPr>
              <w:t>25,7</w:t>
            </w:r>
          </w:p>
        </w:tc>
        <w:tc>
          <w:tcPr>
            <w:tcW w:w="1560" w:type="dxa"/>
            <w:vAlign w:val="center"/>
          </w:tcPr>
          <w:p w:rsidR="001F27B1" w:rsidRPr="00EE4CE0" w:rsidRDefault="001F27B1" w:rsidP="00037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1"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C65BFA">
        <w:tc>
          <w:tcPr>
            <w:cnfStyle w:val="001000000000" w:firstRow="0" w:lastRow="0" w:firstColumn="1" w:lastColumn="0" w:oddVBand="0" w:evenVBand="0" w:oddHBand="0" w:evenHBand="0" w:firstRowFirstColumn="0" w:firstRowLastColumn="0" w:lastRowFirstColumn="0" w:lastRowLastColumn="0"/>
            <w:tcW w:w="988" w:type="dxa"/>
          </w:tcPr>
          <w:p w:rsidR="001F27B1" w:rsidRPr="00EE4CE0" w:rsidRDefault="001F27B1" w:rsidP="001F27B1">
            <w:pPr>
              <w:jc w:val="center"/>
              <w:rPr>
                <w:rFonts w:cstheme="minorHAnsi"/>
              </w:rPr>
            </w:pPr>
            <w:r w:rsidRPr="00EE4CE0">
              <w:rPr>
                <w:rFonts w:cstheme="minorHAnsi"/>
              </w:rPr>
              <w:t>2019</w:t>
            </w:r>
          </w:p>
        </w:tc>
        <w:tc>
          <w:tcPr>
            <w:tcW w:w="1275"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1F27B1" w:rsidRPr="00EE4CE0" w:rsidRDefault="00EE4CE0"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262,6</w:t>
            </w:r>
          </w:p>
        </w:tc>
        <w:tc>
          <w:tcPr>
            <w:tcW w:w="1831" w:type="dxa"/>
            <w:vAlign w:val="center"/>
          </w:tcPr>
          <w:p w:rsidR="001F27B1" w:rsidRPr="00EE4CE0" w:rsidRDefault="00EE4CE0"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52,5</w:t>
            </w:r>
          </w:p>
        </w:tc>
        <w:tc>
          <w:tcPr>
            <w:tcW w:w="1560" w:type="dxa"/>
            <w:vAlign w:val="center"/>
          </w:tcPr>
          <w:p w:rsidR="001F27B1" w:rsidRPr="00EE4CE0" w:rsidRDefault="00EE4CE0"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210,1</w:t>
            </w:r>
          </w:p>
        </w:tc>
        <w:tc>
          <w:tcPr>
            <w:tcW w:w="1701"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r w:rsidR="002D7F5D" w:rsidRPr="002D7F5D" w:rsidTr="00C65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EE4CE0" w:rsidRDefault="001F27B1" w:rsidP="001F27B1">
            <w:pPr>
              <w:jc w:val="center"/>
              <w:rPr>
                <w:rFonts w:cstheme="minorHAnsi"/>
              </w:rPr>
            </w:pPr>
            <w:r w:rsidRPr="00EE4CE0">
              <w:rPr>
                <w:rFonts w:cstheme="minorHAnsi"/>
              </w:rPr>
              <w:t>2020</w:t>
            </w:r>
          </w:p>
        </w:tc>
        <w:tc>
          <w:tcPr>
            <w:tcW w:w="1275"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1F27B1" w:rsidRPr="00EE4CE0" w:rsidRDefault="00EE4CE0" w:rsidP="00037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368,1</w:t>
            </w:r>
          </w:p>
        </w:tc>
        <w:tc>
          <w:tcPr>
            <w:tcW w:w="1831" w:type="dxa"/>
            <w:vAlign w:val="center"/>
          </w:tcPr>
          <w:p w:rsidR="001F27B1" w:rsidRPr="00EE4CE0" w:rsidRDefault="00EE4CE0" w:rsidP="00037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73,6</w:t>
            </w:r>
          </w:p>
        </w:tc>
        <w:tc>
          <w:tcPr>
            <w:tcW w:w="1560" w:type="dxa"/>
            <w:vAlign w:val="center"/>
          </w:tcPr>
          <w:p w:rsidR="001F27B1" w:rsidRPr="00EE4CE0" w:rsidRDefault="00EE4CE0" w:rsidP="0003757F">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294,5</w:t>
            </w:r>
          </w:p>
        </w:tc>
        <w:tc>
          <w:tcPr>
            <w:tcW w:w="1701"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C65BFA">
        <w:tc>
          <w:tcPr>
            <w:cnfStyle w:val="001000000000" w:firstRow="0" w:lastRow="0" w:firstColumn="1" w:lastColumn="0" w:oddVBand="0" w:evenVBand="0" w:oddHBand="0" w:evenHBand="0" w:firstRowFirstColumn="0" w:firstRowLastColumn="0" w:lastRowFirstColumn="0" w:lastRowLastColumn="0"/>
            <w:tcW w:w="988" w:type="dxa"/>
          </w:tcPr>
          <w:p w:rsidR="001F27B1" w:rsidRPr="00EE4CE0" w:rsidRDefault="001F27B1" w:rsidP="001F27B1">
            <w:pPr>
              <w:jc w:val="center"/>
              <w:rPr>
                <w:rFonts w:cstheme="minorHAnsi"/>
              </w:rPr>
            </w:pPr>
            <w:r w:rsidRPr="00EE4CE0">
              <w:rPr>
                <w:rFonts w:cstheme="minorHAnsi"/>
              </w:rPr>
              <w:t>2021</w:t>
            </w:r>
          </w:p>
        </w:tc>
        <w:tc>
          <w:tcPr>
            <w:tcW w:w="1275"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1F27B1" w:rsidRPr="00EE4CE0" w:rsidRDefault="00EE4CE0"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679,3</w:t>
            </w:r>
          </w:p>
        </w:tc>
        <w:tc>
          <w:tcPr>
            <w:tcW w:w="1831" w:type="dxa"/>
            <w:vAlign w:val="center"/>
          </w:tcPr>
          <w:p w:rsidR="001F27B1" w:rsidRPr="00EE4CE0" w:rsidRDefault="0003757F"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141,4</w:t>
            </w:r>
          </w:p>
        </w:tc>
        <w:tc>
          <w:tcPr>
            <w:tcW w:w="1560" w:type="dxa"/>
            <w:vAlign w:val="center"/>
          </w:tcPr>
          <w:p w:rsidR="001F27B1" w:rsidRPr="00EE4CE0" w:rsidRDefault="0003757F" w:rsidP="0003757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537,9</w:t>
            </w:r>
          </w:p>
        </w:tc>
        <w:tc>
          <w:tcPr>
            <w:tcW w:w="1701"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bl>
    <w:p w:rsidR="001F27B1" w:rsidRPr="0003757F" w:rsidRDefault="001F27B1" w:rsidP="009D6A79">
      <w:pPr>
        <w:autoSpaceDE w:val="0"/>
        <w:autoSpaceDN w:val="0"/>
        <w:adjustRightInd w:val="0"/>
        <w:spacing w:after="0" w:line="264" w:lineRule="auto"/>
        <w:ind w:firstLine="567"/>
        <w:jc w:val="both"/>
        <w:rPr>
          <w:rFonts w:eastAsia="Calibri" w:cstheme="minorHAnsi"/>
          <w:sz w:val="25"/>
          <w:szCs w:val="25"/>
          <w:lang w:eastAsia="ru-RU"/>
        </w:rPr>
      </w:pPr>
      <w:r w:rsidRPr="0003757F">
        <w:rPr>
          <w:rFonts w:eastAsia="Calibri" w:cstheme="minorHAnsi"/>
          <w:sz w:val="25"/>
          <w:szCs w:val="25"/>
          <w:lang w:eastAsia="ru-RU"/>
        </w:rPr>
        <w:t>Строительство</w:t>
      </w:r>
      <w:r w:rsidRPr="0003757F">
        <w:rPr>
          <w:rFonts w:eastAsia="Calibri" w:cstheme="minorHAnsi"/>
          <w:b/>
          <w:sz w:val="25"/>
          <w:szCs w:val="25"/>
          <w:lang w:eastAsia="ru-RU"/>
        </w:rPr>
        <w:t xml:space="preserve"> </w:t>
      </w:r>
      <w:r w:rsidRPr="0003757F">
        <w:rPr>
          <w:rFonts w:eastAsia="Calibri" w:cstheme="minorHAnsi"/>
          <w:sz w:val="25"/>
          <w:szCs w:val="25"/>
          <w:lang w:eastAsia="ru-RU"/>
        </w:rPr>
        <w:t>отделения Республиканского онкологического диспансера позволит повысить уровень медицинского обслуживания населения, расширить имеющиеся площади для обеспечения высококвалифицированной онкологической помощи (в том числе диагностической), а также повысит к</w:t>
      </w:r>
      <w:r w:rsidR="00EE61B0">
        <w:rPr>
          <w:rFonts w:eastAsia="Calibri" w:cstheme="minorHAnsi"/>
          <w:sz w:val="25"/>
          <w:szCs w:val="25"/>
          <w:lang w:eastAsia="ru-RU"/>
        </w:rPr>
        <w:t>ачество лечения и реабилитации.</w:t>
      </w:r>
    </w:p>
    <w:p w:rsidR="001F27B1" w:rsidRPr="0003757F" w:rsidRDefault="001F27B1" w:rsidP="009D6A79">
      <w:pPr>
        <w:spacing w:after="0" w:line="264" w:lineRule="auto"/>
        <w:ind w:firstLine="567"/>
        <w:rPr>
          <w:rFonts w:eastAsia="Calibri" w:cstheme="minorHAnsi"/>
          <w:sz w:val="25"/>
          <w:szCs w:val="25"/>
          <w:lang w:eastAsia="ru-RU"/>
        </w:rPr>
      </w:pPr>
      <w:r w:rsidRPr="0003757F">
        <w:rPr>
          <w:rFonts w:eastAsia="Calibri" w:cstheme="minorHAnsi"/>
          <w:sz w:val="25"/>
          <w:szCs w:val="25"/>
          <w:lang w:eastAsia="ru-RU"/>
        </w:rPr>
        <w:t xml:space="preserve">Мощность объекта - 200 посещений в смену. Общая площадь объекта 9 652,36 </w:t>
      </w:r>
      <w:proofErr w:type="spellStart"/>
      <w:r w:rsidRPr="0003757F">
        <w:rPr>
          <w:rFonts w:eastAsia="Calibri" w:cstheme="minorHAnsi"/>
          <w:sz w:val="25"/>
          <w:szCs w:val="25"/>
          <w:lang w:eastAsia="ru-RU"/>
        </w:rPr>
        <w:t>кв.м</w:t>
      </w:r>
      <w:proofErr w:type="spellEnd"/>
      <w:r w:rsidRPr="0003757F">
        <w:rPr>
          <w:rFonts w:eastAsia="Calibri" w:cstheme="minorHAnsi"/>
          <w:sz w:val="25"/>
          <w:szCs w:val="25"/>
          <w:lang w:eastAsia="ru-RU"/>
        </w:rPr>
        <w:t>.</w:t>
      </w:r>
    </w:p>
    <w:p w:rsidR="009E0372" w:rsidRPr="00C65BFA" w:rsidRDefault="009E0372" w:rsidP="009D6A79">
      <w:pPr>
        <w:spacing w:after="0" w:line="240" w:lineRule="auto"/>
        <w:ind w:firstLine="567"/>
        <w:rPr>
          <w:rFonts w:eastAsia="Calibri" w:cstheme="minorHAnsi"/>
          <w:sz w:val="24"/>
          <w:szCs w:val="24"/>
          <w:lang w:eastAsia="ru-RU"/>
        </w:rPr>
      </w:pPr>
    </w:p>
    <w:tbl>
      <w:tblPr>
        <w:tblStyle w:val="-411"/>
        <w:tblW w:w="9606" w:type="dxa"/>
        <w:tblLayout w:type="fixed"/>
        <w:tblLook w:val="04A0" w:firstRow="1" w:lastRow="0" w:firstColumn="1" w:lastColumn="0" w:noHBand="0" w:noVBand="1"/>
      </w:tblPr>
      <w:tblGrid>
        <w:gridCol w:w="988"/>
        <w:gridCol w:w="1275"/>
        <w:gridCol w:w="113"/>
        <w:gridCol w:w="1163"/>
        <w:gridCol w:w="975"/>
        <w:gridCol w:w="1831"/>
        <w:gridCol w:w="1559"/>
        <w:gridCol w:w="1702"/>
      </w:tblGrid>
      <w:tr w:rsidR="002D7F5D" w:rsidRPr="002D7F5D" w:rsidTr="00B04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B0448B" w:rsidRDefault="001F27B1" w:rsidP="001F27B1">
            <w:pPr>
              <w:jc w:val="center"/>
              <w:rPr>
                <w:rFonts w:cstheme="minorHAnsi"/>
                <w:color w:val="auto"/>
              </w:rPr>
            </w:pPr>
            <w:r w:rsidRPr="00B0448B">
              <w:rPr>
                <w:rFonts w:cstheme="minorHAnsi"/>
                <w:color w:val="auto"/>
              </w:rPr>
              <w:t>Год</w:t>
            </w:r>
          </w:p>
        </w:tc>
        <w:tc>
          <w:tcPr>
            <w:tcW w:w="1388" w:type="dxa"/>
            <w:gridSpan w:val="2"/>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Место реализации</w:t>
            </w:r>
          </w:p>
        </w:tc>
        <w:tc>
          <w:tcPr>
            <w:tcW w:w="1163" w:type="dxa"/>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Сроки реализации</w:t>
            </w:r>
          </w:p>
        </w:tc>
        <w:tc>
          <w:tcPr>
            <w:tcW w:w="4365" w:type="dxa"/>
            <w:gridSpan w:val="3"/>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Объем финансирования, млн. рублей</w:t>
            </w:r>
          </w:p>
        </w:tc>
        <w:tc>
          <w:tcPr>
            <w:tcW w:w="1702" w:type="dxa"/>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Ожидаемые результаты от реализации проекта</w:t>
            </w:r>
          </w:p>
        </w:tc>
      </w:tr>
      <w:tr w:rsidR="002D7F5D" w:rsidRPr="002D7F5D" w:rsidTr="00B04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2D7F5D" w:rsidRDefault="001F27B1" w:rsidP="001F27B1">
            <w:pPr>
              <w:jc w:val="center"/>
              <w:rPr>
                <w:rFonts w:cstheme="minorHAnsi"/>
                <w:color w:val="FF0000"/>
                <w:szCs w:val="18"/>
              </w:rPr>
            </w:pPr>
          </w:p>
        </w:tc>
        <w:tc>
          <w:tcPr>
            <w:tcW w:w="1388" w:type="dxa"/>
            <w:gridSpan w:val="2"/>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c>
          <w:tcPr>
            <w:tcW w:w="1163"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c>
          <w:tcPr>
            <w:tcW w:w="975" w:type="dxa"/>
            <w:vMerge w:val="restart"/>
          </w:tcPr>
          <w:p w:rsidR="001F27B1" w:rsidRPr="00B0448B"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Всего</w:t>
            </w:r>
          </w:p>
        </w:tc>
        <w:tc>
          <w:tcPr>
            <w:tcW w:w="3390" w:type="dxa"/>
            <w:gridSpan w:val="2"/>
          </w:tcPr>
          <w:p w:rsidR="001F27B1" w:rsidRPr="00B0448B"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 том числе за счет средств</w:t>
            </w:r>
          </w:p>
        </w:tc>
        <w:tc>
          <w:tcPr>
            <w:tcW w:w="1702" w:type="dxa"/>
            <w:vMerge/>
          </w:tcPr>
          <w:p w:rsidR="001F27B1" w:rsidRPr="0003757F"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2D7F5D" w:rsidRPr="002D7F5D" w:rsidTr="00B0448B">
        <w:tc>
          <w:tcPr>
            <w:cnfStyle w:val="001000000000" w:firstRow="0" w:lastRow="0" w:firstColumn="1" w:lastColumn="0" w:oddVBand="0" w:evenVBand="0" w:oddHBand="0" w:evenHBand="0" w:firstRowFirstColumn="0" w:firstRowLastColumn="0" w:lastRowFirstColumn="0" w:lastRowLastColumn="0"/>
            <w:tcW w:w="988" w:type="dxa"/>
            <w:vMerge/>
          </w:tcPr>
          <w:p w:rsidR="001F27B1" w:rsidRPr="002D7F5D" w:rsidRDefault="001F27B1" w:rsidP="001F27B1">
            <w:pPr>
              <w:jc w:val="center"/>
              <w:rPr>
                <w:rFonts w:cstheme="minorHAnsi"/>
                <w:color w:val="FF0000"/>
                <w:szCs w:val="18"/>
              </w:rPr>
            </w:pPr>
          </w:p>
        </w:tc>
        <w:tc>
          <w:tcPr>
            <w:tcW w:w="1388" w:type="dxa"/>
            <w:gridSpan w:val="2"/>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c>
          <w:tcPr>
            <w:tcW w:w="1163"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c>
          <w:tcPr>
            <w:tcW w:w="975" w:type="dxa"/>
            <w:vMerge/>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831" w:type="dxa"/>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республиканского бюджета</w:t>
            </w:r>
          </w:p>
        </w:tc>
        <w:tc>
          <w:tcPr>
            <w:tcW w:w="1559" w:type="dxa"/>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федерального бюджета</w:t>
            </w:r>
          </w:p>
        </w:tc>
        <w:tc>
          <w:tcPr>
            <w:tcW w:w="1702" w:type="dxa"/>
            <w:vMerge/>
          </w:tcPr>
          <w:p w:rsidR="001F27B1" w:rsidRPr="0003757F"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2D7F5D" w:rsidRPr="002D7F5D"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8"/>
          </w:tcPr>
          <w:p w:rsidR="001F27B1" w:rsidRPr="0003757F" w:rsidRDefault="001F27B1" w:rsidP="001F27B1">
            <w:pPr>
              <w:jc w:val="center"/>
              <w:rPr>
                <w:rFonts w:cstheme="minorHAnsi"/>
                <w:sz w:val="23"/>
                <w:szCs w:val="23"/>
              </w:rPr>
            </w:pPr>
            <w:r w:rsidRPr="0003757F">
              <w:rPr>
                <w:rFonts w:cstheme="minorHAnsi"/>
                <w:sz w:val="20"/>
                <w:szCs w:val="20"/>
              </w:rPr>
              <w:t xml:space="preserve">Модернизация мусоросортировочного комплекса, </w:t>
            </w:r>
            <w:proofErr w:type="spellStart"/>
            <w:r w:rsidRPr="0003757F">
              <w:rPr>
                <w:rFonts w:cstheme="minorHAnsi"/>
                <w:sz w:val="20"/>
                <w:szCs w:val="20"/>
              </w:rPr>
              <w:t>г</w:t>
            </w:r>
            <w:proofErr w:type="gramStart"/>
            <w:r w:rsidRPr="0003757F">
              <w:rPr>
                <w:rFonts w:cstheme="minorHAnsi"/>
                <w:sz w:val="20"/>
                <w:szCs w:val="20"/>
              </w:rPr>
              <w:t>.С</w:t>
            </w:r>
            <w:proofErr w:type="gramEnd"/>
            <w:r w:rsidRPr="0003757F">
              <w:rPr>
                <w:rFonts w:cstheme="minorHAnsi"/>
                <w:sz w:val="20"/>
                <w:szCs w:val="20"/>
              </w:rPr>
              <w:t>аранск</w:t>
            </w:r>
            <w:proofErr w:type="spellEnd"/>
          </w:p>
        </w:tc>
      </w:tr>
      <w:tr w:rsidR="002D7F5D" w:rsidRPr="002D7F5D"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03757F" w:rsidRDefault="001F27B1" w:rsidP="001F27B1">
            <w:pPr>
              <w:jc w:val="center"/>
              <w:rPr>
                <w:rFonts w:cstheme="minorHAnsi"/>
              </w:rPr>
            </w:pPr>
            <w:r w:rsidRPr="0003757F">
              <w:rPr>
                <w:rFonts w:cstheme="minorHAnsi"/>
              </w:rPr>
              <w:t>2017</w:t>
            </w:r>
          </w:p>
        </w:tc>
        <w:tc>
          <w:tcPr>
            <w:tcW w:w="1275" w:type="dxa"/>
            <w:vMerge w:val="restart"/>
          </w:tcPr>
          <w:p w:rsidR="001F27B1" w:rsidRPr="0003757F" w:rsidRDefault="001F27B1" w:rsidP="001F27B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757F">
              <w:rPr>
                <w:rFonts w:cstheme="minorHAnsi"/>
                <w:sz w:val="20"/>
                <w:szCs w:val="20"/>
              </w:rPr>
              <w:t>г. Саранск</w:t>
            </w:r>
          </w:p>
        </w:tc>
        <w:tc>
          <w:tcPr>
            <w:tcW w:w="1276" w:type="dxa"/>
            <w:gridSpan w:val="2"/>
            <w:vMerge w:val="restart"/>
          </w:tcPr>
          <w:p w:rsidR="001F27B1" w:rsidRPr="0003757F"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3757F">
              <w:rPr>
                <w:rFonts w:cstheme="minorHAnsi"/>
                <w:sz w:val="20"/>
                <w:szCs w:val="20"/>
              </w:rPr>
              <w:t>2018-2021</w:t>
            </w:r>
          </w:p>
        </w:tc>
        <w:tc>
          <w:tcPr>
            <w:tcW w:w="975" w:type="dxa"/>
            <w:vAlign w:val="center"/>
          </w:tcPr>
          <w:p w:rsidR="001F27B1" w:rsidRPr="0003757F"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1F27B1" w:rsidRPr="0003757F"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rsidR="001F27B1" w:rsidRPr="0003757F"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val="restart"/>
          </w:tcPr>
          <w:p w:rsidR="001F27B1" w:rsidRPr="00CE5DC3"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E5DC3">
              <w:rPr>
                <w:rFonts w:cstheme="minorHAnsi"/>
                <w:sz w:val="20"/>
                <w:szCs w:val="20"/>
              </w:rPr>
              <w:t>Завершение модернизации объекта.</w:t>
            </w:r>
          </w:p>
          <w:p w:rsidR="001F27B1" w:rsidRPr="00CE5DC3" w:rsidRDefault="001F27B1" w:rsidP="001F27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5DC3">
              <w:rPr>
                <w:rFonts w:cstheme="minorHAnsi"/>
                <w:sz w:val="20"/>
                <w:szCs w:val="20"/>
              </w:rPr>
              <w:t>Улучшение экологической обстановки в г. Саранск</w:t>
            </w:r>
          </w:p>
        </w:tc>
      </w:tr>
      <w:tr w:rsidR="002D7F5D" w:rsidRPr="002D7F5D"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03757F" w:rsidRDefault="001F27B1" w:rsidP="001F27B1">
            <w:pPr>
              <w:jc w:val="center"/>
              <w:rPr>
                <w:rFonts w:cstheme="minorHAnsi"/>
              </w:rPr>
            </w:pPr>
            <w:r w:rsidRPr="0003757F">
              <w:rPr>
                <w:rFonts w:cstheme="minorHAnsi"/>
              </w:rPr>
              <w:t>2018</w:t>
            </w:r>
          </w:p>
        </w:tc>
        <w:tc>
          <w:tcPr>
            <w:tcW w:w="1275"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1F27B1" w:rsidRPr="0003757F"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31" w:type="dxa"/>
            <w:vAlign w:val="center"/>
          </w:tcPr>
          <w:p w:rsidR="001F27B1" w:rsidRPr="0003757F"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59" w:type="dxa"/>
            <w:vAlign w:val="center"/>
          </w:tcPr>
          <w:p w:rsidR="001F27B1" w:rsidRPr="0003757F"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2"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03757F" w:rsidRDefault="001F27B1" w:rsidP="001F27B1">
            <w:pPr>
              <w:jc w:val="center"/>
              <w:rPr>
                <w:rFonts w:cstheme="minorHAnsi"/>
              </w:rPr>
            </w:pPr>
            <w:r w:rsidRPr="0003757F">
              <w:rPr>
                <w:rFonts w:cstheme="minorHAnsi"/>
              </w:rPr>
              <w:t>2019</w:t>
            </w:r>
          </w:p>
        </w:tc>
        <w:tc>
          <w:tcPr>
            <w:tcW w:w="1275"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1F27B1" w:rsidRPr="0003757F" w:rsidRDefault="00CE5DC3"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32,4</w:t>
            </w:r>
          </w:p>
        </w:tc>
        <w:tc>
          <w:tcPr>
            <w:tcW w:w="1831" w:type="dxa"/>
            <w:vAlign w:val="center"/>
          </w:tcPr>
          <w:p w:rsidR="001F27B1" w:rsidRPr="0003757F" w:rsidRDefault="00CE5DC3"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6,5</w:t>
            </w:r>
          </w:p>
        </w:tc>
        <w:tc>
          <w:tcPr>
            <w:tcW w:w="1559" w:type="dxa"/>
            <w:vAlign w:val="center"/>
          </w:tcPr>
          <w:p w:rsidR="001F27B1" w:rsidRPr="0003757F" w:rsidRDefault="00CE5DC3"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25,9</w:t>
            </w:r>
          </w:p>
        </w:tc>
        <w:tc>
          <w:tcPr>
            <w:tcW w:w="1702"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r w:rsidR="002D7F5D" w:rsidRPr="002D7F5D"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27B1" w:rsidRPr="0003757F" w:rsidRDefault="001F27B1" w:rsidP="001F27B1">
            <w:pPr>
              <w:jc w:val="center"/>
              <w:rPr>
                <w:rFonts w:cstheme="minorHAnsi"/>
              </w:rPr>
            </w:pPr>
            <w:r w:rsidRPr="0003757F">
              <w:rPr>
                <w:rFonts w:cstheme="minorHAnsi"/>
              </w:rPr>
              <w:t>2020</w:t>
            </w:r>
          </w:p>
        </w:tc>
        <w:tc>
          <w:tcPr>
            <w:tcW w:w="1275"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1F27B1" w:rsidRPr="0003757F" w:rsidRDefault="00CE5DC3"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32,4</w:t>
            </w:r>
          </w:p>
        </w:tc>
        <w:tc>
          <w:tcPr>
            <w:tcW w:w="1831" w:type="dxa"/>
            <w:vAlign w:val="center"/>
          </w:tcPr>
          <w:p w:rsidR="001F27B1" w:rsidRPr="0003757F" w:rsidRDefault="00CE5DC3"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6,5</w:t>
            </w:r>
          </w:p>
        </w:tc>
        <w:tc>
          <w:tcPr>
            <w:tcW w:w="1559" w:type="dxa"/>
            <w:vAlign w:val="center"/>
          </w:tcPr>
          <w:p w:rsidR="001F27B1" w:rsidRPr="0003757F" w:rsidRDefault="00CE5DC3" w:rsidP="001F27B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25,9</w:t>
            </w:r>
          </w:p>
        </w:tc>
        <w:tc>
          <w:tcPr>
            <w:tcW w:w="1702" w:type="dxa"/>
            <w:vMerge/>
          </w:tcPr>
          <w:p w:rsidR="001F27B1" w:rsidRPr="002D7F5D"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1F27B1">
        <w:tc>
          <w:tcPr>
            <w:cnfStyle w:val="001000000000" w:firstRow="0" w:lastRow="0" w:firstColumn="1" w:lastColumn="0" w:oddVBand="0" w:evenVBand="0" w:oddHBand="0" w:evenHBand="0" w:firstRowFirstColumn="0" w:firstRowLastColumn="0" w:lastRowFirstColumn="0" w:lastRowLastColumn="0"/>
            <w:tcW w:w="988" w:type="dxa"/>
          </w:tcPr>
          <w:p w:rsidR="001F27B1" w:rsidRPr="0003757F" w:rsidRDefault="001F27B1" w:rsidP="001F27B1">
            <w:pPr>
              <w:jc w:val="center"/>
              <w:rPr>
                <w:rFonts w:cstheme="minorHAnsi"/>
              </w:rPr>
            </w:pPr>
            <w:r w:rsidRPr="0003757F">
              <w:rPr>
                <w:rFonts w:cstheme="minorHAnsi"/>
              </w:rPr>
              <w:t>2021</w:t>
            </w:r>
          </w:p>
        </w:tc>
        <w:tc>
          <w:tcPr>
            <w:tcW w:w="1275"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1276" w:type="dxa"/>
            <w:gridSpan w:val="2"/>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1F27B1" w:rsidRPr="0003757F" w:rsidRDefault="00CE5DC3"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32,3</w:t>
            </w:r>
          </w:p>
        </w:tc>
        <w:tc>
          <w:tcPr>
            <w:tcW w:w="1831" w:type="dxa"/>
            <w:vAlign w:val="center"/>
          </w:tcPr>
          <w:p w:rsidR="001F27B1" w:rsidRPr="0003757F" w:rsidRDefault="00CE5DC3"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6,5</w:t>
            </w:r>
          </w:p>
        </w:tc>
        <w:tc>
          <w:tcPr>
            <w:tcW w:w="1559" w:type="dxa"/>
            <w:vAlign w:val="center"/>
          </w:tcPr>
          <w:p w:rsidR="001F27B1" w:rsidRPr="0003757F" w:rsidRDefault="00CE5DC3" w:rsidP="001F27B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25,8</w:t>
            </w:r>
          </w:p>
        </w:tc>
        <w:tc>
          <w:tcPr>
            <w:tcW w:w="1702" w:type="dxa"/>
            <w:vMerge/>
          </w:tcPr>
          <w:p w:rsidR="001F27B1" w:rsidRPr="002D7F5D"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bl>
    <w:p w:rsidR="001F27B1" w:rsidRPr="00CE5DC3" w:rsidRDefault="001F27B1" w:rsidP="009D6A79">
      <w:pPr>
        <w:spacing w:after="0" w:line="264" w:lineRule="auto"/>
        <w:ind w:firstLine="567"/>
        <w:jc w:val="both"/>
        <w:rPr>
          <w:rFonts w:cstheme="minorHAnsi"/>
          <w:sz w:val="25"/>
          <w:szCs w:val="25"/>
        </w:rPr>
      </w:pPr>
      <w:r w:rsidRPr="00CE5DC3">
        <w:rPr>
          <w:rFonts w:cstheme="minorHAnsi"/>
          <w:sz w:val="25"/>
          <w:szCs w:val="25"/>
        </w:rPr>
        <w:lastRenderedPageBreak/>
        <w:t>Модернизация мусоросортировочного комплекса в г. Саранск позволит увеличить процент отбора вторичного сырья до 30% от общей массы исходного сырья.</w:t>
      </w:r>
    </w:p>
    <w:p w:rsidR="001F27B1" w:rsidRPr="00CE5DC3" w:rsidRDefault="001F27B1" w:rsidP="009D6A79">
      <w:pPr>
        <w:spacing w:after="0" w:line="264" w:lineRule="auto"/>
        <w:ind w:firstLine="567"/>
        <w:jc w:val="both"/>
        <w:rPr>
          <w:rFonts w:cstheme="minorHAnsi"/>
          <w:sz w:val="25"/>
          <w:szCs w:val="25"/>
        </w:rPr>
      </w:pPr>
      <w:r w:rsidRPr="00CE5DC3">
        <w:rPr>
          <w:rFonts w:cstheme="minorHAnsi"/>
          <w:sz w:val="25"/>
          <w:szCs w:val="25"/>
        </w:rPr>
        <w:t xml:space="preserve">Мощность объекта </w:t>
      </w:r>
      <w:r w:rsidR="00DE0B52" w:rsidRPr="00CE5DC3">
        <w:rPr>
          <w:rFonts w:cstheme="minorHAnsi"/>
          <w:sz w:val="25"/>
          <w:szCs w:val="25"/>
        </w:rPr>
        <w:t>«</w:t>
      </w:r>
      <w:r w:rsidRPr="00CE5DC3">
        <w:rPr>
          <w:rFonts w:cstheme="minorHAnsi"/>
          <w:sz w:val="25"/>
          <w:szCs w:val="25"/>
        </w:rPr>
        <w:t>Мусоросорти</w:t>
      </w:r>
      <w:r w:rsidR="00DE0B52" w:rsidRPr="00CE5DC3">
        <w:rPr>
          <w:rFonts w:cstheme="minorHAnsi"/>
          <w:sz w:val="25"/>
          <w:szCs w:val="25"/>
        </w:rPr>
        <w:t>ровочный комплекс в г. Саранске»</w:t>
      </w:r>
      <w:r w:rsidRPr="00CE5DC3">
        <w:rPr>
          <w:rFonts w:cstheme="minorHAnsi"/>
          <w:sz w:val="25"/>
          <w:szCs w:val="25"/>
        </w:rPr>
        <w:t xml:space="preserve"> - 120 тыс. тонн мусора в год.</w:t>
      </w:r>
    </w:p>
    <w:p w:rsidR="009E0372" w:rsidRPr="00CE5DC3" w:rsidRDefault="009E0372" w:rsidP="009E0372">
      <w:pPr>
        <w:spacing w:after="0"/>
        <w:ind w:firstLine="567"/>
        <w:jc w:val="both"/>
        <w:rPr>
          <w:rFonts w:ascii="Times New Roman" w:hAnsi="Times New Roman" w:cs="Times New Roman"/>
          <w:sz w:val="26"/>
          <w:szCs w:val="26"/>
        </w:rPr>
      </w:pPr>
    </w:p>
    <w:tbl>
      <w:tblPr>
        <w:tblStyle w:val="-411"/>
        <w:tblW w:w="9606" w:type="dxa"/>
        <w:tblLayout w:type="fixed"/>
        <w:tblLook w:val="04A0" w:firstRow="1" w:lastRow="0" w:firstColumn="1" w:lastColumn="0" w:noHBand="0" w:noVBand="1"/>
      </w:tblPr>
      <w:tblGrid>
        <w:gridCol w:w="988"/>
        <w:gridCol w:w="1672"/>
        <w:gridCol w:w="879"/>
        <w:gridCol w:w="975"/>
        <w:gridCol w:w="1831"/>
        <w:gridCol w:w="1559"/>
        <w:gridCol w:w="1702"/>
      </w:tblGrid>
      <w:tr w:rsidR="002D7F5D" w:rsidRPr="002D7F5D" w:rsidTr="009E0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1F27B1" w:rsidRPr="00B0448B" w:rsidRDefault="001F27B1" w:rsidP="001F27B1">
            <w:pPr>
              <w:jc w:val="center"/>
              <w:rPr>
                <w:rFonts w:cstheme="minorHAnsi"/>
                <w:color w:val="auto"/>
              </w:rPr>
            </w:pPr>
            <w:r w:rsidRPr="00B0448B">
              <w:rPr>
                <w:rFonts w:cstheme="minorHAnsi"/>
                <w:color w:val="auto"/>
              </w:rPr>
              <w:t>Год</w:t>
            </w:r>
          </w:p>
        </w:tc>
        <w:tc>
          <w:tcPr>
            <w:tcW w:w="1672" w:type="dxa"/>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Место реализации</w:t>
            </w:r>
          </w:p>
        </w:tc>
        <w:tc>
          <w:tcPr>
            <w:tcW w:w="879" w:type="dxa"/>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Сроки реализации</w:t>
            </w:r>
          </w:p>
        </w:tc>
        <w:tc>
          <w:tcPr>
            <w:tcW w:w="4365" w:type="dxa"/>
            <w:gridSpan w:val="3"/>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Объем финансирования, млн. рублей</w:t>
            </w:r>
          </w:p>
        </w:tc>
        <w:tc>
          <w:tcPr>
            <w:tcW w:w="1702" w:type="dxa"/>
            <w:vMerge w:val="restart"/>
          </w:tcPr>
          <w:p w:rsidR="001F27B1" w:rsidRPr="00B0448B" w:rsidRDefault="001F27B1" w:rsidP="001F27B1">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Ожидаемые результаты от реализации проекта</w:t>
            </w:r>
          </w:p>
        </w:tc>
      </w:tr>
      <w:tr w:rsidR="002D7F5D" w:rsidRPr="002D7F5D"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1F27B1" w:rsidRPr="00CE5DC3" w:rsidRDefault="001F27B1" w:rsidP="001F27B1">
            <w:pPr>
              <w:jc w:val="center"/>
              <w:rPr>
                <w:rFonts w:cstheme="minorHAnsi"/>
                <w:szCs w:val="18"/>
              </w:rPr>
            </w:pPr>
          </w:p>
        </w:tc>
        <w:tc>
          <w:tcPr>
            <w:tcW w:w="1672" w:type="dxa"/>
            <w:vMerge/>
          </w:tcPr>
          <w:p w:rsidR="001F27B1" w:rsidRPr="00CE5DC3"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879" w:type="dxa"/>
            <w:vMerge/>
          </w:tcPr>
          <w:p w:rsidR="001F27B1" w:rsidRPr="00CE5DC3"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975" w:type="dxa"/>
            <w:vMerge w:val="restart"/>
          </w:tcPr>
          <w:p w:rsidR="001F27B1" w:rsidRPr="00B0448B"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Всего</w:t>
            </w:r>
          </w:p>
        </w:tc>
        <w:tc>
          <w:tcPr>
            <w:tcW w:w="3390" w:type="dxa"/>
            <w:gridSpan w:val="2"/>
          </w:tcPr>
          <w:p w:rsidR="001F27B1" w:rsidRPr="00B0448B"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 том числе за счет средств</w:t>
            </w:r>
          </w:p>
        </w:tc>
        <w:tc>
          <w:tcPr>
            <w:tcW w:w="1702" w:type="dxa"/>
            <w:vMerge/>
          </w:tcPr>
          <w:p w:rsidR="001F27B1" w:rsidRPr="00CE5DC3" w:rsidRDefault="001F27B1" w:rsidP="001F27B1">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vMerge/>
          </w:tcPr>
          <w:p w:rsidR="001F27B1" w:rsidRPr="00CE5DC3" w:rsidRDefault="001F27B1" w:rsidP="001F27B1">
            <w:pPr>
              <w:jc w:val="center"/>
              <w:rPr>
                <w:rFonts w:cstheme="minorHAnsi"/>
                <w:szCs w:val="18"/>
              </w:rPr>
            </w:pPr>
          </w:p>
        </w:tc>
        <w:tc>
          <w:tcPr>
            <w:tcW w:w="1672" w:type="dxa"/>
            <w:vMerge/>
          </w:tcPr>
          <w:p w:rsidR="001F27B1" w:rsidRPr="00CE5DC3"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879" w:type="dxa"/>
            <w:vMerge/>
          </w:tcPr>
          <w:p w:rsidR="001F27B1" w:rsidRPr="00CE5DC3"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975" w:type="dxa"/>
            <w:vMerge/>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831" w:type="dxa"/>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республиканского бюджета</w:t>
            </w:r>
          </w:p>
        </w:tc>
        <w:tc>
          <w:tcPr>
            <w:tcW w:w="1559" w:type="dxa"/>
          </w:tcPr>
          <w:p w:rsidR="001F27B1" w:rsidRPr="00B0448B"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федерального бюджета</w:t>
            </w:r>
          </w:p>
        </w:tc>
        <w:tc>
          <w:tcPr>
            <w:tcW w:w="1702" w:type="dxa"/>
            <w:vMerge/>
          </w:tcPr>
          <w:p w:rsidR="001F27B1" w:rsidRPr="00CE5DC3" w:rsidRDefault="001F27B1" w:rsidP="001F27B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2D7F5D" w:rsidRPr="002D7F5D" w:rsidTr="001F2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1F27B1" w:rsidRPr="00CE5DC3" w:rsidRDefault="009E0372" w:rsidP="001F27B1">
            <w:pPr>
              <w:jc w:val="center"/>
              <w:rPr>
                <w:rFonts w:cstheme="minorHAnsi"/>
                <w:sz w:val="23"/>
                <w:szCs w:val="23"/>
              </w:rPr>
            </w:pPr>
            <w:proofErr w:type="gramStart"/>
            <w:r w:rsidRPr="00CE5DC3">
              <w:rPr>
                <w:rFonts w:cstheme="minorHAnsi"/>
                <w:sz w:val="20"/>
                <w:szCs w:val="20"/>
              </w:rPr>
              <w:t>Средняя</w:t>
            </w:r>
            <w:proofErr w:type="gramEnd"/>
            <w:r w:rsidRPr="00CE5DC3">
              <w:rPr>
                <w:rFonts w:cstheme="minorHAnsi"/>
                <w:sz w:val="20"/>
                <w:szCs w:val="20"/>
              </w:rPr>
              <w:t xml:space="preserve"> общеобразовательная школа на 450 ученических мест в г. Краснослободске</w:t>
            </w: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CE5DC3" w:rsidRDefault="009E0372" w:rsidP="001F27B1">
            <w:pPr>
              <w:jc w:val="center"/>
              <w:rPr>
                <w:rFonts w:cstheme="minorHAnsi"/>
              </w:rPr>
            </w:pPr>
            <w:r w:rsidRPr="00CE5DC3">
              <w:rPr>
                <w:rFonts w:cstheme="minorHAnsi"/>
              </w:rPr>
              <w:t>2017</w:t>
            </w:r>
          </w:p>
        </w:tc>
        <w:tc>
          <w:tcPr>
            <w:tcW w:w="1672" w:type="dxa"/>
            <w:vMerge w:val="restart"/>
          </w:tcPr>
          <w:p w:rsidR="009E0372" w:rsidRPr="00CE5DC3" w:rsidRDefault="009E0372" w:rsidP="001F27B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E5DC3">
              <w:rPr>
                <w:rFonts w:cstheme="minorHAnsi"/>
                <w:sz w:val="18"/>
                <w:szCs w:val="18"/>
              </w:rPr>
              <w:t>г. Краснослободск</w:t>
            </w:r>
          </w:p>
        </w:tc>
        <w:tc>
          <w:tcPr>
            <w:tcW w:w="879" w:type="dxa"/>
            <w:vMerge w:val="restart"/>
          </w:tcPr>
          <w:p w:rsidR="009E0372" w:rsidRPr="00CE5DC3"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E5DC3">
              <w:rPr>
                <w:rFonts w:cstheme="minorHAnsi"/>
                <w:sz w:val="20"/>
                <w:szCs w:val="20"/>
              </w:rPr>
              <w:t>2017-2020</w:t>
            </w:r>
          </w:p>
        </w:tc>
        <w:tc>
          <w:tcPr>
            <w:tcW w:w="975" w:type="dxa"/>
            <w:vAlign w:val="center"/>
          </w:tcPr>
          <w:p w:rsidR="009E0372" w:rsidRPr="00CE5DC3"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E5DC3">
              <w:rPr>
                <w:rFonts w:cstheme="minorHAnsi"/>
                <w:sz w:val="20"/>
                <w:szCs w:val="20"/>
              </w:rPr>
              <w:t>11,5</w:t>
            </w:r>
          </w:p>
        </w:tc>
        <w:tc>
          <w:tcPr>
            <w:tcW w:w="1831" w:type="dxa"/>
            <w:vAlign w:val="center"/>
          </w:tcPr>
          <w:p w:rsidR="009E0372" w:rsidRPr="00CE5DC3"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E5DC3">
              <w:rPr>
                <w:rFonts w:cstheme="minorHAnsi"/>
                <w:sz w:val="20"/>
                <w:szCs w:val="20"/>
              </w:rPr>
              <w:t>11,5</w:t>
            </w:r>
          </w:p>
        </w:tc>
        <w:tc>
          <w:tcPr>
            <w:tcW w:w="1559" w:type="dxa"/>
            <w:vAlign w:val="center"/>
          </w:tcPr>
          <w:p w:rsidR="009E0372" w:rsidRPr="00CE5DC3"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val="restart"/>
          </w:tcPr>
          <w:p w:rsidR="009E0372" w:rsidRPr="00CE5DC3" w:rsidRDefault="009E0372"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E5DC3">
              <w:rPr>
                <w:rFonts w:cstheme="minorHAnsi"/>
                <w:sz w:val="20"/>
                <w:szCs w:val="20"/>
              </w:rPr>
              <w:t>Завершение строительства и ввод в эксплуатацию объекта.</w:t>
            </w:r>
          </w:p>
          <w:p w:rsidR="009E0372" w:rsidRPr="00CE5DC3" w:rsidRDefault="009E0372"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E5DC3">
              <w:rPr>
                <w:rFonts w:cstheme="minorHAnsi"/>
                <w:sz w:val="20"/>
                <w:szCs w:val="20"/>
              </w:rPr>
              <w:t>Ликвидация двухсменного режима обучения</w:t>
            </w:r>
          </w:p>
        </w:tc>
      </w:tr>
      <w:tr w:rsidR="002D7F5D" w:rsidRPr="002D7F5D"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CE5DC3" w:rsidRDefault="009E0372" w:rsidP="001F27B1">
            <w:pPr>
              <w:jc w:val="center"/>
              <w:rPr>
                <w:rFonts w:cstheme="minorHAnsi"/>
              </w:rPr>
            </w:pPr>
            <w:r w:rsidRPr="00CE5DC3">
              <w:rPr>
                <w:rFonts w:cstheme="minorHAnsi"/>
              </w:rPr>
              <w:t>2018</w:t>
            </w:r>
          </w:p>
        </w:tc>
        <w:tc>
          <w:tcPr>
            <w:tcW w:w="1672" w:type="dxa"/>
            <w:vMerge/>
          </w:tcPr>
          <w:p w:rsidR="009E0372" w:rsidRPr="002D7F5D"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879" w:type="dxa"/>
            <w:vMerge/>
          </w:tcPr>
          <w:p w:rsidR="009E0372" w:rsidRPr="002D7F5D"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9E0372" w:rsidRPr="00CE5DC3" w:rsidRDefault="00CE5DC3"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253,3</w:t>
            </w:r>
          </w:p>
        </w:tc>
        <w:tc>
          <w:tcPr>
            <w:tcW w:w="1831" w:type="dxa"/>
            <w:vAlign w:val="center"/>
          </w:tcPr>
          <w:p w:rsidR="009E0372" w:rsidRPr="00CE5DC3" w:rsidRDefault="00CE5DC3"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50,7</w:t>
            </w:r>
          </w:p>
        </w:tc>
        <w:tc>
          <w:tcPr>
            <w:tcW w:w="1559" w:type="dxa"/>
            <w:vAlign w:val="center"/>
          </w:tcPr>
          <w:p w:rsidR="009E0372" w:rsidRPr="00CE5DC3" w:rsidRDefault="00CE5DC3"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202,6</w:t>
            </w:r>
          </w:p>
        </w:tc>
        <w:tc>
          <w:tcPr>
            <w:tcW w:w="1702" w:type="dxa"/>
            <w:vMerge/>
          </w:tcPr>
          <w:p w:rsidR="009E0372" w:rsidRPr="002D7F5D"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CE5DC3" w:rsidRDefault="009E0372" w:rsidP="001F27B1">
            <w:pPr>
              <w:jc w:val="center"/>
              <w:rPr>
                <w:rFonts w:cstheme="minorHAnsi"/>
              </w:rPr>
            </w:pPr>
            <w:r w:rsidRPr="00CE5DC3">
              <w:rPr>
                <w:rFonts w:cstheme="minorHAnsi"/>
              </w:rPr>
              <w:t>2019</w:t>
            </w:r>
          </w:p>
        </w:tc>
        <w:tc>
          <w:tcPr>
            <w:tcW w:w="1672" w:type="dxa"/>
            <w:vMerge/>
          </w:tcPr>
          <w:p w:rsidR="009E0372" w:rsidRPr="002D7F5D"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879" w:type="dxa"/>
            <w:vMerge/>
          </w:tcPr>
          <w:p w:rsidR="009E0372" w:rsidRPr="002D7F5D"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9E0372" w:rsidRPr="00CE5DC3" w:rsidRDefault="00CE5DC3" w:rsidP="00CA7DC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r w:rsidR="00CA7DC4">
              <w:rPr>
                <w:rFonts w:cstheme="minorHAnsi"/>
                <w:sz w:val="20"/>
                <w:szCs w:val="20"/>
              </w:rPr>
              <w:t>83,2</w:t>
            </w:r>
          </w:p>
        </w:tc>
        <w:tc>
          <w:tcPr>
            <w:tcW w:w="1831" w:type="dxa"/>
            <w:vAlign w:val="center"/>
          </w:tcPr>
          <w:p w:rsidR="009E0372" w:rsidRPr="00CE5DC3" w:rsidRDefault="00CE5DC3"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100,1</w:t>
            </w:r>
          </w:p>
        </w:tc>
        <w:tc>
          <w:tcPr>
            <w:tcW w:w="1559" w:type="dxa"/>
            <w:vAlign w:val="center"/>
          </w:tcPr>
          <w:p w:rsidR="009E0372" w:rsidRPr="00CE5DC3" w:rsidRDefault="00CE5DC3"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83,1</w:t>
            </w:r>
          </w:p>
        </w:tc>
        <w:tc>
          <w:tcPr>
            <w:tcW w:w="1702" w:type="dxa"/>
            <w:vMerge/>
          </w:tcPr>
          <w:p w:rsidR="009E0372" w:rsidRPr="002D7F5D"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r w:rsidR="002D7F5D" w:rsidRPr="002D7F5D"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CE5DC3" w:rsidRDefault="009E0372" w:rsidP="001F27B1">
            <w:pPr>
              <w:jc w:val="center"/>
              <w:rPr>
                <w:rFonts w:cstheme="minorHAnsi"/>
              </w:rPr>
            </w:pPr>
            <w:r w:rsidRPr="00CE5DC3">
              <w:rPr>
                <w:rFonts w:cstheme="minorHAnsi"/>
              </w:rPr>
              <w:t>2020</w:t>
            </w:r>
          </w:p>
        </w:tc>
        <w:tc>
          <w:tcPr>
            <w:tcW w:w="1672" w:type="dxa"/>
            <w:vMerge/>
          </w:tcPr>
          <w:p w:rsidR="009E0372" w:rsidRPr="002D7F5D"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879" w:type="dxa"/>
            <w:vMerge/>
          </w:tcPr>
          <w:p w:rsidR="009E0372" w:rsidRPr="002D7F5D"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9E0372" w:rsidRPr="00CE5DC3"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31" w:type="dxa"/>
            <w:vAlign w:val="center"/>
          </w:tcPr>
          <w:p w:rsidR="009E0372" w:rsidRPr="00CE5DC3"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59" w:type="dxa"/>
            <w:vAlign w:val="center"/>
          </w:tcPr>
          <w:p w:rsidR="009E0372" w:rsidRPr="00CE5DC3"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2" w:type="dxa"/>
            <w:vMerge/>
          </w:tcPr>
          <w:p w:rsidR="009E0372" w:rsidRPr="002D7F5D" w:rsidRDefault="009E0372" w:rsidP="001F27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CE5DC3" w:rsidRDefault="009E0372" w:rsidP="001F27B1">
            <w:pPr>
              <w:jc w:val="center"/>
              <w:rPr>
                <w:rFonts w:cstheme="minorHAnsi"/>
              </w:rPr>
            </w:pPr>
            <w:r w:rsidRPr="00CE5DC3">
              <w:rPr>
                <w:rFonts w:cstheme="minorHAnsi"/>
              </w:rPr>
              <w:t>2021</w:t>
            </w:r>
          </w:p>
        </w:tc>
        <w:tc>
          <w:tcPr>
            <w:tcW w:w="1672" w:type="dxa"/>
            <w:vMerge/>
          </w:tcPr>
          <w:p w:rsidR="009E0372" w:rsidRPr="002D7F5D"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879" w:type="dxa"/>
            <w:vMerge/>
          </w:tcPr>
          <w:p w:rsidR="009E0372" w:rsidRPr="002D7F5D"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9E0372" w:rsidRPr="00CE5DC3"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9E0372" w:rsidRPr="00CE5DC3"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rsidR="009E0372" w:rsidRPr="00CE5DC3"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tcPr>
          <w:p w:rsidR="009E0372" w:rsidRPr="002D7F5D" w:rsidRDefault="009E0372" w:rsidP="001F27B1">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bl>
    <w:p w:rsidR="009E0372" w:rsidRPr="00CA7DC4" w:rsidRDefault="009E0372" w:rsidP="009D6A79">
      <w:pPr>
        <w:pStyle w:val="msonormalmailrucssattributepostfix"/>
        <w:shd w:val="clear" w:color="auto" w:fill="FFFFFF"/>
        <w:spacing w:before="0" w:beforeAutospacing="0" w:after="0" w:afterAutospacing="0" w:line="264" w:lineRule="auto"/>
        <w:ind w:firstLine="567"/>
        <w:jc w:val="both"/>
        <w:rPr>
          <w:rFonts w:asciiTheme="minorHAnsi" w:eastAsia="Calibri" w:hAnsiTheme="minorHAnsi" w:cstheme="minorHAnsi"/>
          <w:sz w:val="25"/>
          <w:szCs w:val="25"/>
        </w:rPr>
      </w:pPr>
      <w:r w:rsidRPr="00CA7DC4">
        <w:rPr>
          <w:rFonts w:asciiTheme="minorHAnsi" w:eastAsia="Calibri" w:hAnsiTheme="minorHAnsi" w:cstheme="minorHAnsi"/>
          <w:sz w:val="25"/>
          <w:szCs w:val="25"/>
        </w:rPr>
        <w:t xml:space="preserve">Строительство  объекта позволит ликвидировать двухсменный режим обучения на территории </w:t>
      </w:r>
      <w:proofErr w:type="spellStart"/>
      <w:r w:rsidRPr="00CA7DC4">
        <w:rPr>
          <w:rFonts w:asciiTheme="minorHAnsi" w:eastAsia="Calibri" w:hAnsiTheme="minorHAnsi" w:cstheme="minorHAnsi"/>
          <w:sz w:val="25"/>
          <w:szCs w:val="25"/>
        </w:rPr>
        <w:t>Краснослободского</w:t>
      </w:r>
      <w:proofErr w:type="spellEnd"/>
      <w:r w:rsidRPr="00CA7DC4">
        <w:rPr>
          <w:rFonts w:asciiTheme="minorHAnsi" w:eastAsia="Calibri" w:hAnsiTheme="minorHAnsi" w:cstheme="minorHAnsi"/>
          <w:sz w:val="25"/>
          <w:szCs w:val="25"/>
        </w:rPr>
        <w:t xml:space="preserve"> муниципального района Республики Мордовия.</w:t>
      </w:r>
    </w:p>
    <w:p w:rsidR="009E0372" w:rsidRPr="00CA7DC4" w:rsidRDefault="009E0372" w:rsidP="009D6A79">
      <w:pPr>
        <w:spacing w:after="0" w:line="264" w:lineRule="auto"/>
        <w:ind w:firstLine="567"/>
        <w:jc w:val="both"/>
        <w:rPr>
          <w:rFonts w:eastAsia="Calibri" w:cstheme="minorHAnsi"/>
          <w:sz w:val="25"/>
          <w:szCs w:val="25"/>
          <w:lang w:eastAsia="ru-RU"/>
        </w:rPr>
      </w:pPr>
      <w:r w:rsidRPr="00CA7DC4">
        <w:rPr>
          <w:rFonts w:eastAsia="Calibri" w:cstheme="minorHAnsi"/>
          <w:sz w:val="25"/>
          <w:szCs w:val="25"/>
          <w:lang w:eastAsia="ru-RU"/>
        </w:rPr>
        <w:t>Школа рассчитана на 450 человек. Площадь застройки 4</w:t>
      </w:r>
      <w:r w:rsidR="00CA7DC4">
        <w:rPr>
          <w:rFonts w:eastAsia="Calibri" w:cstheme="minorHAnsi"/>
          <w:sz w:val="25"/>
          <w:szCs w:val="25"/>
          <w:lang w:eastAsia="ru-RU"/>
        </w:rPr>
        <w:t> 147,46 кв. м., общая площадь - 11 </w:t>
      </w:r>
      <w:r w:rsidRPr="00CA7DC4">
        <w:rPr>
          <w:rFonts w:eastAsia="Calibri" w:cstheme="minorHAnsi"/>
          <w:sz w:val="25"/>
          <w:szCs w:val="25"/>
          <w:lang w:eastAsia="ru-RU"/>
        </w:rPr>
        <w:t xml:space="preserve">490,8 </w:t>
      </w:r>
      <w:proofErr w:type="spellStart"/>
      <w:r w:rsidRPr="00CA7DC4">
        <w:rPr>
          <w:rFonts w:eastAsia="Calibri" w:cstheme="minorHAnsi"/>
          <w:sz w:val="25"/>
          <w:szCs w:val="25"/>
          <w:lang w:eastAsia="ru-RU"/>
        </w:rPr>
        <w:t>кв.м</w:t>
      </w:r>
      <w:proofErr w:type="spellEnd"/>
      <w:r w:rsidRPr="00CA7DC4">
        <w:rPr>
          <w:rFonts w:eastAsia="Calibri" w:cstheme="minorHAnsi"/>
          <w:sz w:val="25"/>
          <w:szCs w:val="25"/>
          <w:lang w:eastAsia="ru-RU"/>
        </w:rPr>
        <w:t>., 3-х этажное здание.</w:t>
      </w:r>
    </w:p>
    <w:p w:rsidR="009E0372" w:rsidRPr="00CA7DC4" w:rsidRDefault="009E0372" w:rsidP="009E0372">
      <w:pPr>
        <w:spacing w:after="0"/>
        <w:ind w:firstLine="709"/>
        <w:rPr>
          <w:rFonts w:ascii="Times New Roman" w:hAnsi="Times New Roman" w:cs="Times New Roman"/>
          <w:sz w:val="24"/>
          <w:szCs w:val="24"/>
        </w:rPr>
      </w:pPr>
    </w:p>
    <w:tbl>
      <w:tblPr>
        <w:tblStyle w:val="-411"/>
        <w:tblW w:w="9606" w:type="dxa"/>
        <w:tblLayout w:type="fixed"/>
        <w:tblLook w:val="04A0" w:firstRow="1" w:lastRow="0" w:firstColumn="1" w:lastColumn="0" w:noHBand="0" w:noVBand="1"/>
      </w:tblPr>
      <w:tblGrid>
        <w:gridCol w:w="988"/>
        <w:gridCol w:w="1672"/>
        <w:gridCol w:w="879"/>
        <w:gridCol w:w="975"/>
        <w:gridCol w:w="1831"/>
        <w:gridCol w:w="1559"/>
        <w:gridCol w:w="1702"/>
      </w:tblGrid>
      <w:tr w:rsidR="002D7F5D" w:rsidRPr="002D7F5D" w:rsidTr="009E0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9E0372" w:rsidRPr="00B0448B" w:rsidRDefault="009E0372" w:rsidP="009E0372">
            <w:pPr>
              <w:jc w:val="center"/>
              <w:rPr>
                <w:rFonts w:cstheme="minorHAnsi"/>
                <w:color w:val="auto"/>
              </w:rPr>
            </w:pPr>
            <w:r w:rsidRPr="00B0448B">
              <w:rPr>
                <w:rFonts w:cstheme="minorHAnsi"/>
                <w:color w:val="auto"/>
              </w:rPr>
              <w:t>Год</w:t>
            </w:r>
          </w:p>
        </w:tc>
        <w:tc>
          <w:tcPr>
            <w:tcW w:w="1672" w:type="dxa"/>
            <w:vMerge w:val="restart"/>
          </w:tcPr>
          <w:p w:rsidR="009E0372" w:rsidRPr="00B0448B"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Место реализации</w:t>
            </w:r>
          </w:p>
        </w:tc>
        <w:tc>
          <w:tcPr>
            <w:tcW w:w="879" w:type="dxa"/>
            <w:vMerge w:val="restart"/>
          </w:tcPr>
          <w:p w:rsidR="009E0372" w:rsidRPr="00B0448B"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Сроки реализации</w:t>
            </w:r>
          </w:p>
        </w:tc>
        <w:tc>
          <w:tcPr>
            <w:tcW w:w="4365" w:type="dxa"/>
            <w:gridSpan w:val="3"/>
          </w:tcPr>
          <w:p w:rsidR="009E0372" w:rsidRPr="00B0448B"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Объем финансирования, млн. рублей</w:t>
            </w:r>
          </w:p>
        </w:tc>
        <w:tc>
          <w:tcPr>
            <w:tcW w:w="1702" w:type="dxa"/>
            <w:vMerge w:val="restart"/>
          </w:tcPr>
          <w:p w:rsidR="009E0372" w:rsidRPr="00B0448B" w:rsidRDefault="009E0372" w:rsidP="009E0372">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B0448B">
              <w:rPr>
                <w:rFonts w:cstheme="minorHAnsi"/>
                <w:color w:val="auto"/>
              </w:rPr>
              <w:t>Ожидаемые результаты от реализации проекта</w:t>
            </w:r>
          </w:p>
        </w:tc>
      </w:tr>
      <w:tr w:rsidR="002D7F5D" w:rsidRPr="002D7F5D"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9E0372" w:rsidRPr="002D7F5D" w:rsidRDefault="009E0372" w:rsidP="009E0372">
            <w:pPr>
              <w:jc w:val="center"/>
              <w:rPr>
                <w:rFonts w:cstheme="minorHAnsi"/>
                <w:color w:val="FF0000"/>
                <w:szCs w:val="18"/>
              </w:rPr>
            </w:pPr>
          </w:p>
        </w:tc>
        <w:tc>
          <w:tcPr>
            <w:tcW w:w="1672"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c>
          <w:tcPr>
            <w:tcW w:w="879"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c>
          <w:tcPr>
            <w:tcW w:w="975" w:type="dxa"/>
            <w:vMerge w:val="restart"/>
          </w:tcPr>
          <w:p w:rsidR="009E0372" w:rsidRPr="00B0448B"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Всего</w:t>
            </w:r>
          </w:p>
        </w:tc>
        <w:tc>
          <w:tcPr>
            <w:tcW w:w="3390" w:type="dxa"/>
            <w:gridSpan w:val="2"/>
          </w:tcPr>
          <w:p w:rsidR="009E0372" w:rsidRPr="00B0448B"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0448B">
              <w:rPr>
                <w:rFonts w:cstheme="minorHAnsi"/>
              </w:rPr>
              <w:t>в том числе за счет средств</w:t>
            </w:r>
          </w:p>
        </w:tc>
        <w:tc>
          <w:tcPr>
            <w:tcW w:w="1702"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18"/>
              </w:rPr>
            </w:pP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vMerge/>
          </w:tcPr>
          <w:p w:rsidR="009E0372" w:rsidRPr="002D7F5D" w:rsidRDefault="009E0372" w:rsidP="009E0372">
            <w:pPr>
              <w:jc w:val="center"/>
              <w:rPr>
                <w:rFonts w:cstheme="minorHAnsi"/>
                <w:color w:val="FF0000"/>
                <w:szCs w:val="18"/>
              </w:rPr>
            </w:pPr>
          </w:p>
        </w:tc>
        <w:tc>
          <w:tcPr>
            <w:tcW w:w="1672"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c>
          <w:tcPr>
            <w:tcW w:w="879"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c>
          <w:tcPr>
            <w:tcW w:w="975" w:type="dxa"/>
            <w:vMerge/>
          </w:tcPr>
          <w:p w:rsidR="009E0372" w:rsidRPr="00B0448B"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831" w:type="dxa"/>
          </w:tcPr>
          <w:p w:rsidR="009E0372" w:rsidRPr="00B0448B"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республиканского бюджета</w:t>
            </w:r>
          </w:p>
        </w:tc>
        <w:tc>
          <w:tcPr>
            <w:tcW w:w="1559" w:type="dxa"/>
          </w:tcPr>
          <w:p w:rsidR="009E0372" w:rsidRPr="00B0448B"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0448B">
              <w:rPr>
                <w:rFonts w:cstheme="minorHAnsi"/>
              </w:rPr>
              <w:t>федерального бюджета</w:t>
            </w:r>
          </w:p>
        </w:tc>
        <w:tc>
          <w:tcPr>
            <w:tcW w:w="1702"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18"/>
              </w:rPr>
            </w:pPr>
          </w:p>
        </w:tc>
      </w:tr>
      <w:tr w:rsidR="002D7F5D" w:rsidRPr="0066604F"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9E0372" w:rsidRPr="0066604F" w:rsidRDefault="009E0372" w:rsidP="009E0372">
            <w:pPr>
              <w:jc w:val="center"/>
              <w:rPr>
                <w:rFonts w:cstheme="minorHAnsi"/>
                <w:sz w:val="23"/>
                <w:szCs w:val="23"/>
              </w:rPr>
            </w:pPr>
            <w:proofErr w:type="gramStart"/>
            <w:r w:rsidRPr="0066604F">
              <w:rPr>
                <w:rFonts w:cstheme="minorHAnsi"/>
                <w:sz w:val="20"/>
                <w:szCs w:val="20"/>
              </w:rPr>
              <w:t>Средняя</w:t>
            </w:r>
            <w:proofErr w:type="gramEnd"/>
            <w:r w:rsidRPr="0066604F">
              <w:rPr>
                <w:rFonts w:cstheme="minorHAnsi"/>
                <w:sz w:val="20"/>
                <w:szCs w:val="20"/>
              </w:rPr>
              <w:t xml:space="preserve"> общеобразовательная школа на 140 мест в с. Дракино </w:t>
            </w:r>
            <w:proofErr w:type="spellStart"/>
            <w:r w:rsidRPr="0066604F">
              <w:rPr>
                <w:rFonts w:cstheme="minorHAnsi"/>
                <w:sz w:val="20"/>
                <w:szCs w:val="20"/>
              </w:rPr>
              <w:t>Торбеевского</w:t>
            </w:r>
            <w:proofErr w:type="spellEnd"/>
            <w:r w:rsidRPr="0066604F">
              <w:rPr>
                <w:rFonts w:cstheme="minorHAnsi"/>
                <w:sz w:val="20"/>
                <w:szCs w:val="20"/>
              </w:rPr>
              <w:t xml:space="preserve"> муниципального района</w:t>
            </w: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66604F" w:rsidRDefault="009E0372" w:rsidP="009E0372">
            <w:pPr>
              <w:jc w:val="center"/>
              <w:rPr>
                <w:rFonts w:cstheme="minorHAnsi"/>
              </w:rPr>
            </w:pPr>
            <w:r w:rsidRPr="0066604F">
              <w:rPr>
                <w:rFonts w:cstheme="minorHAnsi"/>
              </w:rPr>
              <w:t>2017</w:t>
            </w:r>
          </w:p>
        </w:tc>
        <w:tc>
          <w:tcPr>
            <w:tcW w:w="1672" w:type="dxa"/>
            <w:vMerge w:val="restart"/>
          </w:tcPr>
          <w:p w:rsidR="009E0372" w:rsidRPr="0066604F" w:rsidRDefault="009E0372" w:rsidP="009E0372">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6604F">
              <w:rPr>
                <w:rFonts w:cstheme="minorHAnsi"/>
                <w:sz w:val="20"/>
                <w:szCs w:val="20"/>
              </w:rPr>
              <w:t xml:space="preserve">с. Дракино </w:t>
            </w:r>
            <w:proofErr w:type="spellStart"/>
            <w:r w:rsidRPr="0066604F">
              <w:rPr>
                <w:rFonts w:cstheme="minorHAnsi"/>
                <w:sz w:val="20"/>
                <w:szCs w:val="20"/>
              </w:rPr>
              <w:t>Торбеевского</w:t>
            </w:r>
            <w:proofErr w:type="spellEnd"/>
            <w:r w:rsidRPr="0066604F">
              <w:rPr>
                <w:rFonts w:cstheme="minorHAnsi"/>
                <w:sz w:val="20"/>
                <w:szCs w:val="20"/>
              </w:rPr>
              <w:t xml:space="preserve"> муниципального района</w:t>
            </w:r>
          </w:p>
        </w:tc>
        <w:tc>
          <w:tcPr>
            <w:tcW w:w="879" w:type="dxa"/>
            <w:vMerge w:val="restart"/>
          </w:tcPr>
          <w:p w:rsidR="009E0372" w:rsidRPr="0066604F"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604F">
              <w:rPr>
                <w:rFonts w:cstheme="minorHAnsi"/>
                <w:sz w:val="20"/>
                <w:szCs w:val="20"/>
              </w:rPr>
              <w:t>2019-2020</w:t>
            </w:r>
          </w:p>
        </w:tc>
        <w:tc>
          <w:tcPr>
            <w:tcW w:w="975" w:type="dxa"/>
            <w:vAlign w:val="center"/>
          </w:tcPr>
          <w:p w:rsidR="009E0372" w:rsidRPr="0066604F"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9E0372" w:rsidRPr="0066604F"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rsidR="009E0372" w:rsidRPr="0066604F"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val="restart"/>
          </w:tcPr>
          <w:p w:rsidR="009E0372" w:rsidRPr="00B0448B" w:rsidRDefault="009E0372" w:rsidP="009E037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0448B">
              <w:rPr>
                <w:rFonts w:cstheme="minorHAnsi"/>
                <w:sz w:val="20"/>
                <w:szCs w:val="20"/>
              </w:rPr>
              <w:t>Завершение строительства и ввод в эксплуатацию объекта. Модернизация зданий общеобразовательных организаций с высоким процентом износа</w:t>
            </w:r>
          </w:p>
        </w:tc>
      </w:tr>
      <w:tr w:rsidR="002D7F5D" w:rsidRPr="002D7F5D"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66604F" w:rsidRDefault="009E0372" w:rsidP="009E0372">
            <w:pPr>
              <w:jc w:val="center"/>
              <w:rPr>
                <w:rFonts w:cstheme="minorHAnsi"/>
              </w:rPr>
            </w:pPr>
            <w:r w:rsidRPr="0066604F">
              <w:rPr>
                <w:rFonts w:cstheme="minorHAnsi"/>
              </w:rPr>
              <w:t>2018</w:t>
            </w:r>
          </w:p>
        </w:tc>
        <w:tc>
          <w:tcPr>
            <w:tcW w:w="1672"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879"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9E0372" w:rsidRPr="0066604F"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31" w:type="dxa"/>
            <w:vAlign w:val="center"/>
          </w:tcPr>
          <w:p w:rsidR="009E0372" w:rsidRPr="0066604F"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59" w:type="dxa"/>
            <w:vAlign w:val="center"/>
          </w:tcPr>
          <w:p w:rsidR="009E0372" w:rsidRPr="0066604F"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2"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66604F" w:rsidRDefault="009E0372" w:rsidP="009E0372">
            <w:pPr>
              <w:jc w:val="center"/>
              <w:rPr>
                <w:rFonts w:cstheme="minorHAnsi"/>
              </w:rPr>
            </w:pPr>
            <w:r w:rsidRPr="0066604F">
              <w:rPr>
                <w:rFonts w:cstheme="minorHAnsi"/>
              </w:rPr>
              <w:t>2019</w:t>
            </w:r>
          </w:p>
        </w:tc>
        <w:tc>
          <w:tcPr>
            <w:tcW w:w="1672"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879"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9E0372" w:rsidRPr="0066604F" w:rsidRDefault="0066604F"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604F">
              <w:rPr>
                <w:rFonts w:cstheme="minorHAnsi"/>
                <w:sz w:val="20"/>
                <w:szCs w:val="20"/>
              </w:rPr>
              <w:t>66,7</w:t>
            </w:r>
          </w:p>
        </w:tc>
        <w:tc>
          <w:tcPr>
            <w:tcW w:w="1831" w:type="dxa"/>
            <w:vAlign w:val="center"/>
          </w:tcPr>
          <w:p w:rsidR="009E0372" w:rsidRPr="0066604F" w:rsidRDefault="0066604F"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604F">
              <w:rPr>
                <w:rFonts w:cstheme="minorHAnsi"/>
                <w:sz w:val="20"/>
                <w:szCs w:val="20"/>
              </w:rPr>
              <w:t>13,3</w:t>
            </w:r>
          </w:p>
        </w:tc>
        <w:tc>
          <w:tcPr>
            <w:tcW w:w="1559" w:type="dxa"/>
            <w:vAlign w:val="center"/>
          </w:tcPr>
          <w:p w:rsidR="009E0372" w:rsidRPr="0066604F" w:rsidRDefault="0066604F"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6604F">
              <w:rPr>
                <w:rFonts w:cstheme="minorHAnsi"/>
                <w:sz w:val="20"/>
                <w:szCs w:val="20"/>
              </w:rPr>
              <w:t>53,4</w:t>
            </w:r>
          </w:p>
        </w:tc>
        <w:tc>
          <w:tcPr>
            <w:tcW w:w="1702"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r w:rsidR="002D7F5D" w:rsidRPr="002D7F5D" w:rsidTr="009E0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E0372" w:rsidRPr="0066604F" w:rsidRDefault="009E0372" w:rsidP="009E0372">
            <w:pPr>
              <w:jc w:val="center"/>
              <w:rPr>
                <w:rFonts w:cstheme="minorHAnsi"/>
              </w:rPr>
            </w:pPr>
            <w:r w:rsidRPr="0066604F">
              <w:rPr>
                <w:rFonts w:cstheme="minorHAnsi"/>
              </w:rPr>
              <w:t>2020</w:t>
            </w:r>
          </w:p>
        </w:tc>
        <w:tc>
          <w:tcPr>
            <w:tcW w:w="1672"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879"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975" w:type="dxa"/>
            <w:vAlign w:val="center"/>
          </w:tcPr>
          <w:p w:rsidR="009E0372" w:rsidRPr="0066604F" w:rsidRDefault="0066604F"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604F">
              <w:rPr>
                <w:rFonts w:cstheme="minorHAnsi"/>
                <w:sz w:val="20"/>
                <w:szCs w:val="20"/>
              </w:rPr>
              <w:t>111,4</w:t>
            </w:r>
          </w:p>
        </w:tc>
        <w:tc>
          <w:tcPr>
            <w:tcW w:w="1831" w:type="dxa"/>
            <w:vAlign w:val="center"/>
          </w:tcPr>
          <w:p w:rsidR="009E0372" w:rsidRPr="0066604F" w:rsidRDefault="0066604F"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604F">
              <w:rPr>
                <w:rFonts w:cstheme="minorHAnsi"/>
                <w:sz w:val="20"/>
                <w:szCs w:val="20"/>
              </w:rPr>
              <w:t>22,2</w:t>
            </w:r>
          </w:p>
        </w:tc>
        <w:tc>
          <w:tcPr>
            <w:tcW w:w="1559" w:type="dxa"/>
            <w:vAlign w:val="center"/>
          </w:tcPr>
          <w:p w:rsidR="009E0372" w:rsidRPr="0066604F" w:rsidRDefault="0066604F" w:rsidP="009E037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6604F">
              <w:rPr>
                <w:rFonts w:cstheme="minorHAnsi"/>
                <w:sz w:val="20"/>
                <w:szCs w:val="20"/>
              </w:rPr>
              <w:t>89,2</w:t>
            </w:r>
          </w:p>
        </w:tc>
        <w:tc>
          <w:tcPr>
            <w:tcW w:w="1702" w:type="dxa"/>
            <w:vMerge/>
          </w:tcPr>
          <w:p w:rsidR="009E0372" w:rsidRPr="002D7F5D" w:rsidRDefault="009E0372" w:rsidP="009E0372">
            <w:pPr>
              <w:jc w:val="center"/>
              <w:cnfStyle w:val="000000100000" w:firstRow="0" w:lastRow="0" w:firstColumn="0" w:lastColumn="0" w:oddVBand="0" w:evenVBand="0" w:oddHBand="1" w:evenHBand="0" w:firstRowFirstColumn="0" w:firstRowLastColumn="0" w:lastRowFirstColumn="0" w:lastRowLastColumn="0"/>
              <w:rPr>
                <w:rFonts w:cstheme="minorHAnsi"/>
                <w:color w:val="FF0000"/>
                <w:szCs w:val="20"/>
              </w:rPr>
            </w:pPr>
          </w:p>
        </w:tc>
      </w:tr>
      <w:tr w:rsidR="002D7F5D" w:rsidRPr="002D7F5D" w:rsidTr="009E0372">
        <w:tc>
          <w:tcPr>
            <w:cnfStyle w:val="001000000000" w:firstRow="0" w:lastRow="0" w:firstColumn="1" w:lastColumn="0" w:oddVBand="0" w:evenVBand="0" w:oddHBand="0" w:evenHBand="0" w:firstRowFirstColumn="0" w:firstRowLastColumn="0" w:lastRowFirstColumn="0" w:lastRowLastColumn="0"/>
            <w:tcW w:w="988" w:type="dxa"/>
          </w:tcPr>
          <w:p w:rsidR="009E0372" w:rsidRPr="0066604F" w:rsidRDefault="009E0372" w:rsidP="009E0372">
            <w:pPr>
              <w:jc w:val="center"/>
              <w:rPr>
                <w:rFonts w:cstheme="minorHAnsi"/>
              </w:rPr>
            </w:pPr>
            <w:r w:rsidRPr="0066604F">
              <w:rPr>
                <w:rFonts w:cstheme="minorHAnsi"/>
              </w:rPr>
              <w:t>2021</w:t>
            </w:r>
          </w:p>
        </w:tc>
        <w:tc>
          <w:tcPr>
            <w:tcW w:w="1672"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879"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975" w:type="dxa"/>
            <w:vAlign w:val="center"/>
          </w:tcPr>
          <w:p w:rsidR="009E0372" w:rsidRPr="0066604F"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31" w:type="dxa"/>
            <w:vAlign w:val="center"/>
          </w:tcPr>
          <w:p w:rsidR="009E0372" w:rsidRPr="0066604F"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vAlign w:val="center"/>
          </w:tcPr>
          <w:p w:rsidR="009E0372" w:rsidRPr="0066604F"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2" w:type="dxa"/>
            <w:vMerge/>
          </w:tcPr>
          <w:p w:rsidR="009E0372" w:rsidRPr="002D7F5D" w:rsidRDefault="009E0372" w:rsidP="009E0372">
            <w:pPr>
              <w:jc w:val="center"/>
              <w:cnfStyle w:val="000000000000" w:firstRow="0" w:lastRow="0" w:firstColumn="0" w:lastColumn="0" w:oddVBand="0" w:evenVBand="0" w:oddHBand="0" w:evenHBand="0" w:firstRowFirstColumn="0" w:firstRowLastColumn="0" w:lastRowFirstColumn="0" w:lastRowLastColumn="0"/>
              <w:rPr>
                <w:rFonts w:cstheme="minorHAnsi"/>
                <w:color w:val="FF0000"/>
                <w:szCs w:val="20"/>
              </w:rPr>
            </w:pPr>
          </w:p>
        </w:tc>
      </w:tr>
    </w:tbl>
    <w:p w:rsidR="009E0372" w:rsidRPr="0066604F" w:rsidRDefault="009E0372" w:rsidP="00DE0B52">
      <w:pPr>
        <w:pStyle w:val="12"/>
        <w:shd w:val="clear" w:color="auto" w:fill="auto"/>
        <w:spacing w:after="0" w:line="264" w:lineRule="auto"/>
        <w:ind w:left="57" w:right="-57" w:firstLine="510"/>
        <w:jc w:val="both"/>
        <w:rPr>
          <w:rFonts w:asciiTheme="minorHAnsi" w:hAnsiTheme="minorHAnsi" w:cstheme="minorHAnsi"/>
          <w:sz w:val="25"/>
          <w:szCs w:val="25"/>
        </w:rPr>
      </w:pPr>
      <w:r w:rsidRPr="0066604F">
        <w:rPr>
          <w:rFonts w:asciiTheme="minorHAnsi" w:hAnsiTheme="minorHAnsi" w:cstheme="minorHAnsi"/>
          <w:sz w:val="25"/>
          <w:szCs w:val="25"/>
        </w:rPr>
        <w:t>Строительство объекта планируется в рамках реализации задачи по модернизации зданий общеобразовательных организаций с высоким процентом износа инфраструктуры путем перевода обучающихся из зданий, имеющих высокую степень и</w:t>
      </w:r>
      <w:r w:rsidR="00EE61B0">
        <w:rPr>
          <w:rFonts w:asciiTheme="minorHAnsi" w:hAnsiTheme="minorHAnsi" w:cstheme="minorHAnsi"/>
          <w:sz w:val="25"/>
          <w:szCs w:val="25"/>
        </w:rPr>
        <w:t>зноса, в новые школьные здания.</w:t>
      </w:r>
    </w:p>
    <w:p w:rsidR="001F27B1" w:rsidRPr="0066604F" w:rsidRDefault="009E0372" w:rsidP="00B0448B">
      <w:pPr>
        <w:widowControl w:val="0"/>
        <w:spacing w:after="0" w:line="264" w:lineRule="auto"/>
        <w:ind w:left="57" w:right="-57" w:firstLine="540"/>
        <w:jc w:val="both"/>
        <w:rPr>
          <w:rFonts w:eastAsia="Calibri" w:cstheme="minorHAnsi"/>
          <w:sz w:val="25"/>
          <w:szCs w:val="25"/>
          <w:lang w:eastAsia="ru-RU"/>
        </w:rPr>
      </w:pPr>
      <w:r w:rsidRPr="0066604F">
        <w:rPr>
          <w:rFonts w:cstheme="minorHAnsi"/>
          <w:sz w:val="25"/>
          <w:szCs w:val="25"/>
        </w:rPr>
        <w:t>Школа рассчитана на 140 человек. Площадь застройки 2</w:t>
      </w:r>
      <w:r w:rsidR="00487574">
        <w:rPr>
          <w:rFonts w:cstheme="minorHAnsi"/>
          <w:sz w:val="25"/>
          <w:szCs w:val="25"/>
        </w:rPr>
        <w:t> 908 кв. м.,</w:t>
      </w:r>
      <w:r w:rsidRPr="0066604F">
        <w:rPr>
          <w:rFonts w:cstheme="minorHAnsi"/>
          <w:sz w:val="25"/>
          <w:szCs w:val="25"/>
        </w:rPr>
        <w:t xml:space="preserve"> 2-х этажное здание.</w:t>
      </w:r>
    </w:p>
    <w:p w:rsidR="00681275" w:rsidRPr="0066604F" w:rsidRDefault="00681275" w:rsidP="004F08A5">
      <w:pPr>
        <w:autoSpaceDE w:val="0"/>
        <w:autoSpaceDN w:val="0"/>
        <w:adjustRightInd w:val="0"/>
        <w:spacing w:after="0" w:line="240" w:lineRule="auto"/>
        <w:ind w:firstLine="540"/>
        <w:jc w:val="both"/>
        <w:rPr>
          <w:rFonts w:ascii="Times New Roman" w:hAnsi="Times New Roman" w:cs="Times New Roman"/>
          <w:sz w:val="28"/>
          <w:szCs w:val="28"/>
        </w:rPr>
      </w:pPr>
      <w:r w:rsidRPr="0066604F">
        <w:rPr>
          <w:rFonts w:ascii="Times New Roman" w:hAnsi="Times New Roman" w:cs="Times New Roman"/>
          <w:sz w:val="28"/>
          <w:szCs w:val="28"/>
        </w:rPr>
        <w:br w:type="page"/>
      </w:r>
    </w:p>
    <w:p w:rsidR="005D0F0D" w:rsidRPr="00B6601A" w:rsidRDefault="005D0F0D" w:rsidP="005D0F0D">
      <w:pPr>
        <w:spacing w:after="0" w:line="240" w:lineRule="auto"/>
        <w:jc w:val="center"/>
        <w:rPr>
          <w:color w:val="C00000"/>
          <w:sz w:val="48"/>
          <w:szCs w:val="48"/>
        </w:rPr>
      </w:pPr>
      <w:bookmarkStart w:id="17" w:name="программный"/>
      <w:r w:rsidRPr="00B6601A">
        <w:rPr>
          <w:color w:val="C00000"/>
          <w:sz w:val="48"/>
          <w:szCs w:val="48"/>
        </w:rPr>
        <w:lastRenderedPageBreak/>
        <w:t>Программный бюджет в Республике Мордовия</w:t>
      </w:r>
    </w:p>
    <w:bookmarkEnd w:id="17"/>
    <w:p w:rsidR="00F65F82" w:rsidRPr="00B6601A" w:rsidRDefault="00F65F82" w:rsidP="00F65F82">
      <w:pPr>
        <w:spacing w:after="0" w:line="240" w:lineRule="auto"/>
        <w:jc w:val="both"/>
        <w:rPr>
          <w:sz w:val="48"/>
          <w:szCs w:val="48"/>
        </w:rPr>
      </w:pPr>
    </w:p>
    <w:p w:rsidR="005D0F0D" w:rsidRPr="00173744" w:rsidRDefault="005D0F0D" w:rsidP="00F65F82">
      <w:pPr>
        <w:spacing w:after="0" w:line="240" w:lineRule="auto"/>
        <w:jc w:val="both"/>
        <w:rPr>
          <w:sz w:val="36"/>
        </w:rPr>
      </w:pPr>
      <w:r w:rsidRPr="00B6601A">
        <w:rPr>
          <w:b/>
          <w:bCs/>
          <w:color w:val="C00000"/>
          <w:sz w:val="36"/>
        </w:rPr>
        <w:t>Государственная программа</w:t>
      </w:r>
      <w:r w:rsidR="00BE644B" w:rsidRPr="00173744">
        <w:rPr>
          <w:b/>
          <w:bCs/>
          <w:sz w:val="36"/>
        </w:rPr>
        <w:t xml:space="preserve"> </w:t>
      </w:r>
      <w:r w:rsidRPr="00173744">
        <w:rPr>
          <w:sz w:val="36"/>
        </w:rPr>
        <w:t xml:space="preserve">– </w:t>
      </w:r>
      <w:r w:rsidR="00BC2FF6" w:rsidRPr="00173744">
        <w:rPr>
          <w:sz w:val="36"/>
        </w:rPr>
        <w:t xml:space="preserve">стратегический </w:t>
      </w:r>
      <w:r w:rsidRPr="00173744">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Pr="00173744" w:rsidRDefault="00F65F82" w:rsidP="005D0F0D">
      <w:pPr>
        <w:spacing w:after="0" w:line="240" w:lineRule="auto"/>
        <w:jc w:val="center"/>
        <w:rPr>
          <w:sz w:val="36"/>
        </w:rPr>
      </w:pPr>
    </w:p>
    <w:p w:rsidR="005D0F0D" w:rsidRPr="00B6601A" w:rsidRDefault="005D0F0D" w:rsidP="005C3978">
      <w:pPr>
        <w:spacing w:after="0" w:line="240" w:lineRule="auto"/>
        <w:jc w:val="both"/>
        <w:rPr>
          <w:color w:val="C00000"/>
          <w:sz w:val="36"/>
        </w:rPr>
      </w:pPr>
      <w:r w:rsidRPr="00173744">
        <w:rPr>
          <w:sz w:val="36"/>
        </w:rPr>
        <w:t>Проектом закона Республики Мордовия о республиканском бюджете Республики Мордовия на 201</w:t>
      </w:r>
      <w:r w:rsidR="009A115B" w:rsidRPr="00173744">
        <w:rPr>
          <w:sz w:val="36"/>
        </w:rPr>
        <w:t>9</w:t>
      </w:r>
      <w:r w:rsidR="0078198C" w:rsidRPr="00173744">
        <w:rPr>
          <w:sz w:val="36"/>
        </w:rPr>
        <w:t>-20</w:t>
      </w:r>
      <w:r w:rsidR="00AF1967" w:rsidRPr="00173744">
        <w:rPr>
          <w:sz w:val="36"/>
        </w:rPr>
        <w:t>2</w:t>
      </w:r>
      <w:r w:rsidR="009A115B" w:rsidRPr="00173744">
        <w:rPr>
          <w:sz w:val="36"/>
        </w:rPr>
        <w:t>1</w:t>
      </w:r>
      <w:r w:rsidRPr="00173744">
        <w:rPr>
          <w:sz w:val="36"/>
        </w:rPr>
        <w:t xml:space="preserve"> год</w:t>
      </w:r>
      <w:r w:rsidR="0078198C" w:rsidRPr="00173744">
        <w:rPr>
          <w:sz w:val="36"/>
        </w:rPr>
        <w:t>ы</w:t>
      </w:r>
      <w:r w:rsidRPr="00173744">
        <w:rPr>
          <w:sz w:val="36"/>
        </w:rPr>
        <w:t xml:space="preserve"> предусмотрена реализация </w:t>
      </w:r>
      <w:r w:rsidRPr="00B6601A">
        <w:rPr>
          <w:b/>
          <w:bCs/>
          <w:color w:val="C00000"/>
          <w:sz w:val="36"/>
        </w:rPr>
        <w:t>2</w:t>
      </w:r>
      <w:r w:rsidR="00173744" w:rsidRPr="00B6601A">
        <w:rPr>
          <w:b/>
          <w:bCs/>
          <w:color w:val="C00000"/>
          <w:sz w:val="36"/>
        </w:rPr>
        <w:t>5</w:t>
      </w:r>
      <w:r w:rsidRPr="00B6601A">
        <w:rPr>
          <w:b/>
          <w:bCs/>
          <w:color w:val="C00000"/>
          <w:sz w:val="36"/>
        </w:rPr>
        <w:t xml:space="preserve"> государственных программ</w:t>
      </w:r>
      <w:r w:rsidR="00FB2DB7" w:rsidRPr="00B6601A">
        <w:rPr>
          <w:color w:val="C00000"/>
          <w:sz w:val="36"/>
        </w:rPr>
        <w:t>:</w:t>
      </w:r>
    </w:p>
    <w:p w:rsidR="00FB2DB7" w:rsidRPr="00173744" w:rsidRDefault="00FB2DB7" w:rsidP="00FB2DB7">
      <w:pPr>
        <w:spacing w:after="0" w:line="240" w:lineRule="auto"/>
        <w:jc w:val="both"/>
        <w:rPr>
          <w:sz w:val="36"/>
        </w:rPr>
      </w:pPr>
    </w:p>
    <w:tbl>
      <w:tblPr>
        <w:tblStyle w:val="-551"/>
        <w:tblW w:w="9493" w:type="dxa"/>
        <w:tblLook w:val="0600" w:firstRow="0" w:lastRow="0" w:firstColumn="0" w:lastColumn="0" w:noHBand="1" w:noVBand="1"/>
      </w:tblPr>
      <w:tblGrid>
        <w:gridCol w:w="2815"/>
        <w:gridCol w:w="1572"/>
        <w:gridCol w:w="994"/>
        <w:gridCol w:w="1036"/>
        <w:gridCol w:w="989"/>
        <w:gridCol w:w="1006"/>
        <w:gridCol w:w="1081"/>
      </w:tblGrid>
      <w:tr w:rsidR="002D7F5D" w:rsidRPr="00173744" w:rsidTr="004B17C4">
        <w:trPr>
          <w:trHeight w:val="881"/>
        </w:trPr>
        <w:tc>
          <w:tcPr>
            <w:tcW w:w="2815" w:type="dxa"/>
            <w:hideMark/>
          </w:tcPr>
          <w:p w:rsidR="00C8351C" w:rsidRPr="00173744" w:rsidRDefault="00C8351C" w:rsidP="00F54772">
            <w:pPr>
              <w:jc w:val="center"/>
              <w:rPr>
                <w:b/>
                <w:sz w:val="28"/>
              </w:rPr>
            </w:pPr>
            <w:r w:rsidRPr="00173744">
              <w:rPr>
                <w:b/>
                <w:sz w:val="28"/>
              </w:rPr>
              <w:t>Показатель</w:t>
            </w:r>
          </w:p>
        </w:tc>
        <w:tc>
          <w:tcPr>
            <w:tcW w:w="1572" w:type="dxa"/>
            <w:hideMark/>
          </w:tcPr>
          <w:p w:rsidR="00C8351C" w:rsidRPr="00173744" w:rsidRDefault="00C8351C" w:rsidP="00F54772">
            <w:pPr>
              <w:jc w:val="center"/>
              <w:rPr>
                <w:b/>
                <w:sz w:val="28"/>
              </w:rPr>
            </w:pPr>
            <w:r w:rsidRPr="00173744">
              <w:rPr>
                <w:b/>
                <w:sz w:val="28"/>
              </w:rPr>
              <w:t>Единица измерения</w:t>
            </w:r>
          </w:p>
        </w:tc>
        <w:tc>
          <w:tcPr>
            <w:tcW w:w="994" w:type="dxa"/>
            <w:hideMark/>
          </w:tcPr>
          <w:p w:rsidR="00C8351C" w:rsidRPr="00173744" w:rsidRDefault="00C8351C" w:rsidP="00C8351C">
            <w:pPr>
              <w:jc w:val="center"/>
              <w:rPr>
                <w:b/>
                <w:sz w:val="28"/>
              </w:rPr>
            </w:pPr>
            <w:r w:rsidRPr="00173744">
              <w:rPr>
                <w:b/>
                <w:sz w:val="28"/>
              </w:rPr>
              <w:t>2017</w:t>
            </w:r>
          </w:p>
        </w:tc>
        <w:tc>
          <w:tcPr>
            <w:tcW w:w="1036" w:type="dxa"/>
            <w:hideMark/>
          </w:tcPr>
          <w:p w:rsidR="00C8351C" w:rsidRPr="00173744" w:rsidRDefault="00C8351C" w:rsidP="00C8351C">
            <w:pPr>
              <w:jc w:val="center"/>
              <w:rPr>
                <w:b/>
                <w:sz w:val="28"/>
              </w:rPr>
            </w:pPr>
            <w:r w:rsidRPr="00173744">
              <w:rPr>
                <w:b/>
                <w:sz w:val="28"/>
              </w:rPr>
              <w:t>2018</w:t>
            </w:r>
          </w:p>
        </w:tc>
        <w:tc>
          <w:tcPr>
            <w:tcW w:w="989" w:type="dxa"/>
            <w:hideMark/>
          </w:tcPr>
          <w:p w:rsidR="00C8351C" w:rsidRPr="00173744" w:rsidRDefault="00C8351C" w:rsidP="00C8351C">
            <w:pPr>
              <w:jc w:val="center"/>
              <w:rPr>
                <w:b/>
                <w:sz w:val="28"/>
              </w:rPr>
            </w:pPr>
            <w:r w:rsidRPr="00173744">
              <w:rPr>
                <w:b/>
                <w:sz w:val="28"/>
              </w:rPr>
              <w:t>2019</w:t>
            </w:r>
          </w:p>
        </w:tc>
        <w:tc>
          <w:tcPr>
            <w:tcW w:w="1006" w:type="dxa"/>
          </w:tcPr>
          <w:p w:rsidR="00C8351C" w:rsidRPr="00173744" w:rsidRDefault="00C8351C" w:rsidP="00C8351C">
            <w:pPr>
              <w:jc w:val="center"/>
              <w:rPr>
                <w:b/>
                <w:sz w:val="28"/>
              </w:rPr>
            </w:pPr>
            <w:r w:rsidRPr="00173744">
              <w:rPr>
                <w:b/>
                <w:sz w:val="28"/>
              </w:rPr>
              <w:t>2020</w:t>
            </w:r>
          </w:p>
        </w:tc>
        <w:tc>
          <w:tcPr>
            <w:tcW w:w="1081" w:type="dxa"/>
          </w:tcPr>
          <w:p w:rsidR="00C8351C" w:rsidRPr="00173744" w:rsidRDefault="00C8351C" w:rsidP="00201D18">
            <w:pPr>
              <w:jc w:val="center"/>
              <w:rPr>
                <w:b/>
                <w:sz w:val="28"/>
              </w:rPr>
            </w:pPr>
            <w:r w:rsidRPr="00173744">
              <w:rPr>
                <w:b/>
                <w:sz w:val="28"/>
              </w:rPr>
              <w:t>2021</w:t>
            </w:r>
          </w:p>
        </w:tc>
      </w:tr>
      <w:tr w:rsidR="002D7F5D" w:rsidRPr="002D7F5D" w:rsidTr="006F7285">
        <w:trPr>
          <w:trHeight w:val="966"/>
        </w:trPr>
        <w:tc>
          <w:tcPr>
            <w:tcW w:w="2815" w:type="dxa"/>
            <w:hideMark/>
          </w:tcPr>
          <w:p w:rsidR="00AF1967" w:rsidRPr="00173744" w:rsidRDefault="00AF1967" w:rsidP="00F02E27">
            <w:pPr>
              <w:rPr>
                <w:sz w:val="28"/>
              </w:rPr>
            </w:pPr>
            <w:r w:rsidRPr="00173744">
              <w:rPr>
                <w:sz w:val="28"/>
              </w:rPr>
              <w:t>Расходы республиканского бюджета Республики Мордовия</w:t>
            </w:r>
          </w:p>
        </w:tc>
        <w:tc>
          <w:tcPr>
            <w:tcW w:w="1572" w:type="dxa"/>
            <w:vAlign w:val="center"/>
            <w:hideMark/>
          </w:tcPr>
          <w:p w:rsidR="00AF1967" w:rsidRPr="006E527E" w:rsidRDefault="00AF1967" w:rsidP="006F7285">
            <w:pPr>
              <w:jc w:val="center"/>
              <w:rPr>
                <w:sz w:val="28"/>
              </w:rPr>
            </w:pPr>
            <w:r w:rsidRPr="006E527E">
              <w:rPr>
                <w:sz w:val="28"/>
              </w:rPr>
              <w:t>млн. руб.</w:t>
            </w:r>
          </w:p>
        </w:tc>
        <w:tc>
          <w:tcPr>
            <w:tcW w:w="994" w:type="dxa"/>
            <w:vAlign w:val="center"/>
          </w:tcPr>
          <w:p w:rsidR="00AF1967" w:rsidRPr="006E527E" w:rsidRDefault="0072292C" w:rsidP="006F7285">
            <w:pPr>
              <w:jc w:val="center"/>
              <w:rPr>
                <w:sz w:val="28"/>
              </w:rPr>
            </w:pPr>
            <w:r w:rsidRPr="006E527E">
              <w:rPr>
                <w:sz w:val="28"/>
              </w:rPr>
              <w:t>44 327</w:t>
            </w:r>
          </w:p>
        </w:tc>
        <w:tc>
          <w:tcPr>
            <w:tcW w:w="1036" w:type="dxa"/>
            <w:vAlign w:val="center"/>
          </w:tcPr>
          <w:p w:rsidR="00AF1967" w:rsidRPr="00B6601A" w:rsidRDefault="00B6601A" w:rsidP="006F7285">
            <w:pPr>
              <w:jc w:val="center"/>
              <w:rPr>
                <w:sz w:val="28"/>
              </w:rPr>
            </w:pPr>
            <w:r w:rsidRPr="00B6601A">
              <w:rPr>
                <w:sz w:val="28"/>
              </w:rPr>
              <w:t>46</w:t>
            </w:r>
            <w:r>
              <w:rPr>
                <w:sz w:val="28"/>
              </w:rPr>
              <w:t> </w:t>
            </w:r>
            <w:r w:rsidRPr="00B6601A">
              <w:rPr>
                <w:sz w:val="28"/>
              </w:rPr>
              <w:t>004</w:t>
            </w:r>
          </w:p>
        </w:tc>
        <w:tc>
          <w:tcPr>
            <w:tcW w:w="989" w:type="dxa"/>
            <w:vAlign w:val="center"/>
          </w:tcPr>
          <w:p w:rsidR="00AF1967" w:rsidRPr="00B6601A" w:rsidRDefault="00B6601A" w:rsidP="006F7285">
            <w:pPr>
              <w:jc w:val="center"/>
              <w:rPr>
                <w:sz w:val="28"/>
              </w:rPr>
            </w:pPr>
            <w:r w:rsidRPr="00B6601A">
              <w:rPr>
                <w:sz w:val="28"/>
              </w:rPr>
              <w:t>37</w:t>
            </w:r>
            <w:r>
              <w:rPr>
                <w:sz w:val="28"/>
              </w:rPr>
              <w:t> </w:t>
            </w:r>
            <w:r w:rsidRPr="00B6601A">
              <w:rPr>
                <w:sz w:val="28"/>
              </w:rPr>
              <w:t>525</w:t>
            </w:r>
          </w:p>
        </w:tc>
        <w:tc>
          <w:tcPr>
            <w:tcW w:w="1006" w:type="dxa"/>
            <w:vAlign w:val="center"/>
          </w:tcPr>
          <w:p w:rsidR="00AF1967" w:rsidRPr="00B6601A" w:rsidRDefault="00B6601A" w:rsidP="006F7285">
            <w:pPr>
              <w:jc w:val="center"/>
              <w:rPr>
                <w:sz w:val="28"/>
              </w:rPr>
            </w:pPr>
            <w:r w:rsidRPr="00B6601A">
              <w:rPr>
                <w:sz w:val="28"/>
              </w:rPr>
              <w:t>36</w:t>
            </w:r>
            <w:r>
              <w:rPr>
                <w:sz w:val="28"/>
              </w:rPr>
              <w:t> </w:t>
            </w:r>
            <w:r w:rsidRPr="00B6601A">
              <w:rPr>
                <w:sz w:val="28"/>
              </w:rPr>
              <w:t>386</w:t>
            </w:r>
          </w:p>
        </w:tc>
        <w:tc>
          <w:tcPr>
            <w:tcW w:w="1081" w:type="dxa"/>
            <w:vAlign w:val="center"/>
          </w:tcPr>
          <w:p w:rsidR="00AF1967" w:rsidRPr="00B6601A" w:rsidRDefault="00B6601A" w:rsidP="006F7285">
            <w:pPr>
              <w:jc w:val="center"/>
              <w:rPr>
                <w:sz w:val="28"/>
              </w:rPr>
            </w:pPr>
            <w:r w:rsidRPr="00B6601A">
              <w:rPr>
                <w:sz w:val="28"/>
              </w:rPr>
              <w:t>37</w:t>
            </w:r>
            <w:r>
              <w:rPr>
                <w:sz w:val="28"/>
              </w:rPr>
              <w:t> </w:t>
            </w:r>
            <w:r w:rsidRPr="00B6601A">
              <w:rPr>
                <w:sz w:val="28"/>
              </w:rPr>
              <w:t>228</w:t>
            </w:r>
          </w:p>
        </w:tc>
      </w:tr>
      <w:tr w:rsidR="002D7F5D" w:rsidRPr="002D7F5D" w:rsidTr="0056663B">
        <w:trPr>
          <w:trHeight w:val="711"/>
        </w:trPr>
        <w:tc>
          <w:tcPr>
            <w:tcW w:w="2815" w:type="dxa"/>
            <w:hideMark/>
          </w:tcPr>
          <w:p w:rsidR="00C8351C" w:rsidRPr="00173744" w:rsidRDefault="00C8351C" w:rsidP="00F02E27">
            <w:pPr>
              <w:ind w:left="313" w:hanging="313"/>
              <w:rPr>
                <w:sz w:val="28"/>
              </w:rPr>
            </w:pPr>
            <w:r w:rsidRPr="00173744">
              <w:rPr>
                <w:sz w:val="28"/>
              </w:rPr>
              <w:t>в том числе в рамках государственных программ Республики Мордовия</w:t>
            </w:r>
          </w:p>
        </w:tc>
        <w:tc>
          <w:tcPr>
            <w:tcW w:w="1572" w:type="dxa"/>
            <w:vAlign w:val="center"/>
            <w:hideMark/>
          </w:tcPr>
          <w:p w:rsidR="00C8351C" w:rsidRPr="006E527E" w:rsidRDefault="00C8351C" w:rsidP="006F7285">
            <w:pPr>
              <w:jc w:val="center"/>
              <w:rPr>
                <w:sz w:val="28"/>
              </w:rPr>
            </w:pPr>
            <w:r w:rsidRPr="006E527E">
              <w:rPr>
                <w:sz w:val="28"/>
              </w:rPr>
              <w:t>млн. руб.</w:t>
            </w:r>
          </w:p>
        </w:tc>
        <w:tc>
          <w:tcPr>
            <w:tcW w:w="994" w:type="dxa"/>
            <w:vAlign w:val="center"/>
          </w:tcPr>
          <w:p w:rsidR="00C8351C" w:rsidRPr="006E527E" w:rsidRDefault="0072292C" w:rsidP="006F7285">
            <w:pPr>
              <w:jc w:val="center"/>
              <w:rPr>
                <w:sz w:val="28"/>
              </w:rPr>
            </w:pPr>
            <w:r w:rsidRPr="006E527E">
              <w:rPr>
                <w:sz w:val="28"/>
              </w:rPr>
              <w:t>41 231</w:t>
            </w:r>
          </w:p>
        </w:tc>
        <w:tc>
          <w:tcPr>
            <w:tcW w:w="1036" w:type="dxa"/>
            <w:vAlign w:val="center"/>
          </w:tcPr>
          <w:p w:rsidR="00C8351C" w:rsidRPr="00B6601A" w:rsidRDefault="00B6601A" w:rsidP="006F7285">
            <w:pPr>
              <w:jc w:val="center"/>
              <w:rPr>
                <w:sz w:val="28"/>
              </w:rPr>
            </w:pPr>
            <w:r>
              <w:rPr>
                <w:sz w:val="28"/>
              </w:rPr>
              <w:t>43 152</w:t>
            </w:r>
          </w:p>
        </w:tc>
        <w:tc>
          <w:tcPr>
            <w:tcW w:w="989" w:type="dxa"/>
            <w:vAlign w:val="center"/>
          </w:tcPr>
          <w:p w:rsidR="00C8351C" w:rsidRPr="00B6601A" w:rsidRDefault="00B6601A" w:rsidP="0056663B">
            <w:pPr>
              <w:jc w:val="center"/>
              <w:rPr>
                <w:sz w:val="28"/>
                <w:szCs w:val="28"/>
              </w:rPr>
            </w:pPr>
            <w:r>
              <w:rPr>
                <w:sz w:val="28"/>
                <w:szCs w:val="28"/>
              </w:rPr>
              <w:t>36 139</w:t>
            </w:r>
          </w:p>
        </w:tc>
        <w:tc>
          <w:tcPr>
            <w:tcW w:w="1006" w:type="dxa"/>
            <w:vAlign w:val="center"/>
          </w:tcPr>
          <w:p w:rsidR="00C8351C" w:rsidRPr="00B6601A" w:rsidRDefault="00B6601A" w:rsidP="0056663B">
            <w:pPr>
              <w:jc w:val="center"/>
              <w:rPr>
                <w:sz w:val="28"/>
                <w:szCs w:val="28"/>
              </w:rPr>
            </w:pPr>
            <w:r>
              <w:rPr>
                <w:sz w:val="28"/>
                <w:szCs w:val="28"/>
              </w:rPr>
              <w:t>34 370</w:t>
            </w:r>
          </w:p>
        </w:tc>
        <w:tc>
          <w:tcPr>
            <w:tcW w:w="1081" w:type="dxa"/>
            <w:vAlign w:val="center"/>
          </w:tcPr>
          <w:p w:rsidR="00C8351C" w:rsidRPr="00B6601A" w:rsidRDefault="00B6601A" w:rsidP="0056663B">
            <w:pPr>
              <w:jc w:val="center"/>
              <w:rPr>
                <w:sz w:val="28"/>
                <w:szCs w:val="28"/>
              </w:rPr>
            </w:pPr>
            <w:r>
              <w:rPr>
                <w:sz w:val="28"/>
                <w:szCs w:val="28"/>
              </w:rPr>
              <w:t>34 430</w:t>
            </w:r>
          </w:p>
        </w:tc>
      </w:tr>
      <w:tr w:rsidR="002D7F5D" w:rsidRPr="002D7F5D" w:rsidTr="006F7285">
        <w:trPr>
          <w:trHeight w:val="615"/>
        </w:trPr>
        <w:tc>
          <w:tcPr>
            <w:tcW w:w="2815" w:type="dxa"/>
            <w:hideMark/>
          </w:tcPr>
          <w:p w:rsidR="00AF1967" w:rsidRPr="00173744" w:rsidRDefault="00AF1967" w:rsidP="00AF1967">
            <w:pPr>
              <w:rPr>
                <w:sz w:val="28"/>
              </w:rPr>
            </w:pPr>
            <w:r w:rsidRPr="00173744">
              <w:rPr>
                <w:sz w:val="28"/>
              </w:rPr>
              <w:t>Доля государственных программ в общих расходах</w:t>
            </w:r>
          </w:p>
        </w:tc>
        <w:tc>
          <w:tcPr>
            <w:tcW w:w="1572" w:type="dxa"/>
            <w:vAlign w:val="center"/>
            <w:hideMark/>
          </w:tcPr>
          <w:p w:rsidR="00AF1967" w:rsidRPr="006E527E" w:rsidRDefault="00AF1967" w:rsidP="006F7285">
            <w:pPr>
              <w:jc w:val="center"/>
              <w:rPr>
                <w:sz w:val="28"/>
              </w:rPr>
            </w:pPr>
            <w:r w:rsidRPr="006E527E">
              <w:rPr>
                <w:sz w:val="28"/>
              </w:rPr>
              <w:t>%</w:t>
            </w:r>
          </w:p>
        </w:tc>
        <w:tc>
          <w:tcPr>
            <w:tcW w:w="994" w:type="dxa"/>
            <w:vAlign w:val="center"/>
          </w:tcPr>
          <w:p w:rsidR="00AF1967" w:rsidRPr="006E527E" w:rsidRDefault="00AF1967" w:rsidP="0072292C">
            <w:pPr>
              <w:jc w:val="center"/>
              <w:rPr>
                <w:sz w:val="28"/>
              </w:rPr>
            </w:pPr>
            <w:r w:rsidRPr="006E527E">
              <w:rPr>
                <w:sz w:val="28"/>
              </w:rPr>
              <w:t>93,</w:t>
            </w:r>
            <w:r w:rsidR="0072292C" w:rsidRPr="006E527E">
              <w:rPr>
                <w:sz w:val="28"/>
              </w:rPr>
              <w:t>0</w:t>
            </w:r>
          </w:p>
        </w:tc>
        <w:tc>
          <w:tcPr>
            <w:tcW w:w="1036" w:type="dxa"/>
            <w:vAlign w:val="center"/>
          </w:tcPr>
          <w:p w:rsidR="00AF1967" w:rsidRPr="00B6601A" w:rsidRDefault="00B6601A" w:rsidP="006F7285">
            <w:pPr>
              <w:jc w:val="center"/>
              <w:rPr>
                <w:sz w:val="28"/>
              </w:rPr>
            </w:pPr>
            <w:r>
              <w:rPr>
                <w:sz w:val="28"/>
              </w:rPr>
              <w:t>93,8</w:t>
            </w:r>
          </w:p>
        </w:tc>
        <w:tc>
          <w:tcPr>
            <w:tcW w:w="989" w:type="dxa"/>
            <w:vAlign w:val="center"/>
          </w:tcPr>
          <w:p w:rsidR="00AF1967" w:rsidRPr="00B6601A" w:rsidRDefault="00B6601A" w:rsidP="006F7285">
            <w:pPr>
              <w:jc w:val="center"/>
              <w:rPr>
                <w:sz w:val="28"/>
              </w:rPr>
            </w:pPr>
            <w:r>
              <w:rPr>
                <w:sz w:val="28"/>
              </w:rPr>
              <w:t>96,3</w:t>
            </w:r>
          </w:p>
        </w:tc>
        <w:tc>
          <w:tcPr>
            <w:tcW w:w="1006" w:type="dxa"/>
            <w:vAlign w:val="center"/>
          </w:tcPr>
          <w:p w:rsidR="00AF1967" w:rsidRPr="00B6601A" w:rsidRDefault="00B6601A" w:rsidP="006F7285">
            <w:pPr>
              <w:jc w:val="center"/>
              <w:rPr>
                <w:sz w:val="28"/>
              </w:rPr>
            </w:pPr>
            <w:r>
              <w:rPr>
                <w:sz w:val="28"/>
              </w:rPr>
              <w:t>94,5</w:t>
            </w:r>
          </w:p>
        </w:tc>
        <w:tc>
          <w:tcPr>
            <w:tcW w:w="1081" w:type="dxa"/>
            <w:vAlign w:val="center"/>
          </w:tcPr>
          <w:p w:rsidR="00AF1967" w:rsidRPr="00B6601A" w:rsidRDefault="00B6601A" w:rsidP="006F7285">
            <w:pPr>
              <w:jc w:val="center"/>
              <w:rPr>
                <w:sz w:val="28"/>
              </w:rPr>
            </w:pPr>
            <w:r>
              <w:rPr>
                <w:sz w:val="28"/>
              </w:rPr>
              <w:t>92,5</w:t>
            </w:r>
          </w:p>
        </w:tc>
      </w:tr>
    </w:tbl>
    <w:p w:rsidR="005D0F0D" w:rsidRPr="00B6601A" w:rsidRDefault="005D0F0D" w:rsidP="005D0F0D">
      <w:pPr>
        <w:spacing w:after="0" w:line="240" w:lineRule="auto"/>
        <w:jc w:val="center"/>
        <w:rPr>
          <w:sz w:val="36"/>
        </w:rPr>
      </w:pPr>
    </w:p>
    <w:p w:rsidR="005D0F0D" w:rsidRPr="00B6601A" w:rsidRDefault="005D0F0D" w:rsidP="005D0F0D">
      <w:pPr>
        <w:spacing w:after="0" w:line="240" w:lineRule="auto"/>
        <w:jc w:val="both"/>
        <w:rPr>
          <w:sz w:val="32"/>
        </w:rPr>
      </w:pPr>
    </w:p>
    <w:p w:rsidR="005D0F0D" w:rsidRPr="00B6601A" w:rsidRDefault="005D0F0D" w:rsidP="005D0F0D">
      <w:pPr>
        <w:rPr>
          <w:sz w:val="32"/>
        </w:rPr>
      </w:pPr>
      <w:r w:rsidRPr="00B6601A">
        <w:rPr>
          <w:sz w:val="32"/>
        </w:rPr>
        <w:br w:type="page"/>
      </w:r>
    </w:p>
    <w:p w:rsidR="00D22BE5" w:rsidRPr="0041309E" w:rsidRDefault="00D22BE5" w:rsidP="00D22BE5">
      <w:pPr>
        <w:spacing w:after="0"/>
        <w:contextualSpacing/>
        <w:jc w:val="center"/>
        <w:rPr>
          <w:sz w:val="48"/>
          <w:szCs w:val="48"/>
        </w:rPr>
      </w:pPr>
      <w:bookmarkStart w:id="18" w:name="социальные"/>
      <w:r w:rsidRPr="0041309E">
        <w:rPr>
          <w:sz w:val="48"/>
          <w:szCs w:val="48"/>
        </w:rPr>
        <w:lastRenderedPageBreak/>
        <w:t>Доля расходов республиканского бюджета Республики Мордовия на социальную сферу*</w:t>
      </w:r>
    </w:p>
    <w:p w:rsidR="00D22BE5" w:rsidRPr="0041309E" w:rsidRDefault="00D22BE5" w:rsidP="00D22BE5">
      <w:pPr>
        <w:spacing w:after="0"/>
        <w:contextualSpacing/>
        <w:jc w:val="center"/>
        <w:rPr>
          <w:sz w:val="48"/>
          <w:szCs w:val="48"/>
        </w:rPr>
      </w:pPr>
      <w:r w:rsidRPr="0041309E">
        <w:rPr>
          <w:sz w:val="48"/>
          <w:szCs w:val="48"/>
        </w:rPr>
        <w:t>в 201</w:t>
      </w:r>
      <w:r w:rsidR="00B140A8" w:rsidRPr="0041309E">
        <w:rPr>
          <w:sz w:val="48"/>
          <w:szCs w:val="48"/>
        </w:rPr>
        <w:t>7</w:t>
      </w:r>
      <w:r w:rsidRPr="0041309E">
        <w:rPr>
          <w:sz w:val="48"/>
          <w:szCs w:val="48"/>
        </w:rPr>
        <w:t>-20</w:t>
      </w:r>
      <w:r w:rsidR="00AF1967" w:rsidRPr="0041309E">
        <w:rPr>
          <w:sz w:val="48"/>
          <w:szCs w:val="48"/>
        </w:rPr>
        <w:t>2</w:t>
      </w:r>
      <w:r w:rsidR="00B140A8" w:rsidRPr="0041309E">
        <w:rPr>
          <w:sz w:val="48"/>
          <w:szCs w:val="48"/>
        </w:rPr>
        <w:t>1</w:t>
      </w:r>
      <w:r w:rsidRPr="0041309E">
        <w:rPr>
          <w:sz w:val="48"/>
          <w:szCs w:val="48"/>
        </w:rPr>
        <w:t xml:space="preserve"> гг.</w:t>
      </w:r>
    </w:p>
    <w:bookmarkEnd w:id="18"/>
    <w:p w:rsidR="00D22BE5" w:rsidRPr="0041309E" w:rsidRDefault="00D22BE5" w:rsidP="00D22BE5">
      <w:pPr>
        <w:jc w:val="center"/>
        <w:rPr>
          <w:sz w:val="48"/>
          <w:szCs w:val="48"/>
        </w:rPr>
      </w:pPr>
    </w:p>
    <w:p w:rsidR="00D22BE5" w:rsidRPr="0041309E" w:rsidRDefault="00D22BE5" w:rsidP="00D22BE5">
      <w:pPr>
        <w:jc w:val="center"/>
        <w:rPr>
          <w:sz w:val="48"/>
          <w:szCs w:val="48"/>
        </w:rPr>
      </w:pPr>
      <w:r w:rsidRPr="002D7F5D">
        <w:rPr>
          <w:noProof/>
          <w:color w:val="FF0000"/>
          <w:sz w:val="48"/>
          <w:szCs w:val="48"/>
          <w:lang w:eastAsia="ru-RU"/>
        </w:rPr>
        <w:drawing>
          <wp:inline distT="0" distB="0" distL="0" distR="0" wp14:anchorId="6E9A20C8" wp14:editId="29E87F29">
            <wp:extent cx="5943600" cy="4008475"/>
            <wp:effectExtent l="0" t="0" r="0" b="1143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2BE5" w:rsidRPr="0041309E" w:rsidRDefault="00D22BE5" w:rsidP="00D22BE5">
      <w:pPr>
        <w:jc w:val="center"/>
        <w:rPr>
          <w:sz w:val="48"/>
          <w:szCs w:val="48"/>
        </w:rPr>
      </w:pPr>
    </w:p>
    <w:p w:rsidR="00D22BE5" w:rsidRPr="0041309E" w:rsidRDefault="00D22BE5" w:rsidP="00D22BE5">
      <w:pPr>
        <w:jc w:val="both"/>
        <w:rPr>
          <w:i/>
          <w:sz w:val="28"/>
          <w:szCs w:val="48"/>
        </w:rPr>
      </w:pPr>
      <w:r w:rsidRPr="0041309E">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Pr="0041309E" w:rsidRDefault="00854F38" w:rsidP="00D22BE5">
      <w:pPr>
        <w:jc w:val="center"/>
        <w:rPr>
          <w:sz w:val="48"/>
          <w:szCs w:val="48"/>
        </w:rPr>
      </w:pPr>
      <w:r w:rsidRPr="0041309E">
        <w:rPr>
          <w:sz w:val="48"/>
          <w:szCs w:val="48"/>
        </w:rPr>
        <w:br w:type="page"/>
      </w:r>
    </w:p>
    <w:p w:rsidR="006F7285" w:rsidRPr="0090752F" w:rsidRDefault="006F7285" w:rsidP="00D22BE5">
      <w:pPr>
        <w:jc w:val="center"/>
        <w:rPr>
          <w:color w:val="C00000"/>
          <w:sz w:val="36"/>
          <w:szCs w:val="36"/>
        </w:rPr>
      </w:pPr>
    </w:p>
    <w:p w:rsidR="006F7285" w:rsidRPr="0090752F" w:rsidRDefault="006F7285" w:rsidP="00D22BE5">
      <w:pPr>
        <w:jc w:val="center"/>
        <w:rPr>
          <w:color w:val="C00000"/>
          <w:sz w:val="36"/>
          <w:szCs w:val="36"/>
        </w:rPr>
      </w:pPr>
    </w:p>
    <w:p w:rsidR="006F7285" w:rsidRPr="0090752F" w:rsidRDefault="006F7285" w:rsidP="00D22BE5">
      <w:pPr>
        <w:jc w:val="center"/>
        <w:rPr>
          <w:color w:val="C00000"/>
          <w:sz w:val="36"/>
          <w:szCs w:val="36"/>
        </w:rPr>
      </w:pPr>
    </w:p>
    <w:p w:rsidR="006F7285" w:rsidRPr="0090752F" w:rsidRDefault="006F7285" w:rsidP="00D22BE5">
      <w:pPr>
        <w:jc w:val="center"/>
        <w:rPr>
          <w:color w:val="C00000"/>
          <w:sz w:val="36"/>
          <w:szCs w:val="36"/>
        </w:rPr>
      </w:pPr>
    </w:p>
    <w:p w:rsidR="006F7285" w:rsidRPr="0090752F" w:rsidRDefault="006F7285" w:rsidP="00D22BE5">
      <w:pPr>
        <w:jc w:val="center"/>
        <w:rPr>
          <w:color w:val="C00000"/>
          <w:sz w:val="36"/>
          <w:szCs w:val="36"/>
        </w:rPr>
      </w:pPr>
    </w:p>
    <w:p w:rsidR="00956645" w:rsidRPr="0090752F" w:rsidRDefault="00854F38" w:rsidP="00D518EB">
      <w:pPr>
        <w:pStyle w:val="a5"/>
        <w:numPr>
          <w:ilvl w:val="0"/>
          <w:numId w:val="8"/>
        </w:numPr>
        <w:spacing w:after="0" w:line="240" w:lineRule="auto"/>
        <w:ind w:left="0" w:firstLine="0"/>
        <w:jc w:val="center"/>
        <w:rPr>
          <w:color w:val="C00000"/>
          <w:sz w:val="96"/>
        </w:rPr>
      </w:pPr>
      <w:bookmarkStart w:id="19" w:name="доходы"/>
      <w:r w:rsidRPr="0090752F">
        <w:rPr>
          <w:color w:val="C00000"/>
          <w:sz w:val="96"/>
        </w:rPr>
        <w:t>Доходы Республики Мордовия</w:t>
      </w:r>
      <w:bookmarkEnd w:id="19"/>
    </w:p>
    <w:p w:rsidR="00956645" w:rsidRPr="0090752F" w:rsidRDefault="00956645">
      <w:pPr>
        <w:rPr>
          <w:color w:val="C00000"/>
          <w:sz w:val="96"/>
        </w:rPr>
      </w:pPr>
      <w:r w:rsidRPr="0090752F">
        <w:rPr>
          <w:color w:val="C00000"/>
          <w:sz w:val="96"/>
        </w:rPr>
        <w:br w:type="page"/>
      </w:r>
    </w:p>
    <w:p w:rsidR="00E226BB" w:rsidRPr="0090752F" w:rsidRDefault="00E226BB" w:rsidP="00E226BB">
      <w:pPr>
        <w:jc w:val="center"/>
        <w:rPr>
          <w:sz w:val="48"/>
        </w:rPr>
      </w:pPr>
      <w:r w:rsidRPr="0090752F">
        <w:rPr>
          <w:sz w:val="48"/>
        </w:rPr>
        <w:lastRenderedPageBreak/>
        <w:t>Оглавление раздела</w:t>
      </w:r>
    </w:p>
    <w:p w:rsidR="00E226BB" w:rsidRPr="0090752F" w:rsidRDefault="00E226BB" w:rsidP="00E226BB">
      <w:pPr>
        <w:jc w:val="center"/>
        <w:rPr>
          <w:sz w:val="10"/>
          <w:szCs w:val="10"/>
        </w:rPr>
      </w:pPr>
    </w:p>
    <w:p w:rsidR="00E226BB" w:rsidRPr="0090752F" w:rsidRDefault="00E226BB" w:rsidP="00E226BB">
      <w:pPr>
        <w:pStyle w:val="a5"/>
        <w:rPr>
          <w:color w:val="0070C0"/>
          <w:sz w:val="20"/>
          <w:szCs w:val="20"/>
        </w:rPr>
      </w:pPr>
    </w:p>
    <w:p w:rsidR="00E226BB" w:rsidRPr="0090752F" w:rsidRDefault="008D7431" w:rsidP="00E226BB">
      <w:pPr>
        <w:pStyle w:val="a5"/>
        <w:numPr>
          <w:ilvl w:val="0"/>
          <w:numId w:val="23"/>
        </w:numPr>
        <w:spacing w:after="0" w:line="240" w:lineRule="auto"/>
        <w:rPr>
          <w:color w:val="0070C0"/>
          <w:sz w:val="40"/>
          <w:szCs w:val="40"/>
        </w:rPr>
      </w:pPr>
      <w:hyperlink w:anchor="налогоплательщики" w:history="1">
        <w:r w:rsidR="00BE1665" w:rsidRPr="0090752F">
          <w:rPr>
            <w:rStyle w:val="a7"/>
            <w:color w:val="0070C0"/>
            <w:sz w:val="40"/>
            <w:szCs w:val="40"/>
          </w:rPr>
          <w:t>Крупнейшие налогоплательщики Республики Мордовия</w:t>
        </w:r>
      </w:hyperlink>
      <w:hyperlink w:anchor="дефицит" w:history="1"/>
    </w:p>
    <w:p w:rsidR="00E226BB" w:rsidRPr="0090752F" w:rsidRDefault="00E226BB" w:rsidP="00E226BB">
      <w:pPr>
        <w:pStyle w:val="a5"/>
        <w:rPr>
          <w:color w:val="0070C0"/>
          <w:sz w:val="20"/>
          <w:szCs w:val="20"/>
        </w:rPr>
      </w:pPr>
    </w:p>
    <w:p w:rsidR="00E226BB" w:rsidRPr="0090752F" w:rsidRDefault="008D7431" w:rsidP="00E226BB">
      <w:pPr>
        <w:pStyle w:val="a5"/>
        <w:numPr>
          <w:ilvl w:val="0"/>
          <w:numId w:val="23"/>
        </w:numPr>
        <w:spacing w:after="0" w:line="240" w:lineRule="auto"/>
        <w:rPr>
          <w:color w:val="0070C0"/>
          <w:sz w:val="40"/>
          <w:szCs w:val="40"/>
        </w:rPr>
      </w:pPr>
      <w:hyperlink w:anchor="доходная_часть" w:history="1">
        <w:r w:rsidR="00BE1665" w:rsidRPr="0090752F">
          <w:rPr>
            <w:rStyle w:val="a7"/>
            <w:color w:val="0070C0"/>
            <w:sz w:val="40"/>
            <w:szCs w:val="40"/>
          </w:rPr>
          <w:t>Доходная часть республиканского бюджета Республики Мордовия</w:t>
        </w:r>
      </w:hyperlink>
      <w:hyperlink w:anchor="долг" w:history="1"/>
    </w:p>
    <w:p w:rsidR="00E226BB" w:rsidRPr="0090752F" w:rsidRDefault="00E226BB" w:rsidP="00E226BB">
      <w:pPr>
        <w:pStyle w:val="a5"/>
        <w:rPr>
          <w:color w:val="0070C0"/>
          <w:sz w:val="20"/>
          <w:szCs w:val="20"/>
        </w:rPr>
      </w:pPr>
    </w:p>
    <w:p w:rsidR="00E226BB" w:rsidRPr="0090752F" w:rsidRDefault="008D7431" w:rsidP="00E226BB">
      <w:pPr>
        <w:pStyle w:val="a5"/>
        <w:numPr>
          <w:ilvl w:val="0"/>
          <w:numId w:val="23"/>
        </w:numPr>
        <w:spacing w:after="0" w:line="240" w:lineRule="auto"/>
        <w:rPr>
          <w:color w:val="0070C0"/>
          <w:sz w:val="20"/>
          <w:szCs w:val="20"/>
        </w:rPr>
      </w:pPr>
      <w:hyperlink w:anchor="налоговые" w:history="1">
        <w:r w:rsidR="00BE1665" w:rsidRPr="0090752F">
          <w:rPr>
            <w:rStyle w:val="a7"/>
            <w:color w:val="0070C0"/>
            <w:sz w:val="40"/>
            <w:szCs w:val="40"/>
          </w:rPr>
          <w:t>Структура налоговых доходов республиканского бюджета Республики Мордовия</w:t>
        </w:r>
      </w:hyperlink>
      <w:hyperlink w:anchor="МБТ" w:history="1"/>
    </w:p>
    <w:p w:rsidR="00E226BB" w:rsidRPr="0090752F" w:rsidRDefault="00E226BB" w:rsidP="00E226BB">
      <w:pPr>
        <w:pStyle w:val="a5"/>
        <w:rPr>
          <w:color w:val="0070C0"/>
          <w:sz w:val="20"/>
          <w:szCs w:val="20"/>
        </w:rPr>
      </w:pPr>
    </w:p>
    <w:p w:rsidR="00BE1665" w:rsidRPr="0090752F" w:rsidRDefault="008D7431" w:rsidP="00BE1665">
      <w:pPr>
        <w:pStyle w:val="a5"/>
        <w:numPr>
          <w:ilvl w:val="0"/>
          <w:numId w:val="23"/>
        </w:numPr>
        <w:spacing w:after="0" w:line="240" w:lineRule="auto"/>
        <w:rPr>
          <w:color w:val="0070C0"/>
          <w:sz w:val="20"/>
          <w:szCs w:val="20"/>
        </w:rPr>
      </w:pPr>
      <w:hyperlink w:anchor="неналоговые" w:history="1">
        <w:r w:rsidR="00BE1665" w:rsidRPr="0090752F">
          <w:rPr>
            <w:rStyle w:val="a7"/>
            <w:color w:val="0070C0"/>
            <w:sz w:val="40"/>
            <w:szCs w:val="40"/>
          </w:rPr>
          <w:t>Структура неналоговых доходов республиканского бюджета Республики Мордовия</w:t>
        </w:r>
      </w:hyperlink>
    </w:p>
    <w:p w:rsidR="00BE1665" w:rsidRPr="0090752F" w:rsidRDefault="008D7431" w:rsidP="00BE1665">
      <w:pPr>
        <w:spacing w:after="0" w:line="240" w:lineRule="auto"/>
        <w:rPr>
          <w:color w:val="0070C0"/>
          <w:sz w:val="20"/>
          <w:szCs w:val="20"/>
        </w:rPr>
      </w:pPr>
      <w:hyperlink w:anchor="МБТ" w:history="1"/>
    </w:p>
    <w:p w:rsidR="00E226BB" w:rsidRPr="0090752F" w:rsidRDefault="008D7431" w:rsidP="00E226BB">
      <w:pPr>
        <w:pStyle w:val="a5"/>
        <w:numPr>
          <w:ilvl w:val="0"/>
          <w:numId w:val="23"/>
        </w:numPr>
        <w:spacing w:after="0" w:line="240" w:lineRule="auto"/>
        <w:rPr>
          <w:color w:val="0070C0"/>
          <w:sz w:val="40"/>
          <w:szCs w:val="40"/>
        </w:rPr>
      </w:pPr>
      <w:hyperlink w:anchor="льготы" w:history="1">
        <w:r w:rsidR="00BE1665" w:rsidRPr="0090752F">
          <w:rPr>
            <w:rStyle w:val="a7"/>
            <w:color w:val="0070C0"/>
            <w:sz w:val="40"/>
            <w:szCs w:val="40"/>
          </w:rPr>
          <w:t>Налоговые и неналоговые льготы в Республике Мордовия</w:t>
        </w:r>
      </w:hyperlink>
    </w:p>
    <w:p w:rsidR="00E226BB" w:rsidRPr="0090752F" w:rsidRDefault="00E226BB">
      <w:pPr>
        <w:rPr>
          <w:color w:val="0070C0"/>
          <w:sz w:val="48"/>
        </w:rPr>
      </w:pPr>
      <w:r w:rsidRPr="0090752F">
        <w:rPr>
          <w:color w:val="0070C0"/>
          <w:sz w:val="48"/>
        </w:rPr>
        <w:br w:type="page"/>
      </w:r>
    </w:p>
    <w:p w:rsidR="00B021D8" w:rsidRPr="006B223B" w:rsidRDefault="00B021D8" w:rsidP="00B021D8">
      <w:pPr>
        <w:spacing w:line="276" w:lineRule="auto"/>
        <w:jc w:val="center"/>
        <w:rPr>
          <w:color w:val="C00000"/>
          <w:sz w:val="48"/>
          <w:szCs w:val="48"/>
        </w:rPr>
      </w:pPr>
      <w:bookmarkStart w:id="20" w:name="налогоплательщики"/>
      <w:r w:rsidRPr="006B223B">
        <w:rPr>
          <w:color w:val="C00000"/>
          <w:sz w:val="48"/>
          <w:szCs w:val="48"/>
        </w:rPr>
        <w:lastRenderedPageBreak/>
        <w:t>Крупнейшие налогоплательщики Республики Мордовия</w:t>
      </w:r>
      <w:bookmarkEnd w:id="20"/>
    </w:p>
    <w:tbl>
      <w:tblPr>
        <w:tblW w:w="9689" w:type="dxa"/>
        <w:tblInd w:w="108" w:type="dxa"/>
        <w:tblLook w:val="04A0" w:firstRow="1" w:lastRow="0" w:firstColumn="1" w:lastColumn="0" w:noHBand="0" w:noVBand="1"/>
      </w:tblPr>
      <w:tblGrid>
        <w:gridCol w:w="9689"/>
      </w:tblGrid>
      <w:tr w:rsidR="008D7C55" w:rsidRPr="001B0370" w:rsidTr="008D7C55">
        <w:trPr>
          <w:trHeight w:val="757"/>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 xml:space="preserve">Акционерное общество "САН </w:t>
            </w:r>
            <w:proofErr w:type="spellStart"/>
            <w:r w:rsidRPr="008D7C55">
              <w:rPr>
                <w:sz w:val="44"/>
                <w:szCs w:val="44"/>
              </w:rPr>
              <w:t>ИнБев</w:t>
            </w:r>
            <w:proofErr w:type="spellEnd"/>
            <w:r w:rsidRPr="008D7C55">
              <w:rPr>
                <w:sz w:val="44"/>
                <w:szCs w:val="44"/>
              </w:rPr>
              <w:t>"</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ПАО "Газпром"</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Сбербанк России</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АХУ ОАО "РЖД"</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ООО "ТД РМ РЕЙЛ"</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Акционерное общество "</w:t>
            </w:r>
            <w:proofErr w:type="spellStart"/>
            <w:r w:rsidRPr="008D7C55">
              <w:rPr>
                <w:sz w:val="44"/>
                <w:szCs w:val="44"/>
              </w:rPr>
              <w:t>Мордовцемент</w:t>
            </w:r>
            <w:proofErr w:type="spellEnd"/>
            <w:r w:rsidRPr="008D7C55">
              <w:rPr>
                <w:sz w:val="44"/>
                <w:szCs w:val="44"/>
              </w:rPr>
              <w:t>"</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ООО "МПК "АТЯШЕВСКИЙ"</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АО "Агрофирма "Октябрьская"</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 xml:space="preserve">ФГБОУ ВО "МГУ ИМ. </w:t>
            </w:r>
            <w:r>
              <w:rPr>
                <w:sz w:val="44"/>
                <w:szCs w:val="44"/>
              </w:rPr>
              <w:t xml:space="preserve">Н.П. ОГАРЁВА" </w:t>
            </w:r>
            <w:r w:rsidRPr="008D7C55">
              <w:rPr>
                <w:sz w:val="44"/>
                <w:szCs w:val="44"/>
              </w:rPr>
              <w:t>НАЦИОНАЛЬНЫЙ ИССЛЕДОВАТЕЛЬСКИЙ МОРДОВСКИЙ ГОСУДАРСТВЕННЫЙ УНИВЕРСИТЕТ</w:t>
            </w:r>
          </w:p>
        </w:tc>
      </w:tr>
      <w:tr w:rsidR="008D7C55" w:rsidRPr="001B0370" w:rsidTr="008D7C55">
        <w:trPr>
          <w:trHeight w:val="170"/>
        </w:trPr>
        <w:tc>
          <w:tcPr>
            <w:tcW w:w="9689" w:type="dxa"/>
            <w:tcBorders>
              <w:top w:val="nil"/>
              <w:left w:val="nil"/>
              <w:bottom w:val="nil"/>
              <w:right w:val="nil"/>
            </w:tcBorders>
            <w:shd w:val="clear" w:color="auto" w:fill="auto"/>
            <w:noWrap/>
            <w:vAlign w:val="bottom"/>
            <w:hideMark/>
          </w:tcPr>
          <w:p w:rsidR="008D7C55" w:rsidRPr="008D7C55" w:rsidRDefault="008D7C55" w:rsidP="00D351A3">
            <w:pPr>
              <w:pStyle w:val="a5"/>
              <w:numPr>
                <w:ilvl w:val="0"/>
                <w:numId w:val="28"/>
              </w:numPr>
              <w:spacing w:line="360" w:lineRule="auto"/>
              <w:rPr>
                <w:sz w:val="44"/>
                <w:szCs w:val="44"/>
              </w:rPr>
            </w:pPr>
            <w:r w:rsidRPr="008D7C55">
              <w:rPr>
                <w:sz w:val="44"/>
                <w:szCs w:val="44"/>
              </w:rPr>
              <w:t>ПАО "МРСК Волги"</w:t>
            </w:r>
          </w:p>
        </w:tc>
      </w:tr>
    </w:tbl>
    <w:p w:rsidR="00BF18BE" w:rsidRPr="008D7C55" w:rsidRDefault="00BF18BE">
      <w:pPr>
        <w:rPr>
          <w:sz w:val="48"/>
          <w:szCs w:val="48"/>
        </w:rPr>
      </w:pPr>
      <w:r w:rsidRPr="002D7F5D">
        <w:rPr>
          <w:color w:val="FF0000"/>
          <w:sz w:val="48"/>
          <w:szCs w:val="48"/>
        </w:rPr>
        <w:br w:type="page"/>
      </w:r>
    </w:p>
    <w:p w:rsidR="000670FE" w:rsidRPr="00FF0643" w:rsidRDefault="000670FE" w:rsidP="000670FE">
      <w:pPr>
        <w:jc w:val="center"/>
        <w:rPr>
          <w:sz w:val="48"/>
          <w:szCs w:val="48"/>
        </w:rPr>
      </w:pPr>
      <w:bookmarkStart w:id="21" w:name="доходная_часть"/>
      <w:r w:rsidRPr="00FF0643">
        <w:rPr>
          <w:sz w:val="48"/>
          <w:szCs w:val="48"/>
        </w:rPr>
        <w:lastRenderedPageBreak/>
        <w:t>Доходная часть республиканского бюджета Республики Мордовия</w:t>
      </w:r>
      <w:bookmarkStart w:id="22" w:name="_GoBack"/>
      <w:bookmarkEnd w:id="22"/>
    </w:p>
    <w:p w:rsidR="002127AA" w:rsidRPr="00FF0643" w:rsidRDefault="002127AA" w:rsidP="000670FE">
      <w:pPr>
        <w:jc w:val="center"/>
        <w:rPr>
          <w:sz w:val="10"/>
          <w:szCs w:val="10"/>
        </w:rPr>
      </w:pPr>
    </w:p>
    <w:bookmarkEnd w:id="21"/>
    <w:p w:rsidR="000670FE" w:rsidRPr="002D7F5D" w:rsidRDefault="00311742">
      <w:pPr>
        <w:rPr>
          <w:color w:val="FF0000"/>
          <w:sz w:val="48"/>
          <w:szCs w:val="48"/>
        </w:rPr>
      </w:pPr>
      <w:r w:rsidRPr="002D7F5D">
        <w:rPr>
          <w:noProof/>
          <w:color w:val="FF0000"/>
          <w:sz w:val="48"/>
          <w:szCs w:val="48"/>
          <w:lang w:eastAsia="ru-RU"/>
        </w:rPr>
        <w:drawing>
          <wp:inline distT="0" distB="0" distL="0" distR="0" wp14:anchorId="57630DF4" wp14:editId="0E1B1D1D">
            <wp:extent cx="6038850" cy="70389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sidRPr="002D7F5D">
        <w:rPr>
          <w:color w:val="FF0000"/>
          <w:sz w:val="48"/>
          <w:szCs w:val="48"/>
        </w:rPr>
        <w:br w:type="page"/>
      </w:r>
    </w:p>
    <w:p w:rsidR="00BE1665" w:rsidRPr="00242317" w:rsidRDefault="000670FE" w:rsidP="00BE1665">
      <w:pPr>
        <w:spacing w:after="0" w:line="240" w:lineRule="auto"/>
        <w:contextualSpacing/>
        <w:jc w:val="center"/>
        <w:rPr>
          <w:sz w:val="48"/>
          <w:szCs w:val="48"/>
        </w:rPr>
      </w:pPr>
      <w:bookmarkStart w:id="23" w:name="налоговые"/>
      <w:r w:rsidRPr="00242317">
        <w:rPr>
          <w:sz w:val="48"/>
          <w:szCs w:val="48"/>
        </w:rPr>
        <w:lastRenderedPageBreak/>
        <w:t>Структура налоговых доходов республиканск</w:t>
      </w:r>
      <w:r w:rsidR="00BE1665" w:rsidRPr="00242317">
        <w:rPr>
          <w:sz w:val="48"/>
          <w:szCs w:val="48"/>
        </w:rPr>
        <w:t>ого бюджета</w:t>
      </w:r>
    </w:p>
    <w:p w:rsidR="000670FE" w:rsidRPr="00242317" w:rsidRDefault="00BE1665" w:rsidP="00BE1665">
      <w:pPr>
        <w:spacing w:after="0" w:line="240" w:lineRule="auto"/>
        <w:contextualSpacing/>
        <w:jc w:val="center"/>
        <w:rPr>
          <w:sz w:val="48"/>
          <w:szCs w:val="48"/>
        </w:rPr>
      </w:pPr>
      <w:r w:rsidRPr="00242317">
        <w:rPr>
          <w:sz w:val="48"/>
          <w:szCs w:val="48"/>
        </w:rPr>
        <w:t>Республики Мордовия</w:t>
      </w:r>
      <w:bookmarkEnd w:id="23"/>
    </w:p>
    <w:p w:rsidR="000670FE" w:rsidRPr="002D7F5D" w:rsidRDefault="00A73688">
      <w:pPr>
        <w:rPr>
          <w:color w:val="FF0000"/>
          <w:sz w:val="48"/>
          <w:szCs w:val="48"/>
        </w:rPr>
      </w:pPr>
      <w:r w:rsidRPr="002D7F5D">
        <w:rPr>
          <w:noProof/>
          <w:color w:val="FF0000"/>
          <w:sz w:val="48"/>
          <w:szCs w:val="48"/>
          <w:lang w:eastAsia="ru-RU"/>
        </w:rPr>
        <w:drawing>
          <wp:inline distT="0" distB="0" distL="0" distR="0" wp14:anchorId="4138A259" wp14:editId="34B90EBE">
            <wp:extent cx="5924550" cy="79248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670FE" w:rsidRPr="002D7F5D">
        <w:rPr>
          <w:color w:val="FF0000"/>
          <w:sz w:val="48"/>
          <w:szCs w:val="48"/>
        </w:rPr>
        <w:br w:type="page"/>
      </w:r>
    </w:p>
    <w:p w:rsidR="00BE1665" w:rsidRPr="00DE77FF" w:rsidRDefault="000670FE" w:rsidP="00BE1665">
      <w:pPr>
        <w:spacing w:after="0" w:line="240" w:lineRule="auto"/>
        <w:contextualSpacing/>
        <w:jc w:val="center"/>
        <w:rPr>
          <w:sz w:val="48"/>
          <w:szCs w:val="48"/>
        </w:rPr>
      </w:pPr>
      <w:bookmarkStart w:id="24" w:name="неналоговые"/>
      <w:r w:rsidRPr="00DE77FF">
        <w:rPr>
          <w:sz w:val="48"/>
          <w:szCs w:val="48"/>
        </w:rPr>
        <w:lastRenderedPageBreak/>
        <w:t>Структура неналоговых доходов республиканск</w:t>
      </w:r>
      <w:r w:rsidR="00BE1665" w:rsidRPr="00DE77FF">
        <w:rPr>
          <w:sz w:val="48"/>
          <w:szCs w:val="48"/>
        </w:rPr>
        <w:t>ого бюджета</w:t>
      </w:r>
    </w:p>
    <w:p w:rsidR="00781CEE" w:rsidRPr="00DE77FF" w:rsidRDefault="00BE1665" w:rsidP="00BE1665">
      <w:pPr>
        <w:spacing w:after="0" w:line="240" w:lineRule="auto"/>
        <w:contextualSpacing/>
        <w:jc w:val="center"/>
        <w:rPr>
          <w:sz w:val="48"/>
          <w:szCs w:val="48"/>
        </w:rPr>
      </w:pPr>
      <w:r w:rsidRPr="00DE77FF">
        <w:rPr>
          <w:sz w:val="48"/>
          <w:szCs w:val="48"/>
        </w:rPr>
        <w:t>Республики Мордовия</w:t>
      </w:r>
    </w:p>
    <w:bookmarkEnd w:id="24"/>
    <w:p w:rsidR="00781CEE" w:rsidRPr="002D7F5D" w:rsidRDefault="003D648E">
      <w:pPr>
        <w:rPr>
          <w:color w:val="FF0000"/>
          <w:sz w:val="48"/>
          <w:szCs w:val="48"/>
        </w:rPr>
      </w:pPr>
      <w:r w:rsidRPr="00646488">
        <w:rPr>
          <w:noProof/>
          <w:color w:val="FF0000"/>
          <w:sz w:val="72"/>
          <w:szCs w:val="48"/>
          <w:highlight w:val="yellow"/>
          <w:lang w:eastAsia="ru-RU"/>
        </w:rPr>
        <w:drawing>
          <wp:inline distT="0" distB="0" distL="0" distR="0" wp14:anchorId="3A7763C5" wp14:editId="113B40C1">
            <wp:extent cx="6057900" cy="80391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81CEE" w:rsidRPr="002D7F5D">
        <w:rPr>
          <w:color w:val="FF0000"/>
          <w:sz w:val="48"/>
          <w:szCs w:val="48"/>
        </w:rPr>
        <w:br w:type="page"/>
      </w:r>
    </w:p>
    <w:p w:rsidR="004B24A7" w:rsidRPr="003C0E13" w:rsidRDefault="004B24A7" w:rsidP="004B24A7">
      <w:pPr>
        <w:jc w:val="center"/>
        <w:rPr>
          <w:sz w:val="47"/>
          <w:szCs w:val="47"/>
        </w:rPr>
      </w:pPr>
      <w:bookmarkStart w:id="25" w:name="льготы"/>
      <w:r w:rsidRPr="003C0E13">
        <w:rPr>
          <w:sz w:val="47"/>
          <w:szCs w:val="47"/>
        </w:rPr>
        <w:lastRenderedPageBreak/>
        <w:t>Налоговые и неналоговые льготы в Республике Мордовия</w:t>
      </w:r>
    </w:p>
    <w:p w:rsidR="004B24A7" w:rsidRPr="003C0E13" w:rsidRDefault="004B24A7" w:rsidP="004B24A7">
      <w:pPr>
        <w:jc w:val="center"/>
        <w:rPr>
          <w:i/>
          <w:sz w:val="24"/>
          <w:szCs w:val="48"/>
        </w:rPr>
      </w:pPr>
      <w:r w:rsidRPr="003C0E13">
        <w:rPr>
          <w:sz w:val="24"/>
          <w:szCs w:val="48"/>
        </w:rPr>
        <w:t>(</w:t>
      </w:r>
      <w:r w:rsidRPr="003C0E13">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1"/>
        <w:tblW w:w="9379" w:type="dxa"/>
        <w:tblLayout w:type="fixed"/>
        <w:tblLook w:val="04A0" w:firstRow="1" w:lastRow="0" w:firstColumn="1" w:lastColumn="0" w:noHBand="0" w:noVBand="1"/>
      </w:tblPr>
      <w:tblGrid>
        <w:gridCol w:w="640"/>
        <w:gridCol w:w="4457"/>
        <w:gridCol w:w="114"/>
        <w:gridCol w:w="765"/>
        <w:gridCol w:w="850"/>
        <w:gridCol w:w="851"/>
        <w:gridCol w:w="851"/>
        <w:gridCol w:w="851"/>
      </w:tblGrid>
      <w:tr w:rsidR="003C0E13" w:rsidRPr="003C0E13" w:rsidTr="003C0E1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restart"/>
            <w:vAlign w:val="center"/>
            <w:hideMark/>
          </w:tcPr>
          <w:bookmarkEnd w:id="25"/>
          <w:p w:rsidR="003C0E13" w:rsidRPr="003C0E13" w:rsidRDefault="003C0E13" w:rsidP="003C0E13">
            <w:pPr>
              <w:jc w:val="center"/>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w:t>
            </w:r>
          </w:p>
        </w:tc>
        <w:tc>
          <w:tcPr>
            <w:tcW w:w="4457" w:type="dxa"/>
            <w:vMerge w:val="restart"/>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Категории налогоплательщиков, которым предоставлена налоговая преференция</w:t>
            </w:r>
          </w:p>
        </w:tc>
        <w:tc>
          <w:tcPr>
            <w:tcW w:w="4282" w:type="dxa"/>
            <w:gridSpan w:val="6"/>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Сумма налоговых преференций, млн. рублей</w:t>
            </w:r>
          </w:p>
        </w:tc>
      </w:tr>
      <w:tr w:rsidR="003C0E13" w:rsidRPr="003C0E13" w:rsidTr="003C0E1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ign w:val="center"/>
            <w:hideMark/>
          </w:tcPr>
          <w:p w:rsidR="003C0E13" w:rsidRPr="003C0E13" w:rsidRDefault="003C0E13" w:rsidP="003C0E13">
            <w:pPr>
              <w:jc w:val="center"/>
              <w:rPr>
                <w:rFonts w:ascii="Times New Roman" w:eastAsia="Times New Roman" w:hAnsi="Times New Roman" w:cs="Times New Roman"/>
                <w:b w:val="0"/>
                <w:bCs w:val="0"/>
                <w:color w:val="auto"/>
                <w:sz w:val="18"/>
                <w:szCs w:val="16"/>
                <w:lang w:eastAsia="ru-RU"/>
              </w:rPr>
            </w:pPr>
          </w:p>
        </w:tc>
        <w:tc>
          <w:tcPr>
            <w:tcW w:w="4457" w:type="dxa"/>
            <w:vMerge/>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p>
        </w:tc>
        <w:tc>
          <w:tcPr>
            <w:tcW w:w="879" w:type="dxa"/>
            <w:gridSpan w:val="2"/>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2017 год</w:t>
            </w:r>
          </w:p>
        </w:tc>
        <w:tc>
          <w:tcPr>
            <w:tcW w:w="850" w:type="dxa"/>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Оценка 2018 год</w:t>
            </w:r>
          </w:p>
        </w:tc>
        <w:tc>
          <w:tcPr>
            <w:tcW w:w="851" w:type="dxa"/>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Оценка 2019 год</w:t>
            </w:r>
          </w:p>
        </w:tc>
        <w:tc>
          <w:tcPr>
            <w:tcW w:w="851" w:type="dxa"/>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Оценка 2020 год</w:t>
            </w:r>
          </w:p>
        </w:tc>
        <w:tc>
          <w:tcPr>
            <w:tcW w:w="851" w:type="dxa"/>
            <w:vAlign w:val="center"/>
            <w:hideMark/>
          </w:tcPr>
          <w:p w:rsidR="003C0E13" w:rsidRPr="003C0E13" w:rsidRDefault="003C0E13" w:rsidP="003C0E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6"/>
                <w:lang w:eastAsia="ru-RU"/>
              </w:rPr>
            </w:pPr>
            <w:r w:rsidRPr="003C0E13">
              <w:rPr>
                <w:rFonts w:ascii="Times New Roman" w:eastAsia="Times New Roman" w:hAnsi="Times New Roman" w:cs="Times New Roman"/>
                <w:color w:val="auto"/>
                <w:sz w:val="18"/>
                <w:szCs w:val="16"/>
                <w:lang w:eastAsia="ru-RU"/>
              </w:rPr>
              <w:t>Оценка 2021 год</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C0E13" w:rsidRPr="003C0E13" w:rsidRDefault="003C0E13" w:rsidP="003C0E13">
            <w:pPr>
              <w:pStyle w:val="a5"/>
              <w:numPr>
                <w:ilvl w:val="0"/>
                <w:numId w:val="29"/>
              </w:numPr>
              <w:jc w:val="center"/>
              <w:rPr>
                <w:rFonts w:ascii="Times New Roman" w:eastAsia="Times New Roman" w:hAnsi="Times New Roman" w:cs="Times New Roman"/>
                <w:color w:val="auto"/>
                <w:sz w:val="18"/>
                <w:szCs w:val="18"/>
                <w:lang w:eastAsia="ru-RU"/>
              </w:rPr>
            </w:pPr>
            <w:r w:rsidRPr="003C0E13">
              <w:rPr>
                <w:rFonts w:ascii="Times New Roman" w:eastAsia="Times New Roman" w:hAnsi="Times New Roman" w:cs="Times New Roman"/>
                <w:color w:val="auto"/>
                <w:sz w:val="18"/>
                <w:szCs w:val="18"/>
                <w:lang w:eastAsia="ru-RU"/>
              </w:rPr>
              <w:t>Налог на прибыль организаций (Закон РМ от 25.11.2004 N 77-З "О снижении ставок по налогу на прибыль организаций")</w:t>
            </w:r>
          </w:p>
        </w:tc>
      </w:tr>
      <w:tr w:rsidR="003C0E13" w:rsidRPr="003C0E13" w:rsidTr="003C0E13">
        <w:trPr>
          <w:cantSplit/>
          <w:trHeight w:val="2915"/>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1.1</w:t>
            </w:r>
          </w:p>
        </w:tc>
        <w:tc>
          <w:tcPr>
            <w:tcW w:w="4571" w:type="dxa"/>
            <w:gridSpan w:val="2"/>
            <w:hideMark/>
          </w:tcPr>
          <w:p w:rsidR="003C0E13" w:rsidRPr="003C0E13" w:rsidRDefault="003C0E13" w:rsidP="003C0E1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 xml:space="preserve">реализующими в соответствии с </w:t>
            </w:r>
            <w:hyperlink r:id="rId33" w:history="1">
              <w:r w:rsidRPr="003C0E13">
                <w:rPr>
                  <w:rFonts w:ascii="Times New Roman" w:eastAsia="Times New Roman" w:hAnsi="Times New Roman" w:cs="Times New Roman"/>
                  <w:sz w:val="18"/>
                  <w:szCs w:val="18"/>
                  <w:lang w:eastAsia="ru-RU"/>
                </w:rPr>
                <w:t>Законом</w:t>
              </w:r>
            </w:hyperlink>
            <w:r w:rsidRPr="003C0E13">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10 лет с даты включения указанного инвестиционного проекта в Перечень приоритетных инвестиционных проектов Республики Мордовия.</w:t>
            </w:r>
            <w:proofErr w:type="gramEnd"/>
            <w:r w:rsidRPr="003C0E13">
              <w:rPr>
                <w:rFonts w:ascii="Times New Roman" w:hAnsi="Times New Roman" w:cs="Times New Roman"/>
                <w:sz w:val="18"/>
                <w:szCs w:val="18"/>
              </w:rPr>
              <w:t xml:space="preserve"> Право на применение сниженной налоговой ставки </w:t>
            </w:r>
            <w:proofErr w:type="gramStart"/>
            <w:r w:rsidRPr="003C0E13">
              <w:rPr>
                <w:rFonts w:ascii="Times New Roman" w:hAnsi="Times New Roman" w:cs="Times New Roman"/>
                <w:sz w:val="18"/>
                <w:szCs w:val="18"/>
              </w:rPr>
              <w:t>предоставляется</w:t>
            </w:r>
            <w:proofErr w:type="gramEnd"/>
            <w:r w:rsidRPr="003C0E13">
              <w:rPr>
                <w:rFonts w:ascii="Times New Roman" w:hAnsi="Times New Roman" w:cs="Times New Roman"/>
                <w:sz w:val="18"/>
                <w:szCs w:val="18"/>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765"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16,2</w:t>
            </w:r>
          </w:p>
        </w:tc>
        <w:tc>
          <w:tcPr>
            <w:tcW w:w="850" w:type="dxa"/>
            <w:hideMark/>
          </w:tcPr>
          <w:p w:rsidR="003C0E13" w:rsidRPr="003C0E13" w:rsidRDefault="003C0E13" w:rsidP="003C0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49,7</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49,7</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49,7</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49,7</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828"/>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1.2</w:t>
            </w:r>
          </w:p>
        </w:tc>
        <w:tc>
          <w:tcPr>
            <w:tcW w:w="4571" w:type="dxa"/>
            <w:gridSpan w:val="2"/>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осуществляющими</w:t>
            </w:r>
            <w:proofErr w:type="gramEnd"/>
            <w:r w:rsidRPr="003C0E13">
              <w:rPr>
                <w:rFonts w:ascii="Times New Roman" w:eastAsia="Times New Roman" w:hAnsi="Times New Roman" w:cs="Times New Roman"/>
                <w:sz w:val="18"/>
                <w:szCs w:val="18"/>
                <w:lang w:eastAsia="ru-RU"/>
              </w:rPr>
              <w:t xml:space="preserve">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765"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14,6</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12,3</w:t>
            </w:r>
          </w:p>
        </w:tc>
        <w:tc>
          <w:tcPr>
            <w:tcW w:w="2553" w:type="dxa"/>
            <w:gridSpan w:val="3"/>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antSplit/>
          <w:trHeight w:val="107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1.3</w:t>
            </w:r>
          </w:p>
        </w:tc>
        <w:tc>
          <w:tcPr>
            <w:tcW w:w="4571" w:type="dxa"/>
            <w:gridSpan w:val="2"/>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являющимися резидентами Технопарка в сфере высоких технологий Республики Мордовия и осуществляющими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3C0E13">
              <w:rPr>
                <w:rFonts w:ascii="Times New Roman" w:eastAsia="Times New Roman" w:hAnsi="Times New Roman" w:cs="Times New Roman"/>
                <w:sz w:val="18"/>
                <w:szCs w:val="18"/>
                <w:lang w:eastAsia="ru-RU"/>
              </w:rPr>
              <w:t>утрачивается</w:t>
            </w:r>
            <w:proofErr w:type="gramEnd"/>
            <w:r w:rsidRPr="003C0E13">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10202" w:history="1">
              <w:r w:rsidRPr="003C0E13">
                <w:rPr>
                  <w:rFonts w:ascii="Times New Roman" w:eastAsia="Times New Roman" w:hAnsi="Times New Roman" w:cs="Times New Roman"/>
                  <w:sz w:val="18"/>
                  <w:szCs w:val="18"/>
                  <w:lang w:eastAsia="ru-RU"/>
                </w:rPr>
                <w:t>частью второй пункта 2</w:t>
              </w:r>
            </w:hyperlink>
            <w:r w:rsidRPr="003C0E13">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765"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ru-RU"/>
              </w:rPr>
            </w:pPr>
            <w:r w:rsidRPr="003C0E13">
              <w:rPr>
                <w:rFonts w:ascii="Times New Roman" w:eastAsia="Times New Roman" w:hAnsi="Times New Roman" w:cs="Times New Roman"/>
                <w:sz w:val="16"/>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r>
      <w:tr w:rsidR="003C0E13" w:rsidRPr="003C0E13" w:rsidTr="003C0E13">
        <w:trPr>
          <w:cnfStyle w:val="000000100000" w:firstRow="0" w:lastRow="0" w:firstColumn="0" w:lastColumn="0" w:oddVBand="0" w:evenVBand="0" w:oddHBand="1" w:evenHBand="0" w:firstRowFirstColumn="0" w:firstRowLastColumn="0" w:lastRowFirstColumn="0" w:lastRowLastColumn="0"/>
          <w:cantSplit/>
          <w:trHeight w:val="2978"/>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lastRenderedPageBreak/>
              <w:t>1.4</w:t>
            </w:r>
          </w:p>
        </w:tc>
        <w:tc>
          <w:tcPr>
            <w:tcW w:w="4571" w:type="dxa"/>
            <w:gridSpan w:val="2"/>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3C0E13">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765"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ru-RU"/>
              </w:rPr>
            </w:pPr>
            <w:r w:rsidRPr="003C0E13">
              <w:rPr>
                <w:rFonts w:ascii="Times New Roman" w:eastAsia="Times New Roman" w:hAnsi="Times New Roman" w:cs="Times New Roman"/>
                <w:sz w:val="16"/>
                <w:szCs w:val="16"/>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1.5</w:t>
            </w:r>
          </w:p>
        </w:tc>
        <w:tc>
          <w:tcPr>
            <w:tcW w:w="4571" w:type="dxa"/>
            <w:gridSpan w:val="2"/>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принятия решения об отборе управляющей компании.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r>
      <w:tr w:rsidR="003C0E13" w:rsidRPr="003C0E13" w:rsidTr="003C0E13">
        <w:trPr>
          <w:cnfStyle w:val="000000100000" w:firstRow="0" w:lastRow="0" w:firstColumn="0" w:lastColumn="0" w:oddVBand="0" w:evenVBand="0" w:oddHBand="1" w:evenHBand="0" w:firstRowFirstColumn="0" w:firstRowLastColumn="0" w:lastRowFirstColumn="0" w:lastRowLastColumn="0"/>
          <w:cantSplit/>
          <w:trHeight w:val="2440"/>
        </w:trPr>
        <w:tc>
          <w:tcPr>
            <w:cnfStyle w:val="001000000000" w:firstRow="0" w:lastRow="0" w:firstColumn="1" w:lastColumn="0" w:oddVBand="0" w:evenVBand="0" w:oddHBand="0" w:evenHBand="0" w:firstRowFirstColumn="0" w:firstRowLastColumn="0" w:lastRowFirstColumn="0" w:lastRowLastColumn="0"/>
            <w:tcW w:w="640" w:type="dxa"/>
            <w:tcBorders>
              <w:bottom w:val="single" w:sz="4" w:space="0" w:color="FFFFFF" w:themeColor="background1"/>
            </w:tcBorders>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1.6</w:t>
            </w: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p w:rsidR="003C0E13" w:rsidRPr="003C0E13" w:rsidRDefault="003C0E13" w:rsidP="00D351A3">
            <w:pPr>
              <w:jc w:val="center"/>
              <w:rPr>
                <w:rFonts w:ascii="Times New Roman" w:eastAsia="Times New Roman" w:hAnsi="Times New Roman" w:cs="Times New Roman"/>
                <w:color w:val="auto"/>
                <w:sz w:val="16"/>
                <w:szCs w:val="16"/>
                <w:lang w:eastAsia="ru-RU"/>
              </w:rPr>
            </w:pPr>
          </w:p>
        </w:tc>
        <w:tc>
          <w:tcPr>
            <w:tcW w:w="4571" w:type="dxa"/>
            <w:gridSpan w:val="2"/>
            <w:tcBorders>
              <w:bottom w:val="single" w:sz="4" w:space="0" w:color="FFFFFF" w:themeColor="background1"/>
            </w:tcBorders>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включения в Реестр резидентов индустриальных (промышленных) парков.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tcBorders>
              <w:bottom w:val="single" w:sz="4" w:space="0" w:color="FFFFFF" w:themeColor="background1"/>
            </w:tcBorders>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0" w:type="dxa"/>
            <w:tcBorders>
              <w:bottom w:val="single" w:sz="4" w:space="0" w:color="FFFFFF" w:themeColor="background1"/>
            </w:tcBorders>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1" w:type="dxa"/>
            <w:tcBorders>
              <w:bottom w:val="single" w:sz="4" w:space="0" w:color="FFFFFF" w:themeColor="background1"/>
            </w:tcBorders>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1" w:type="dxa"/>
            <w:tcBorders>
              <w:bottom w:val="single" w:sz="4" w:space="0" w:color="FFFFFF" w:themeColor="background1"/>
            </w:tcBorders>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c>
          <w:tcPr>
            <w:tcW w:w="851" w:type="dxa"/>
            <w:tcBorders>
              <w:bottom w:val="single" w:sz="4" w:space="0" w:color="FFFFFF" w:themeColor="background1"/>
            </w:tcBorders>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
        </w:tc>
      </w:tr>
      <w:tr w:rsidR="003C0E13" w:rsidRPr="003C0E13" w:rsidTr="00D351A3">
        <w:trPr>
          <w:cantSplit/>
          <w:trHeight w:val="836"/>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1.7</w:t>
            </w:r>
          </w:p>
        </w:tc>
        <w:tc>
          <w:tcPr>
            <w:tcW w:w="4571" w:type="dxa"/>
            <w:gridSpan w:val="2"/>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 xml:space="preserve">организациями, получившими статус резидентов территории опережающего социально-экономического развития в соответствии с Федеральным </w:t>
            </w:r>
            <w:hyperlink r:id="rId34" w:history="1">
              <w:r w:rsidRPr="003C0E13">
                <w:rPr>
                  <w:rFonts w:ascii="Times New Roman" w:eastAsia="Times New Roman" w:hAnsi="Times New Roman" w:cs="Times New Roman"/>
                  <w:sz w:val="18"/>
                  <w:szCs w:val="18"/>
                  <w:lang w:eastAsia="ru-RU"/>
                </w:rPr>
                <w:t>законом</w:t>
              </w:r>
            </w:hyperlink>
            <w:r w:rsidRPr="003C0E13">
              <w:rPr>
                <w:rFonts w:ascii="Times New Roman" w:eastAsia="Times New Roman" w:hAnsi="Times New Roman" w:cs="Times New Roman"/>
                <w:sz w:val="18"/>
                <w:szCs w:val="18"/>
                <w:lang w:eastAsia="ru-RU"/>
              </w:rPr>
              <w:t xml:space="preserve"> от 29 декабря 2014 года N 473-ФЗ "О территориях опережающего социально-экономического развития в Российской Федерации", созданными на территориях </w:t>
            </w:r>
            <w:proofErr w:type="spellStart"/>
            <w:r w:rsidRPr="003C0E13">
              <w:rPr>
                <w:rFonts w:ascii="Times New Roman" w:eastAsia="Times New Roman" w:hAnsi="Times New Roman" w:cs="Times New Roman"/>
                <w:sz w:val="18"/>
                <w:szCs w:val="18"/>
                <w:lang w:eastAsia="ru-RU"/>
              </w:rPr>
              <w:t>монопрофильных</w:t>
            </w:r>
            <w:proofErr w:type="spellEnd"/>
            <w:r w:rsidRPr="003C0E13">
              <w:rPr>
                <w:rFonts w:ascii="Times New Roman" w:eastAsia="Times New Roman" w:hAnsi="Times New Roman" w:cs="Times New Roman"/>
                <w:sz w:val="18"/>
                <w:szCs w:val="18"/>
                <w:lang w:eastAsia="ru-RU"/>
              </w:rPr>
              <w:t xml:space="preserve"> муниципальных образований (моногородов) Республики Мордовия (далее - резиденты ТОСЭР), в отношении прибыли, полученной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устанавливается и</w:t>
            </w:r>
            <w:proofErr w:type="gramEnd"/>
            <w:r w:rsidRPr="003C0E13">
              <w:rPr>
                <w:rFonts w:ascii="Times New Roman" w:eastAsia="Times New Roman" w:hAnsi="Times New Roman" w:cs="Times New Roman"/>
                <w:sz w:val="18"/>
                <w:szCs w:val="18"/>
                <w:lang w:eastAsia="ru-RU"/>
              </w:rPr>
              <w:t xml:space="preserve"> применяется в соответствии с требованиями и условиями, предусмотренными </w:t>
            </w:r>
            <w:hyperlink r:id="rId35" w:history="1">
              <w:r w:rsidRPr="003C0E13">
                <w:rPr>
                  <w:rFonts w:ascii="Times New Roman" w:eastAsia="Times New Roman" w:hAnsi="Times New Roman" w:cs="Times New Roman"/>
                  <w:sz w:val="18"/>
                  <w:szCs w:val="18"/>
                  <w:lang w:eastAsia="ru-RU"/>
                </w:rPr>
                <w:t>статьей 284.4</w:t>
              </w:r>
            </w:hyperlink>
            <w:r w:rsidRPr="003C0E13">
              <w:rPr>
                <w:rFonts w:ascii="Times New Roman" w:eastAsia="Times New Roman" w:hAnsi="Times New Roman" w:cs="Times New Roman"/>
                <w:sz w:val="18"/>
                <w:szCs w:val="18"/>
                <w:lang w:eastAsia="ru-RU"/>
              </w:rPr>
              <w:t xml:space="preserve"> Налогового кодекса Российской Федерации</w:t>
            </w:r>
          </w:p>
        </w:tc>
        <w:tc>
          <w:tcPr>
            <w:tcW w:w="765"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0"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0,0</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0,0</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b w:val="0"/>
                <w:color w:val="auto"/>
                <w:sz w:val="16"/>
                <w:szCs w:val="16"/>
                <w:lang w:eastAsia="ru-RU"/>
              </w:rPr>
            </w:pPr>
            <w:r w:rsidRPr="003C0E13">
              <w:rPr>
                <w:rFonts w:ascii="Times New Roman" w:eastAsia="Times New Roman" w:hAnsi="Times New Roman" w:cs="Times New Roman"/>
                <w:b w:val="0"/>
                <w:color w:val="auto"/>
                <w:sz w:val="16"/>
                <w:szCs w:val="16"/>
                <w:lang w:eastAsia="ru-RU"/>
              </w:rPr>
              <w:t>1.8</w:t>
            </w:r>
          </w:p>
        </w:tc>
        <w:tc>
          <w:tcPr>
            <w:tcW w:w="4571" w:type="dxa"/>
            <w:gridSpan w:val="2"/>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от 5 до 10 процентов</w:t>
            </w:r>
          </w:p>
        </w:tc>
        <w:tc>
          <w:tcPr>
            <w:tcW w:w="765"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2553" w:type="dxa"/>
            <w:gridSpan w:val="3"/>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b w:val="0"/>
                <w:color w:val="auto"/>
                <w:sz w:val="16"/>
                <w:szCs w:val="16"/>
                <w:lang w:eastAsia="ru-RU"/>
              </w:rPr>
            </w:pPr>
            <w:r w:rsidRPr="003C0E13">
              <w:rPr>
                <w:rFonts w:ascii="Times New Roman" w:eastAsia="Times New Roman" w:hAnsi="Times New Roman" w:cs="Times New Roman"/>
                <w:b w:val="0"/>
                <w:color w:val="auto"/>
                <w:sz w:val="16"/>
                <w:szCs w:val="16"/>
                <w:lang w:eastAsia="ru-RU"/>
              </w:rPr>
              <w:t>1.9</w:t>
            </w:r>
          </w:p>
        </w:tc>
        <w:tc>
          <w:tcPr>
            <w:tcW w:w="4571" w:type="dxa"/>
            <w:gridSpan w:val="2"/>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превышающем 10 процентов</w:t>
            </w:r>
          </w:p>
        </w:tc>
        <w:tc>
          <w:tcPr>
            <w:tcW w:w="765"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12,8</w:t>
            </w:r>
          </w:p>
        </w:tc>
        <w:tc>
          <w:tcPr>
            <w:tcW w:w="850"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8"/>
                <w:lang w:eastAsia="ru-RU"/>
              </w:rPr>
              <w:t>12,8</w:t>
            </w:r>
          </w:p>
        </w:tc>
        <w:tc>
          <w:tcPr>
            <w:tcW w:w="2553" w:type="dxa"/>
            <w:gridSpan w:val="3"/>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lastRenderedPageBreak/>
              <w:t>2.0</w:t>
            </w:r>
          </w:p>
        </w:tc>
        <w:tc>
          <w:tcPr>
            <w:tcW w:w="4571" w:type="dxa"/>
            <w:gridSpan w:val="2"/>
            <w:hideMark/>
          </w:tcPr>
          <w:p w:rsidR="003C0E13" w:rsidRPr="003C0E13" w:rsidRDefault="003C0E13" w:rsidP="003C0E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w:t>
            </w:r>
            <w:proofErr w:type="gramStart"/>
            <w:r w:rsidRPr="003C0E13">
              <w:rPr>
                <w:rFonts w:ascii="Times New Roman" w:eastAsia="Times New Roman" w:hAnsi="Times New Roman" w:cs="Times New Roman"/>
                <w:sz w:val="18"/>
                <w:szCs w:val="18"/>
                <w:lang w:eastAsia="ru-RU"/>
              </w:rPr>
              <w:t xml:space="preserve">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w:t>
            </w:r>
            <w:hyperlink r:id="rId36" w:history="1">
              <w:r w:rsidRPr="003C0E13">
                <w:rPr>
                  <w:rFonts w:ascii="Times New Roman" w:eastAsia="Times New Roman" w:hAnsi="Times New Roman" w:cs="Times New Roman"/>
                  <w:sz w:val="18"/>
                  <w:szCs w:val="18"/>
                  <w:lang w:eastAsia="ru-RU"/>
                </w:rPr>
                <w:t>налоговым законодательством</w:t>
              </w:r>
            </w:hyperlink>
            <w:r w:rsidRPr="003C0E13">
              <w:rPr>
                <w:rFonts w:ascii="Times New Roman" w:eastAsia="Times New Roman" w:hAnsi="Times New Roman" w:cs="Times New Roman"/>
                <w:sz w:val="18"/>
                <w:szCs w:val="18"/>
                <w:lang w:eastAsia="ru-RU"/>
              </w:rPr>
              <w:t xml:space="preserve">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roofErr w:type="gramEnd"/>
          </w:p>
        </w:tc>
        <w:tc>
          <w:tcPr>
            <w:tcW w:w="765"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0,0</w:t>
            </w:r>
          </w:p>
        </w:tc>
        <w:tc>
          <w:tcPr>
            <w:tcW w:w="2553" w:type="dxa"/>
            <w:gridSpan w:val="3"/>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C0E13" w:rsidRPr="003C0E13" w:rsidRDefault="003C0E13" w:rsidP="003C0E13">
            <w:pPr>
              <w:contextualSpacing/>
              <w:jc w:val="center"/>
              <w:rPr>
                <w:rFonts w:ascii="Times New Roman" w:eastAsia="Times New Roman" w:hAnsi="Times New Roman" w:cs="Times New Roman"/>
                <w:b w:val="0"/>
                <w:bCs w:val="0"/>
                <w:color w:val="auto"/>
                <w:sz w:val="18"/>
                <w:szCs w:val="18"/>
                <w:lang w:eastAsia="ru-RU"/>
              </w:rPr>
            </w:pPr>
            <w:r w:rsidRPr="003C0E13">
              <w:rPr>
                <w:rFonts w:ascii="Times New Roman" w:eastAsia="Times New Roman" w:hAnsi="Times New Roman" w:cs="Times New Roman"/>
                <w:color w:val="auto"/>
                <w:sz w:val="18"/>
                <w:szCs w:val="18"/>
                <w:lang w:eastAsia="ru-RU"/>
              </w:rPr>
              <w:t>2. Налог на имущество организаций (Закон РМ от 27.11.2003 N 54-З "О налоге на имущество организаций")</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 xml:space="preserve">организации, реализующие в соответствии с </w:t>
            </w:r>
            <w:hyperlink r:id="rId37" w:history="1">
              <w:r w:rsidRPr="003C0E13">
                <w:rPr>
                  <w:rFonts w:ascii="Times New Roman" w:eastAsia="Times New Roman" w:hAnsi="Times New Roman" w:cs="Times New Roman"/>
                  <w:sz w:val="18"/>
                  <w:szCs w:val="18"/>
                  <w:lang w:eastAsia="ru-RU"/>
                </w:rPr>
                <w:t>Законом</w:t>
              </w:r>
            </w:hyperlink>
            <w:r w:rsidRPr="003C0E13">
              <w:rPr>
                <w:rFonts w:ascii="Times New Roman" w:eastAsia="Times New Roman" w:hAnsi="Times New Roman" w:cs="Times New Roman"/>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уставной (складочный) капитал) в рамках реализации инвестиционного проекта с начала его финансирования, на период окупаемости приоритетного</w:t>
            </w:r>
            <w:proofErr w:type="gramEnd"/>
            <w:r w:rsidRPr="003C0E13">
              <w:rPr>
                <w:rFonts w:ascii="Times New Roman" w:eastAsia="Times New Roman" w:hAnsi="Times New Roman" w:cs="Times New Roman"/>
                <w:sz w:val="18"/>
                <w:szCs w:val="18"/>
                <w:lang w:eastAsia="ru-RU"/>
              </w:rPr>
              <w:t xml:space="preserve"> инвестиционного проекта, но не более чем на 10 лет </w:t>
            </w:r>
            <w:proofErr w:type="gramStart"/>
            <w:r w:rsidRPr="003C0E13">
              <w:rPr>
                <w:rFonts w:ascii="Times New Roman" w:eastAsia="Times New Roman" w:hAnsi="Times New Roman" w:cs="Times New Roman"/>
                <w:sz w:val="18"/>
                <w:szCs w:val="18"/>
                <w:lang w:eastAsia="ru-RU"/>
              </w:rPr>
              <w:t>с даты включения</w:t>
            </w:r>
            <w:proofErr w:type="gramEnd"/>
            <w:r w:rsidRPr="003C0E13">
              <w:rPr>
                <w:rFonts w:ascii="Times New Roman" w:eastAsia="Times New Roman" w:hAnsi="Times New Roman" w:cs="Times New Roman"/>
                <w:sz w:val="18"/>
                <w:szCs w:val="18"/>
                <w:lang w:eastAsia="ru-RU"/>
              </w:rPr>
              <w:t xml:space="preserve"> указанного инвестиционного проекта в Перечень приоритетных инвестиционных проектов Республики Мордовия (далее - Перечень). Право на применение налоговой льготы </w:t>
            </w:r>
            <w:proofErr w:type="gramStart"/>
            <w:r w:rsidRPr="003C0E13">
              <w:rPr>
                <w:rFonts w:ascii="Times New Roman" w:eastAsia="Times New Roman" w:hAnsi="Times New Roman" w:cs="Times New Roman"/>
                <w:sz w:val="18"/>
                <w:szCs w:val="18"/>
                <w:lang w:eastAsia="ru-RU"/>
              </w:rPr>
              <w:t>предоставляется</w:t>
            </w:r>
            <w:proofErr w:type="gramEnd"/>
            <w:r w:rsidRPr="003C0E13">
              <w:rPr>
                <w:rFonts w:ascii="Times New Roman" w:eastAsia="Times New Roman" w:hAnsi="Times New Roman" w:cs="Times New Roman"/>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879" w:type="dxa"/>
            <w:gridSpan w:val="2"/>
            <w:hideMark/>
          </w:tcPr>
          <w:p w:rsidR="003C0E13" w:rsidRPr="003C0E13" w:rsidRDefault="003C0E13" w:rsidP="003C0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353,8</w:t>
            </w:r>
          </w:p>
        </w:tc>
        <w:tc>
          <w:tcPr>
            <w:tcW w:w="850" w:type="dxa"/>
            <w:hideMark/>
          </w:tcPr>
          <w:p w:rsidR="003C0E13" w:rsidRPr="003C0E13" w:rsidRDefault="003C0E13" w:rsidP="003C0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385,6</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385,6</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385,6</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385,6</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2.2</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при условии, что доля доходов от реализации товаров (работ, услуг) по данному виду деятельности составляет не менее 40 процентов в общем объеме доходов от реализации</w:t>
            </w:r>
            <w:proofErr w:type="gramEnd"/>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78,1</w:t>
            </w:r>
          </w:p>
        </w:tc>
        <w:tc>
          <w:tcPr>
            <w:tcW w:w="850" w:type="dxa"/>
            <w:hideMark/>
          </w:tcPr>
          <w:p w:rsidR="003C0E13" w:rsidRPr="003C0E13" w:rsidRDefault="003C0E13" w:rsidP="003C0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100,5</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100,5</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100,5</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100,5</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2.3</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организации -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w:t>
            </w:r>
            <w:hyperlink r:id="rId38" w:history="1">
              <w:r w:rsidRPr="003C0E13">
                <w:rPr>
                  <w:rFonts w:ascii="Times New Roman" w:eastAsia="Times New Roman" w:hAnsi="Times New Roman" w:cs="Times New Roman"/>
                  <w:sz w:val="18"/>
                  <w:szCs w:val="18"/>
                  <w:lang w:eastAsia="ru-RU"/>
                </w:rPr>
                <w:t>главой 25</w:t>
              </w:r>
            </w:hyperlink>
            <w:r w:rsidRPr="003C0E13">
              <w:rPr>
                <w:rFonts w:ascii="Times New Roman" w:eastAsia="Times New Roman" w:hAnsi="Times New Roman" w:cs="Times New Roman"/>
                <w:sz w:val="18"/>
                <w:szCs w:val="18"/>
                <w:lang w:eastAsia="ru-RU"/>
              </w:rPr>
              <w:t xml:space="preserve"> части 2 Налогового кодекса Российской Федерации должны включаться в состав прямых расходов)</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2,6</w:t>
            </w:r>
          </w:p>
        </w:tc>
        <w:tc>
          <w:tcPr>
            <w:tcW w:w="850" w:type="dxa"/>
            <w:hideMark/>
          </w:tcPr>
          <w:p w:rsidR="003C0E13" w:rsidRPr="003C0E13" w:rsidRDefault="003C0E13" w:rsidP="00D351A3">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2,9</w:t>
            </w:r>
          </w:p>
        </w:tc>
        <w:tc>
          <w:tcPr>
            <w:tcW w:w="2553" w:type="dxa"/>
            <w:gridSpan w:val="3"/>
            <w:hideMark/>
          </w:tcPr>
          <w:p w:rsidR="003C0E13" w:rsidRPr="003C0E13" w:rsidRDefault="003C0E13" w:rsidP="00D351A3">
            <w:pPr>
              <w:ind w:left="-13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2.4</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организации - в отношении объектов, признаваемых объектами культурного наследия регионального и местного (муниципального) значения в установленном законодательством Республики Мордовия порядке</w:t>
            </w:r>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0,9</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2,4</w:t>
            </w:r>
          </w:p>
        </w:tc>
        <w:tc>
          <w:tcPr>
            <w:tcW w:w="2553" w:type="dxa"/>
            <w:gridSpan w:val="3"/>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2.5</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организации - в отношении имущества аэродромной инфраструктуры, используемого для нужд гражданской авиации</w:t>
            </w:r>
          </w:p>
        </w:tc>
        <w:tc>
          <w:tcPr>
            <w:tcW w:w="879" w:type="dxa"/>
            <w:gridSpan w:val="2"/>
            <w:hideMark/>
          </w:tcPr>
          <w:p w:rsidR="003C0E13" w:rsidRPr="003C0E13" w:rsidRDefault="003C0E13" w:rsidP="00D351A3">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2,2</w:t>
            </w:r>
          </w:p>
        </w:tc>
        <w:tc>
          <w:tcPr>
            <w:tcW w:w="850" w:type="dxa"/>
            <w:hideMark/>
          </w:tcPr>
          <w:p w:rsidR="003C0E13" w:rsidRPr="003C0E13" w:rsidRDefault="003C0E13" w:rsidP="00D351A3">
            <w:pPr>
              <w:ind w:left="-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2,1</w:t>
            </w:r>
          </w:p>
        </w:tc>
        <w:tc>
          <w:tcPr>
            <w:tcW w:w="2553" w:type="dxa"/>
            <w:gridSpan w:val="3"/>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lastRenderedPageBreak/>
              <w:t>2.6</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резиденты Технопарка в сфере высоких технологий Республики Мордовия, осуществляющие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3C0E13">
              <w:rPr>
                <w:rFonts w:ascii="Times New Roman" w:eastAsia="Times New Roman" w:hAnsi="Times New Roman" w:cs="Times New Roman"/>
                <w:sz w:val="18"/>
                <w:szCs w:val="18"/>
                <w:lang w:eastAsia="ru-RU"/>
              </w:rPr>
              <w:t>утрачивается</w:t>
            </w:r>
            <w:proofErr w:type="gramEnd"/>
            <w:r w:rsidRPr="003C0E13">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302" w:history="1">
              <w:r w:rsidRPr="003C0E13">
                <w:rPr>
                  <w:rFonts w:ascii="Times New Roman" w:eastAsia="Times New Roman" w:hAnsi="Times New Roman" w:cs="Times New Roman"/>
                  <w:sz w:val="18"/>
                  <w:szCs w:val="18"/>
                  <w:lang w:eastAsia="ru-RU"/>
                </w:rPr>
                <w:t>пунктом 2</w:t>
              </w:r>
            </w:hyperlink>
            <w:r w:rsidRPr="003C0E13">
              <w:rPr>
                <w:rFonts w:ascii="Times New Roman" w:eastAsia="Times New Roman" w:hAnsi="Times New Roman" w:cs="Times New Roman"/>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2.7</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3C0E13">
              <w:rPr>
                <w:rFonts w:ascii="Times New Roman" w:eastAsia="Times New Roman" w:hAnsi="Times New Roman" w:cs="Times New Roman"/>
                <w:sz w:val="18"/>
                <w:szCs w:val="18"/>
                <w:lang w:eastAsia="ru-RU"/>
              </w:rPr>
              <w:t xml:space="preserve"> Льгота для указанных налогоплательщиков применяется в течение 5 лет со дня их регистрации в отношении имущества, учитываемого на балансе организации в качестве объектов основных средств</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2.8</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организации, осуществляющие деятельность гостиниц,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по 31 декабря 2018 года</w:t>
            </w:r>
          </w:p>
        </w:tc>
        <w:tc>
          <w:tcPr>
            <w:tcW w:w="879" w:type="dxa"/>
            <w:gridSpan w:val="2"/>
            <w:hideMark/>
          </w:tcPr>
          <w:p w:rsidR="003C0E13" w:rsidRPr="003C0E13" w:rsidRDefault="003C0E13" w:rsidP="00D351A3">
            <w:pPr>
              <w:ind w:left="-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15,5</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28,8</w:t>
            </w:r>
          </w:p>
        </w:tc>
        <w:tc>
          <w:tcPr>
            <w:tcW w:w="2553" w:type="dxa"/>
            <w:gridSpan w:val="3"/>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2.9</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организации -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 Указанная налоговая льгота предоставляется по 31 декабря 2018 года</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54,0</w:t>
            </w:r>
          </w:p>
        </w:tc>
        <w:tc>
          <w:tcPr>
            <w:tcW w:w="2553" w:type="dxa"/>
            <w:gridSpan w:val="3"/>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lastRenderedPageBreak/>
              <w:t>2.10</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индустриального (промышленного) парка. Налоговая льгота для указанных налогоплательщиков </w:t>
            </w:r>
            <w:proofErr w:type="gramStart"/>
            <w:r w:rsidRPr="003C0E13">
              <w:rPr>
                <w:rFonts w:ascii="Times New Roman" w:eastAsia="Times New Roman" w:hAnsi="Times New Roman" w:cs="Times New Roman"/>
                <w:sz w:val="18"/>
                <w:szCs w:val="18"/>
                <w:lang w:eastAsia="ru-RU"/>
              </w:rPr>
              <w:t>применяется в течение 5 лет начиная</w:t>
            </w:r>
            <w:proofErr w:type="gramEnd"/>
            <w:r w:rsidRPr="003C0E13">
              <w:rPr>
                <w:rFonts w:ascii="Times New Roman" w:eastAsia="Times New Roman" w:hAnsi="Times New Roman" w:cs="Times New Roman"/>
                <w:sz w:val="18"/>
                <w:szCs w:val="18"/>
                <w:lang w:eastAsia="ru-RU"/>
              </w:rPr>
              <w:t xml:space="preserve"> с года, следующего за годом принятия решения об отборе управляющей компании</w:t>
            </w:r>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2.11</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5 лет начиная с года, следующего за годом включения в Реестр резидентов индустриальных (промышленных) парков</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2.12</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организации, осуществляющие функции государственного заказчика по проектированию, строительству, реконструкции, ремонту и содержанию автомобильных дорог общего пользования регионального или межмуниципального значения и искусственных сооружений на них, - в отношении автомобильных дорог общего пользования и искусственных сооружений на них, находящихся в государственной собственности Республики Мордовия</w:t>
            </w:r>
          </w:p>
        </w:tc>
        <w:tc>
          <w:tcPr>
            <w:tcW w:w="879" w:type="dxa"/>
            <w:gridSpan w:val="2"/>
            <w:hideMark/>
          </w:tcPr>
          <w:p w:rsidR="003C0E13" w:rsidRPr="003C0E13" w:rsidRDefault="003C0E13" w:rsidP="003C0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323,3</w:t>
            </w:r>
          </w:p>
        </w:tc>
        <w:tc>
          <w:tcPr>
            <w:tcW w:w="3403" w:type="dxa"/>
            <w:gridSpan w:val="4"/>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2018 года</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2.13</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организации, осуществляющие в качестве основного вида деятельности производство цемента,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до 31 декабря 2021 года включительно</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230,0</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230,0</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230,0</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230,0</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2.14</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организации, на балансе которых в качестве основных средств учитывается спортивное сооружение, включающее футбольное поле, окруженное крытыми трибунами для зрителей, введенное в эксплуатацию с 1 января 2017 года по 31 декабря 2018 года, - в отношении указанного объекта недвижимости</w:t>
            </w:r>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1" w:type="dxa"/>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1372"/>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2.15</w:t>
            </w:r>
          </w:p>
        </w:tc>
        <w:tc>
          <w:tcPr>
            <w:tcW w:w="4457" w:type="dxa"/>
            <w:hideMark/>
          </w:tcPr>
          <w:p w:rsidR="003C0E13" w:rsidRPr="003C0E13" w:rsidRDefault="003C0E13" w:rsidP="003C0E1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hAnsi="Times New Roman" w:cs="Times New Roman"/>
                <w:sz w:val="18"/>
                <w:szCs w:val="18"/>
              </w:rPr>
              <w:t xml:space="preserve">организации-резиденты территории опережающего социально-экономического развития, созданной на территории </w:t>
            </w:r>
            <w:proofErr w:type="spellStart"/>
            <w:r w:rsidRPr="003C0E13">
              <w:rPr>
                <w:rFonts w:ascii="Times New Roman" w:hAnsi="Times New Roman" w:cs="Times New Roman"/>
                <w:sz w:val="18"/>
                <w:szCs w:val="18"/>
              </w:rPr>
              <w:t>монопрофильного</w:t>
            </w:r>
            <w:proofErr w:type="spellEnd"/>
            <w:r w:rsidRPr="003C0E13">
              <w:rPr>
                <w:rFonts w:ascii="Times New Roman" w:hAnsi="Times New Roman" w:cs="Times New Roman"/>
                <w:sz w:val="18"/>
                <w:szCs w:val="18"/>
              </w:rPr>
              <w:t xml:space="preserve"> муниципального образования (моногорода) Республики Мордовия, - в отношении имущества, используемого в целях осуществления деятельности в соответствии с соглашением об осуществлении деятельности на территории опережающего социально-экономического развития. Льгота </w:t>
            </w:r>
            <w:proofErr w:type="gramStart"/>
            <w:r w:rsidRPr="003C0E13">
              <w:rPr>
                <w:rFonts w:ascii="Times New Roman" w:hAnsi="Times New Roman" w:cs="Times New Roman"/>
                <w:sz w:val="18"/>
                <w:szCs w:val="18"/>
              </w:rPr>
              <w:t>предоставляется</w:t>
            </w:r>
            <w:proofErr w:type="gramEnd"/>
            <w:r w:rsidRPr="003C0E13">
              <w:rPr>
                <w:rFonts w:ascii="Times New Roman" w:hAnsi="Times New Roman" w:cs="Times New Roman"/>
                <w:sz w:val="18"/>
                <w:szCs w:val="18"/>
              </w:rPr>
              <w:t xml:space="preserve"> начиная с 1 числа месяца, следующего за месяцем принятия указанного имущества на учет в качестве объектов основных средств (при условии, что имущество было создано (приобретено) не ранее 1 января 2017 года), но не ранее даты включения соответствующей организации в реестр резидентов территории опережающего социально-экономического развития, на срок действия соглашения об осуществлении деятельности на территории опережающего социально-экономического развития, но не более чем на 10 лет. Право на применение налоговой льготы утрачивается с начала того квартала, в котором организация была исключена из реестра резидентов ТОСЭР</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0,5</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0,5</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0,5</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0,5</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lastRenderedPageBreak/>
              <w:t>2.16</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организациям,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w:t>
            </w:r>
            <w:proofErr w:type="gramEnd"/>
            <w:r w:rsidRPr="003C0E13">
              <w:rPr>
                <w:rFonts w:ascii="Times New Roman" w:eastAsia="Times New Roman" w:hAnsi="Times New Roman" w:cs="Times New Roman"/>
                <w:sz w:val="18"/>
                <w:szCs w:val="18"/>
                <w:lang w:eastAsia="ru-RU"/>
              </w:rPr>
              <w:t xml:space="preserve">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1,3</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6,5</w:t>
            </w:r>
          </w:p>
        </w:tc>
        <w:tc>
          <w:tcPr>
            <w:tcW w:w="2553" w:type="dxa"/>
            <w:gridSpan w:val="3"/>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2.17</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 с 1 января 2017 года уплачивается по ставке 1,1 процента организациями, осуществляющими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8,7</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8,2</w:t>
            </w:r>
          </w:p>
        </w:tc>
        <w:tc>
          <w:tcPr>
            <w:tcW w:w="2553" w:type="dxa"/>
            <w:gridSpan w:val="3"/>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2.18</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с 1 января 2017 года уплачивается по ставке 1,1 процента организации, осуществляющими в качестве основного вида деятельности лизинг и сдачу в аренду вагонов, подвижного состава и основных средств для их производства,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w:t>
            </w:r>
            <w:proofErr w:type="gramEnd"/>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33,0</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35,6</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35,6</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35,6</w:t>
            </w:r>
          </w:p>
        </w:tc>
        <w:tc>
          <w:tcPr>
            <w:tcW w:w="851"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35,6</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2.19</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roofErr w:type="gramEnd"/>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10,8</w:t>
            </w:r>
          </w:p>
        </w:tc>
        <w:tc>
          <w:tcPr>
            <w:tcW w:w="850" w:type="dxa"/>
            <w:hideMark/>
          </w:tcPr>
          <w:p w:rsidR="003C0E13" w:rsidRPr="003C0E13" w:rsidRDefault="003C0E13" w:rsidP="003C0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7,2</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7,2</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7,2</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7,2</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C0E13" w:rsidRPr="003C0E13" w:rsidRDefault="003C0E13" w:rsidP="003C0E13">
            <w:pPr>
              <w:contextualSpacing/>
              <w:jc w:val="center"/>
              <w:rPr>
                <w:rFonts w:ascii="Times New Roman" w:eastAsia="Times New Roman" w:hAnsi="Times New Roman" w:cs="Times New Roman"/>
                <w:b w:val="0"/>
                <w:bCs w:val="0"/>
                <w:color w:val="auto"/>
                <w:sz w:val="18"/>
                <w:szCs w:val="18"/>
                <w:lang w:eastAsia="ru-RU"/>
              </w:rPr>
            </w:pPr>
            <w:r w:rsidRPr="003C0E13">
              <w:rPr>
                <w:rFonts w:ascii="Times New Roman" w:eastAsia="Times New Roman" w:hAnsi="Times New Roman" w:cs="Times New Roman"/>
                <w:color w:val="auto"/>
                <w:sz w:val="18"/>
                <w:szCs w:val="18"/>
                <w:lang w:eastAsia="ru-RU"/>
              </w:rPr>
              <w:t>3. Транспортный налог (Закон РМ от 17.10.2002 N 46-З "О транспортном налоге")</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3.1</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 организации - 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Налоговая льгота для указанных налогоплательщиков предоставляется в течение 5 лет с момента включения в Реестр резидентов индустриальных (промышленных) парков</w:t>
            </w:r>
          </w:p>
        </w:tc>
        <w:tc>
          <w:tcPr>
            <w:tcW w:w="879" w:type="dxa"/>
            <w:gridSpan w:val="2"/>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lastRenderedPageBreak/>
              <w:t>3.2</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 организации,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w:t>
            </w:r>
            <w:hyperlink w:anchor="sub_2" w:history="1">
              <w:r w:rsidRPr="003C0E13">
                <w:rPr>
                  <w:rFonts w:ascii="Times New Roman" w:eastAsia="Times New Roman" w:hAnsi="Times New Roman" w:cs="Times New Roman"/>
                  <w:sz w:val="18"/>
                  <w:szCs w:val="18"/>
                  <w:lang w:eastAsia="ru-RU"/>
                </w:rPr>
                <w:t>статьей 2</w:t>
              </w:r>
            </w:hyperlink>
            <w:r w:rsidRPr="003C0E13">
              <w:rPr>
                <w:rFonts w:ascii="Times New Roman" w:eastAsia="Times New Roman" w:hAnsi="Times New Roman" w:cs="Times New Roman"/>
                <w:sz w:val="18"/>
                <w:szCs w:val="18"/>
                <w:lang w:eastAsia="ru-RU"/>
              </w:rPr>
              <w:t xml:space="preserve"> настоящего Закона. Уплата налога (суммы авансового платежа по налогу) по указанным ставкам производится за период нахождения транспортных сре</w:t>
            </w:r>
            <w:proofErr w:type="gramStart"/>
            <w:r w:rsidRPr="003C0E13">
              <w:rPr>
                <w:rFonts w:ascii="Times New Roman" w:eastAsia="Times New Roman" w:hAnsi="Times New Roman" w:cs="Times New Roman"/>
                <w:sz w:val="18"/>
                <w:szCs w:val="18"/>
                <w:lang w:eastAsia="ru-RU"/>
              </w:rPr>
              <w:t>дств в с</w:t>
            </w:r>
            <w:proofErr w:type="gramEnd"/>
            <w:r w:rsidRPr="003C0E13">
              <w:rPr>
                <w:rFonts w:ascii="Times New Roman" w:eastAsia="Times New Roman" w:hAnsi="Times New Roman" w:cs="Times New Roman"/>
                <w:sz w:val="18"/>
                <w:szCs w:val="18"/>
                <w:lang w:eastAsia="ru-RU"/>
              </w:rPr>
              <w:t>оставе автомобильной колонны войскового типа</w:t>
            </w:r>
          </w:p>
        </w:tc>
        <w:tc>
          <w:tcPr>
            <w:tcW w:w="879" w:type="dxa"/>
            <w:gridSpan w:val="2"/>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0,3</w:t>
            </w:r>
          </w:p>
        </w:tc>
        <w:tc>
          <w:tcPr>
            <w:tcW w:w="850"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0,3</w:t>
            </w:r>
          </w:p>
        </w:tc>
        <w:tc>
          <w:tcPr>
            <w:tcW w:w="2553" w:type="dxa"/>
            <w:gridSpan w:val="3"/>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3C0E13">
        <w:trPr>
          <w:cnfStyle w:val="000000100000" w:firstRow="0" w:lastRow="0" w:firstColumn="0" w:lastColumn="0" w:oddVBand="0" w:evenVBand="0" w:oddHBand="1" w:evenHBand="0" w:firstRowFirstColumn="0" w:firstRowLastColumn="0" w:lastRowFirstColumn="0" w:lastRowLastColumn="0"/>
          <w:cantSplit/>
          <w:trHeight w:val="333"/>
        </w:trPr>
        <w:tc>
          <w:tcPr>
            <w:cnfStyle w:val="001000000000" w:firstRow="0" w:lastRow="0" w:firstColumn="1" w:lastColumn="0" w:oddVBand="0" w:evenVBand="0" w:oddHBand="0" w:evenHBand="0" w:firstRowFirstColumn="0" w:firstRowLastColumn="0" w:lastRowFirstColumn="0" w:lastRowLastColumn="0"/>
            <w:tcW w:w="9379" w:type="dxa"/>
            <w:gridSpan w:val="8"/>
            <w:hideMark/>
          </w:tcPr>
          <w:p w:rsidR="003C0E13" w:rsidRPr="003C0E13" w:rsidRDefault="003C0E13" w:rsidP="003C0E13">
            <w:pPr>
              <w:contextualSpacing/>
              <w:jc w:val="center"/>
              <w:rPr>
                <w:rFonts w:ascii="Times New Roman" w:eastAsia="Times New Roman" w:hAnsi="Times New Roman" w:cs="Times New Roman"/>
                <w:b w:val="0"/>
                <w:bCs w:val="0"/>
                <w:color w:val="auto"/>
                <w:sz w:val="18"/>
                <w:szCs w:val="18"/>
                <w:lang w:eastAsia="ru-RU"/>
              </w:rPr>
            </w:pPr>
            <w:r w:rsidRPr="003C0E13">
              <w:rPr>
                <w:rFonts w:ascii="Times New Roman" w:eastAsia="Times New Roman" w:hAnsi="Times New Roman" w:cs="Times New Roman"/>
                <w:color w:val="auto"/>
                <w:sz w:val="18"/>
                <w:szCs w:val="18"/>
                <w:lang w:eastAsia="ru-RU"/>
              </w:rPr>
              <w:t>4. Упрощенная система налогообложения (Закон РМ от 04.02.2009 N 5-З "О налоговых ставках при применении упрощенной системы налогообложения")</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4.1</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транспорт и связь</w:t>
            </w:r>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2553" w:type="dxa"/>
            <w:gridSpan w:val="3"/>
          </w:tcPr>
          <w:p w:rsidR="003C0E13" w:rsidRPr="003C0E13" w:rsidRDefault="003C0E13" w:rsidP="00D351A3">
            <w:pPr>
              <w:cnfStyle w:val="000000000000" w:firstRow="0" w:lastRow="0" w:firstColumn="0" w:lastColumn="0" w:oddVBand="0" w:evenVBand="0" w:oddHBand="0" w:evenHBand="0" w:firstRowFirstColumn="0" w:firstRowLastColumn="0" w:lastRowFirstColumn="0" w:lastRowLastColumn="0"/>
            </w:pPr>
            <w:proofErr w:type="gramStart"/>
            <w:r w:rsidRPr="003C0E13">
              <w:rPr>
                <w:rFonts w:ascii="Times New Roman" w:eastAsia="Times New Roman" w:hAnsi="Times New Roman" w:cs="Times New Roman"/>
                <w:sz w:val="18"/>
                <w:szCs w:val="16"/>
                <w:lang w:eastAsia="ru-RU"/>
              </w:rPr>
              <w:t>отменена</w:t>
            </w:r>
            <w:proofErr w:type="gramEnd"/>
            <w:r w:rsidRPr="003C0E13">
              <w:rPr>
                <w:rFonts w:ascii="Times New Roman" w:eastAsia="Times New Roman" w:hAnsi="Times New Roman" w:cs="Times New Roman"/>
                <w:sz w:val="18"/>
                <w:szCs w:val="16"/>
                <w:lang w:eastAsia="ru-RU"/>
              </w:rPr>
              <w:t xml:space="preserve"> с 1 января 2019 года</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4.2</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для налогоплательщиков, основным видом деятельности которых является производство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w:t>
            </w:r>
          </w:p>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Право на применение сниженной налоговой ставки предоставляется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3C0E13">
              <w:rPr>
                <w:rFonts w:ascii="Times New Roman" w:eastAsia="Times New Roman" w:hAnsi="Times New Roman" w:cs="Times New Roman"/>
                <w:sz w:val="18"/>
                <w:szCs w:val="18"/>
                <w:lang w:eastAsia="ru-RU"/>
              </w:rPr>
              <w:t>утрачивается</w:t>
            </w:r>
            <w:proofErr w:type="gramEnd"/>
            <w:r w:rsidRPr="003C0E13">
              <w:rPr>
                <w:rFonts w:ascii="Times New Roman" w:eastAsia="Times New Roman" w:hAnsi="Times New Roman" w:cs="Times New Roman"/>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пунктом,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0,5</w:t>
            </w:r>
          </w:p>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p>
        </w:tc>
        <w:tc>
          <w:tcPr>
            <w:tcW w:w="850"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0,5</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0,5</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0,5</w:t>
            </w:r>
          </w:p>
        </w:tc>
        <w:tc>
          <w:tcPr>
            <w:tcW w:w="851" w:type="dxa"/>
            <w:hideMark/>
          </w:tcPr>
          <w:p w:rsidR="003C0E13" w:rsidRPr="003C0E13" w:rsidRDefault="003C0E13" w:rsidP="00D351A3">
            <w:pP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0,5</w:t>
            </w:r>
          </w:p>
        </w:tc>
      </w:tr>
      <w:tr w:rsidR="003C0E13" w:rsidRPr="003C0E13" w:rsidTr="00D351A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4.3</w:t>
            </w:r>
          </w:p>
        </w:tc>
        <w:tc>
          <w:tcPr>
            <w:tcW w:w="4457" w:type="dxa"/>
            <w:hideMark/>
          </w:tcPr>
          <w:p w:rsidR="003C0E13" w:rsidRPr="003C0E13" w:rsidRDefault="003C0E13" w:rsidP="00D351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ru-RU"/>
              </w:rPr>
            </w:pPr>
            <w:proofErr w:type="gramStart"/>
            <w:r w:rsidRPr="003C0E13">
              <w:rPr>
                <w:rFonts w:ascii="Times New Roman" w:eastAsia="Times New Roman" w:hAnsi="Times New Roman" w:cs="Times New Roman"/>
                <w:sz w:val="18"/>
                <w:szCs w:val="18"/>
                <w:lang w:eastAsia="ru-RU"/>
              </w:rPr>
              <w:t>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3C0E13">
              <w:rPr>
                <w:rFonts w:ascii="Times New Roman" w:eastAsia="Times New Roman" w:hAnsi="Times New Roman" w:cs="Times New Roman"/>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879" w:type="dxa"/>
            <w:gridSpan w:val="2"/>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0,2</w:t>
            </w:r>
          </w:p>
        </w:tc>
        <w:tc>
          <w:tcPr>
            <w:tcW w:w="850"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0,2</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0,2</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0,2</w:t>
            </w:r>
          </w:p>
        </w:tc>
        <w:tc>
          <w:tcPr>
            <w:tcW w:w="851" w:type="dxa"/>
            <w:hideMark/>
          </w:tcPr>
          <w:p w:rsidR="003C0E13" w:rsidRPr="003C0E13" w:rsidRDefault="003C0E13" w:rsidP="00D351A3">
            <w:pPr>
              <w:jc w:val="center"/>
              <w:cnfStyle w:val="000000000000" w:firstRow="0" w:lastRow="0" w:firstColumn="0" w:lastColumn="0" w:oddVBand="0" w:evenVBand="0" w:oddHBand="0" w:evenHBand="0" w:firstRowFirstColumn="0" w:firstRowLastColumn="0" w:lastRowFirstColumn="0" w:lastRowLastColumn="0"/>
            </w:pPr>
            <w:r w:rsidRPr="003C0E13">
              <w:rPr>
                <w:rFonts w:ascii="Times New Roman" w:eastAsia="Times New Roman" w:hAnsi="Times New Roman" w:cs="Times New Roman"/>
                <w:sz w:val="18"/>
                <w:szCs w:val="16"/>
                <w:lang w:eastAsia="ru-RU"/>
              </w:rPr>
              <w:t>0,2</w:t>
            </w:r>
          </w:p>
        </w:tc>
      </w:tr>
      <w:tr w:rsidR="003C0E13" w:rsidRPr="003C0E13" w:rsidTr="00D351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3C0E13" w:rsidRPr="003C0E13" w:rsidRDefault="003C0E13" w:rsidP="00D351A3">
            <w:pPr>
              <w:jc w:val="center"/>
              <w:rPr>
                <w:rFonts w:ascii="Times New Roman" w:eastAsia="Times New Roman" w:hAnsi="Times New Roman" w:cs="Times New Roman"/>
                <w:color w:val="auto"/>
                <w:sz w:val="16"/>
                <w:szCs w:val="16"/>
                <w:lang w:eastAsia="ru-RU"/>
              </w:rPr>
            </w:pPr>
            <w:r w:rsidRPr="003C0E13">
              <w:rPr>
                <w:rFonts w:ascii="Times New Roman" w:eastAsia="Times New Roman" w:hAnsi="Times New Roman" w:cs="Times New Roman"/>
                <w:color w:val="auto"/>
                <w:sz w:val="16"/>
                <w:szCs w:val="16"/>
                <w:lang w:eastAsia="ru-RU"/>
              </w:rPr>
              <w:t>4.4</w:t>
            </w:r>
          </w:p>
        </w:tc>
        <w:tc>
          <w:tcPr>
            <w:tcW w:w="4457" w:type="dxa"/>
            <w:hideMark/>
          </w:tcPr>
          <w:p w:rsidR="003C0E13" w:rsidRPr="003C0E13" w:rsidRDefault="003C0E13" w:rsidP="00D351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ru-RU"/>
              </w:rPr>
            </w:pPr>
            <w:r w:rsidRPr="003C0E13">
              <w:rPr>
                <w:rFonts w:ascii="Times New Roman" w:eastAsia="Times New Roman" w:hAnsi="Times New Roman" w:cs="Times New Roman"/>
                <w:sz w:val="18"/>
                <w:szCs w:val="18"/>
                <w:lang w:eastAsia="ru-RU"/>
              </w:rPr>
              <w:t xml:space="preserve">налоговая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исследования и разработки </w:t>
            </w:r>
          </w:p>
        </w:tc>
        <w:tc>
          <w:tcPr>
            <w:tcW w:w="879" w:type="dxa"/>
            <w:gridSpan w:val="2"/>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6"/>
                <w:lang w:eastAsia="ru-RU"/>
              </w:rPr>
            </w:pPr>
            <w:r w:rsidRPr="003C0E13">
              <w:rPr>
                <w:rFonts w:ascii="Times New Roman" w:eastAsia="Times New Roman" w:hAnsi="Times New Roman" w:cs="Times New Roman"/>
                <w:sz w:val="18"/>
                <w:szCs w:val="16"/>
                <w:lang w:eastAsia="ru-RU"/>
              </w:rPr>
              <w:t>0,0</w:t>
            </w:r>
          </w:p>
        </w:tc>
        <w:tc>
          <w:tcPr>
            <w:tcW w:w="850" w:type="dxa"/>
            <w:hideMark/>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c>
          <w:tcPr>
            <w:tcW w:w="851" w:type="dxa"/>
          </w:tcPr>
          <w:p w:rsidR="003C0E13" w:rsidRPr="003C0E13" w:rsidRDefault="003C0E13" w:rsidP="00D351A3">
            <w:pPr>
              <w:jc w:val="center"/>
              <w:cnfStyle w:val="000000100000" w:firstRow="0" w:lastRow="0" w:firstColumn="0" w:lastColumn="0" w:oddVBand="0" w:evenVBand="0" w:oddHBand="1" w:evenHBand="0" w:firstRowFirstColumn="0" w:firstRowLastColumn="0" w:lastRowFirstColumn="0" w:lastRowLastColumn="0"/>
            </w:pPr>
            <w:r w:rsidRPr="003C0E13">
              <w:rPr>
                <w:rFonts w:ascii="Times New Roman" w:eastAsia="Times New Roman" w:hAnsi="Times New Roman" w:cs="Times New Roman"/>
                <w:sz w:val="18"/>
                <w:szCs w:val="16"/>
                <w:lang w:eastAsia="ru-RU"/>
              </w:rPr>
              <w:t>0,0</w:t>
            </w:r>
          </w:p>
        </w:tc>
      </w:tr>
    </w:tbl>
    <w:p w:rsidR="000B170D" w:rsidRPr="003C0E13" w:rsidRDefault="000B170D">
      <w:pPr>
        <w:rPr>
          <w:sz w:val="20"/>
          <w:szCs w:val="20"/>
        </w:rPr>
      </w:pPr>
      <w:r w:rsidRPr="002D7F5D">
        <w:rPr>
          <w:color w:val="FF0000"/>
          <w:sz w:val="20"/>
          <w:szCs w:val="20"/>
        </w:rPr>
        <w:br w:type="page"/>
      </w:r>
    </w:p>
    <w:p w:rsidR="004B24A7" w:rsidRPr="006B223B" w:rsidRDefault="004B24A7" w:rsidP="00535550">
      <w:pPr>
        <w:pStyle w:val="a5"/>
        <w:spacing w:after="0"/>
        <w:ind w:left="0"/>
        <w:rPr>
          <w:color w:val="C00000"/>
          <w:sz w:val="36"/>
          <w:szCs w:val="36"/>
        </w:rPr>
      </w:pPr>
    </w:p>
    <w:p w:rsidR="006F7285" w:rsidRPr="006B223B" w:rsidRDefault="006F7285" w:rsidP="00535550">
      <w:pPr>
        <w:pStyle w:val="a5"/>
        <w:spacing w:after="0"/>
        <w:ind w:left="0"/>
        <w:rPr>
          <w:color w:val="C00000"/>
          <w:sz w:val="36"/>
          <w:szCs w:val="36"/>
        </w:rPr>
      </w:pPr>
    </w:p>
    <w:p w:rsidR="006F7285" w:rsidRPr="006B223B" w:rsidRDefault="006F7285" w:rsidP="00535550">
      <w:pPr>
        <w:pStyle w:val="a5"/>
        <w:spacing w:after="0"/>
        <w:ind w:left="0"/>
        <w:rPr>
          <w:color w:val="C00000"/>
          <w:sz w:val="36"/>
          <w:szCs w:val="36"/>
        </w:rPr>
      </w:pPr>
    </w:p>
    <w:p w:rsidR="006F7285" w:rsidRPr="00B12B02" w:rsidRDefault="006F7285" w:rsidP="00535550">
      <w:pPr>
        <w:pStyle w:val="a5"/>
        <w:spacing w:after="0"/>
        <w:ind w:left="0"/>
        <w:rPr>
          <w:color w:val="C00000"/>
          <w:sz w:val="36"/>
          <w:szCs w:val="36"/>
        </w:rPr>
      </w:pPr>
    </w:p>
    <w:p w:rsidR="006F7285" w:rsidRPr="00B12B02" w:rsidRDefault="006F7285" w:rsidP="00535550">
      <w:pPr>
        <w:pStyle w:val="a5"/>
        <w:spacing w:after="0"/>
        <w:ind w:left="0"/>
        <w:rPr>
          <w:color w:val="C00000"/>
          <w:sz w:val="36"/>
          <w:szCs w:val="36"/>
        </w:rPr>
      </w:pPr>
    </w:p>
    <w:p w:rsidR="0080273A" w:rsidRPr="00B12B02" w:rsidRDefault="009247BF" w:rsidP="00D518EB">
      <w:pPr>
        <w:pStyle w:val="a5"/>
        <w:numPr>
          <w:ilvl w:val="0"/>
          <w:numId w:val="8"/>
        </w:numPr>
        <w:spacing w:after="0" w:line="240" w:lineRule="auto"/>
        <w:ind w:left="0" w:firstLine="0"/>
        <w:jc w:val="center"/>
        <w:rPr>
          <w:color w:val="C00000"/>
          <w:sz w:val="96"/>
        </w:rPr>
      </w:pPr>
      <w:bookmarkStart w:id="26" w:name="РАСХОДЫ"/>
      <w:r w:rsidRPr="00B12B02">
        <w:rPr>
          <w:color w:val="C00000"/>
          <w:sz w:val="96"/>
        </w:rPr>
        <w:t>Расходы Республики Мордовия</w:t>
      </w:r>
    </w:p>
    <w:bookmarkEnd w:id="26"/>
    <w:p w:rsidR="0080273A" w:rsidRPr="00B12B02" w:rsidRDefault="0080273A">
      <w:pPr>
        <w:rPr>
          <w:color w:val="C00000"/>
          <w:sz w:val="96"/>
        </w:rPr>
      </w:pPr>
      <w:r w:rsidRPr="00B12B02">
        <w:rPr>
          <w:color w:val="C00000"/>
          <w:sz w:val="96"/>
        </w:rPr>
        <w:br w:type="page"/>
      </w:r>
    </w:p>
    <w:p w:rsidR="00C5206A" w:rsidRPr="00B12B02" w:rsidRDefault="00C5206A" w:rsidP="00C5206A">
      <w:pPr>
        <w:jc w:val="center"/>
        <w:rPr>
          <w:sz w:val="48"/>
        </w:rPr>
      </w:pPr>
      <w:r w:rsidRPr="00B12B02">
        <w:rPr>
          <w:sz w:val="48"/>
        </w:rPr>
        <w:lastRenderedPageBreak/>
        <w:t>Оглавление раздела</w:t>
      </w:r>
    </w:p>
    <w:p w:rsidR="00C5206A" w:rsidRPr="00B12B02" w:rsidRDefault="00C5206A" w:rsidP="00C5206A">
      <w:pPr>
        <w:jc w:val="center"/>
      </w:pPr>
    </w:p>
    <w:p w:rsidR="00C5206A" w:rsidRPr="00B12B02" w:rsidRDefault="008D7431" w:rsidP="00775A5E">
      <w:pPr>
        <w:pStyle w:val="a5"/>
        <w:numPr>
          <w:ilvl w:val="0"/>
          <w:numId w:val="25"/>
        </w:numPr>
        <w:spacing w:after="0" w:line="240" w:lineRule="auto"/>
        <w:ind w:left="851" w:hanging="851"/>
        <w:rPr>
          <w:color w:val="0070C0"/>
          <w:sz w:val="24"/>
        </w:rPr>
      </w:pPr>
      <w:hyperlink w:anchor="группировка_расходов" w:history="1">
        <w:r w:rsidR="00C5206A" w:rsidRPr="00B12B02">
          <w:rPr>
            <w:rStyle w:val="a7"/>
            <w:color w:val="0070C0"/>
            <w:sz w:val="40"/>
          </w:rPr>
          <w:t>Группировка расходов в проекте закона о республиканском бюджете</w:t>
        </w:r>
      </w:hyperlink>
    </w:p>
    <w:p w:rsidR="008C13E1" w:rsidRPr="00B12B02" w:rsidRDefault="008C13E1" w:rsidP="00775A5E">
      <w:pPr>
        <w:spacing w:after="0" w:line="240" w:lineRule="auto"/>
        <w:ind w:left="851" w:hanging="851"/>
        <w:contextualSpacing/>
        <w:rPr>
          <w:color w:val="0070C0"/>
          <w:sz w:val="32"/>
          <w:szCs w:val="20"/>
        </w:rPr>
      </w:pPr>
    </w:p>
    <w:p w:rsidR="008C13E1" w:rsidRPr="00B12B02" w:rsidRDefault="008D7431" w:rsidP="00775A5E">
      <w:pPr>
        <w:pStyle w:val="a5"/>
        <w:numPr>
          <w:ilvl w:val="0"/>
          <w:numId w:val="25"/>
        </w:numPr>
        <w:spacing w:after="0" w:line="240" w:lineRule="auto"/>
        <w:ind w:left="851" w:hanging="851"/>
        <w:rPr>
          <w:color w:val="0070C0"/>
          <w:sz w:val="20"/>
        </w:rPr>
      </w:pPr>
      <w:hyperlink w:anchor="функциональная" w:history="1">
        <w:r w:rsidR="00C5206A" w:rsidRPr="00B12B02">
          <w:rPr>
            <w:rStyle w:val="a7"/>
            <w:color w:val="0070C0"/>
            <w:sz w:val="40"/>
          </w:rPr>
          <w:t>Функциональная структура расходов республиканского бюджета</w:t>
        </w:r>
      </w:hyperlink>
    </w:p>
    <w:p w:rsidR="008C13E1" w:rsidRPr="00B12B02" w:rsidRDefault="008C13E1" w:rsidP="00775A5E">
      <w:pPr>
        <w:spacing w:after="0" w:line="240" w:lineRule="auto"/>
        <w:ind w:left="851" w:hanging="851"/>
        <w:contextualSpacing/>
        <w:rPr>
          <w:color w:val="0070C0"/>
          <w:sz w:val="32"/>
          <w:szCs w:val="20"/>
        </w:rPr>
      </w:pPr>
    </w:p>
    <w:p w:rsidR="008C13E1" w:rsidRPr="00B12B02" w:rsidRDefault="008D7431" w:rsidP="00775A5E">
      <w:pPr>
        <w:pStyle w:val="a5"/>
        <w:numPr>
          <w:ilvl w:val="0"/>
          <w:numId w:val="25"/>
        </w:numPr>
        <w:spacing w:after="0" w:line="240" w:lineRule="auto"/>
        <w:ind w:left="851" w:hanging="851"/>
        <w:rPr>
          <w:color w:val="0070C0"/>
          <w:sz w:val="20"/>
        </w:rPr>
      </w:pPr>
      <w:hyperlink w:anchor="программная_структура" w:history="1">
        <w:r w:rsidR="00C5206A" w:rsidRPr="00B12B02">
          <w:rPr>
            <w:rStyle w:val="a7"/>
            <w:color w:val="0070C0"/>
            <w:sz w:val="40"/>
          </w:rPr>
          <w:t>Программная структура расходов республиканского бюджета</w:t>
        </w:r>
      </w:hyperlink>
    </w:p>
    <w:p w:rsidR="00C5206A" w:rsidRPr="00B12B02" w:rsidRDefault="00C5206A" w:rsidP="00775A5E">
      <w:pPr>
        <w:spacing w:after="0" w:line="240" w:lineRule="auto"/>
        <w:ind w:left="851" w:hanging="851"/>
        <w:contextualSpacing/>
        <w:rPr>
          <w:color w:val="0070C0"/>
          <w:sz w:val="40"/>
          <w:szCs w:val="20"/>
        </w:rPr>
      </w:pPr>
    </w:p>
    <w:p w:rsidR="00C5206A" w:rsidRPr="00B12B02" w:rsidRDefault="008D7431" w:rsidP="00775A5E">
      <w:pPr>
        <w:pStyle w:val="a5"/>
        <w:numPr>
          <w:ilvl w:val="0"/>
          <w:numId w:val="25"/>
        </w:numPr>
        <w:spacing w:after="0" w:line="240" w:lineRule="auto"/>
        <w:ind w:left="851" w:hanging="851"/>
        <w:rPr>
          <w:color w:val="0070C0"/>
          <w:sz w:val="16"/>
        </w:rPr>
      </w:pPr>
      <w:hyperlink w:anchor="виды_расходов" w:history="1">
        <w:r w:rsidR="00C5206A" w:rsidRPr="00B12B02">
          <w:rPr>
            <w:rStyle w:val="a7"/>
            <w:color w:val="0070C0"/>
            <w:sz w:val="40"/>
          </w:rPr>
          <w:t>Структура расходов республиканского бюджета по видам</w:t>
        </w:r>
        <w:r w:rsidR="00CE18F6" w:rsidRPr="00B12B02">
          <w:rPr>
            <w:rStyle w:val="a7"/>
            <w:color w:val="0070C0"/>
            <w:sz w:val="40"/>
          </w:rPr>
          <w:t xml:space="preserve"> </w:t>
        </w:r>
        <w:r w:rsidR="00C5206A" w:rsidRPr="00B12B02">
          <w:rPr>
            <w:rStyle w:val="a7"/>
            <w:color w:val="0070C0"/>
            <w:sz w:val="40"/>
          </w:rPr>
          <w:t>расходов</w:t>
        </w:r>
      </w:hyperlink>
    </w:p>
    <w:p w:rsidR="008C13E1" w:rsidRPr="00B12B02" w:rsidRDefault="008C13E1" w:rsidP="00775A5E">
      <w:pPr>
        <w:spacing w:after="0" w:line="240" w:lineRule="auto"/>
        <w:ind w:left="851" w:hanging="851"/>
        <w:contextualSpacing/>
        <w:rPr>
          <w:color w:val="0070C0"/>
          <w:sz w:val="20"/>
          <w:szCs w:val="20"/>
        </w:rPr>
      </w:pPr>
    </w:p>
    <w:p w:rsidR="008C13E1" w:rsidRPr="00B12B02" w:rsidRDefault="008C13E1" w:rsidP="000675EB">
      <w:pPr>
        <w:pStyle w:val="a5"/>
        <w:spacing w:after="0" w:line="240" w:lineRule="auto"/>
        <w:ind w:left="851"/>
        <w:rPr>
          <w:sz w:val="16"/>
        </w:rPr>
      </w:pPr>
    </w:p>
    <w:p w:rsidR="002260A9" w:rsidRPr="00B12B02" w:rsidRDefault="002260A9" w:rsidP="00EA6A70">
      <w:pPr>
        <w:rPr>
          <w:sz w:val="48"/>
        </w:rPr>
      </w:pPr>
      <w:r w:rsidRPr="00B12B02">
        <w:rPr>
          <w:sz w:val="48"/>
        </w:rPr>
        <w:br w:type="page"/>
      </w:r>
    </w:p>
    <w:p w:rsidR="0080273A" w:rsidRPr="00B12B02" w:rsidRDefault="00397E07" w:rsidP="007146E9">
      <w:pPr>
        <w:pStyle w:val="a5"/>
        <w:spacing w:after="0" w:line="240" w:lineRule="auto"/>
        <w:ind w:left="0"/>
        <w:jc w:val="center"/>
        <w:rPr>
          <w:sz w:val="48"/>
        </w:rPr>
      </w:pPr>
      <w:bookmarkStart w:id="27" w:name="группировка_расходов"/>
      <w:r w:rsidRPr="00B12B02">
        <w:rPr>
          <w:sz w:val="48"/>
        </w:rPr>
        <w:lastRenderedPageBreak/>
        <w:t xml:space="preserve">В проекте закона о республиканском бюджете расходы представлены </w:t>
      </w:r>
      <w:r w:rsidRPr="00B12B02">
        <w:rPr>
          <w:color w:val="C00000"/>
          <w:sz w:val="48"/>
        </w:rPr>
        <w:t>тремя</w:t>
      </w:r>
      <w:r w:rsidRPr="00B12B02">
        <w:rPr>
          <w:sz w:val="48"/>
        </w:rPr>
        <w:t xml:space="preserve"> способами</w:t>
      </w:r>
      <w:bookmarkEnd w:id="27"/>
      <w:r w:rsidRPr="00B12B02">
        <w:rPr>
          <w:sz w:val="48"/>
        </w:rPr>
        <w:t>:</w:t>
      </w:r>
    </w:p>
    <w:p w:rsidR="00397E07" w:rsidRPr="00B12B02" w:rsidRDefault="008D7431" w:rsidP="0080273A">
      <w:pPr>
        <w:pStyle w:val="a5"/>
        <w:spacing w:after="0" w:line="240" w:lineRule="auto"/>
        <w:ind w:left="0"/>
        <w:rPr>
          <w:sz w:val="48"/>
        </w:rPr>
      </w:pPr>
      <w:r>
        <w:rPr>
          <w:noProof/>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47" type="#_x0000_t88" style="position:absolute;margin-left:279.15pt;margin-top:19.95pt;width:19.5pt;height:381.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w:r>
    </w:p>
    <w:p w:rsidR="00C80631" w:rsidRPr="00B12B02" w:rsidRDefault="007C0C81" w:rsidP="00397E07">
      <w:pPr>
        <w:pStyle w:val="a5"/>
        <w:numPr>
          <w:ilvl w:val="0"/>
          <w:numId w:val="12"/>
        </w:numPr>
        <w:tabs>
          <w:tab w:val="clear" w:pos="720"/>
        </w:tabs>
        <w:ind w:left="709" w:hanging="709"/>
        <w:rPr>
          <w:sz w:val="48"/>
        </w:rPr>
      </w:pPr>
      <w:r w:rsidRPr="00B12B02">
        <w:rPr>
          <w:color w:val="C00000"/>
          <w:sz w:val="40"/>
        </w:rPr>
        <w:t>Функциональная</w:t>
      </w:r>
      <w:r w:rsidRPr="00B12B02">
        <w:rPr>
          <w:sz w:val="40"/>
        </w:rPr>
        <w:t xml:space="preserve"> структура – по направлениям расходования средств</w:t>
      </w:r>
      <w:r w:rsidR="00397E07" w:rsidRPr="00B12B02">
        <w:rPr>
          <w:sz w:val="40"/>
        </w:rPr>
        <w:t xml:space="preserve"> (разделам бюджетной классификации)</w:t>
      </w:r>
    </w:p>
    <w:p w:rsidR="003D6E89" w:rsidRPr="00B12B02" w:rsidRDefault="003D6E89" w:rsidP="001F1D89">
      <w:pPr>
        <w:pStyle w:val="a5"/>
        <w:spacing w:after="0" w:line="240" w:lineRule="auto"/>
        <w:rPr>
          <w:sz w:val="20"/>
          <w:szCs w:val="20"/>
        </w:rPr>
      </w:pPr>
    </w:p>
    <w:p w:rsidR="00397E07" w:rsidRPr="00B12B02" w:rsidRDefault="008D7431" w:rsidP="003D6E89">
      <w:pPr>
        <w:spacing w:after="0" w:line="240" w:lineRule="auto"/>
        <w:ind w:left="709"/>
        <w:rPr>
          <w:sz w:val="28"/>
          <w:szCs w:val="28"/>
        </w:rPr>
      </w:pPr>
      <w:r>
        <w:rPr>
          <w:noProof/>
          <w:sz w:val="28"/>
          <w:szCs w:val="28"/>
          <w:lang w:eastAsia="ru-RU"/>
        </w:rPr>
        <w:pict>
          <v:shape id="Правая фигурная скобка 8215" o:spid="_x0000_s1046" type="#_x0000_t88" style="position:absolute;left:0;text-align:left;margin-left:249.4pt;margin-top:54.7pt;width:19.5pt;height:440.4pt;rotation:9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w:r>
      <w:r w:rsidR="003D6E89" w:rsidRPr="00B12B02">
        <w:rPr>
          <w:i/>
          <w:sz w:val="40"/>
        </w:rPr>
        <w:t>Код бюджетной классификации имеет вид:</w:t>
      </w:r>
    </w:p>
    <w:tbl>
      <w:tblPr>
        <w:tblStyle w:val="a3"/>
        <w:tblW w:w="7642" w:type="dxa"/>
        <w:jc w:val="right"/>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2D7F5D" w:rsidRPr="00B12B02" w:rsidTr="0011242A">
        <w:trPr>
          <w:jc w:val="right"/>
        </w:trPr>
        <w:tc>
          <w:tcPr>
            <w:tcW w:w="589" w:type="dxa"/>
            <w:gridSpan w:val="2"/>
            <w:vMerge w:val="restart"/>
            <w:shd w:val="clear" w:color="auto" w:fill="FFC000"/>
          </w:tcPr>
          <w:p w:rsidR="0011242A" w:rsidRPr="00B12B02" w:rsidRDefault="0011242A" w:rsidP="006C099B">
            <w:pPr>
              <w:pStyle w:val="a5"/>
              <w:ind w:left="0"/>
              <w:jc w:val="center"/>
              <w:rPr>
                <w:sz w:val="18"/>
                <w:szCs w:val="18"/>
              </w:rPr>
            </w:pPr>
            <w:r w:rsidRPr="00B12B02">
              <w:rPr>
                <w:sz w:val="18"/>
                <w:szCs w:val="18"/>
              </w:rPr>
              <w:t>Раздел</w:t>
            </w:r>
          </w:p>
        </w:tc>
        <w:tc>
          <w:tcPr>
            <w:tcW w:w="746" w:type="dxa"/>
            <w:gridSpan w:val="2"/>
            <w:vMerge w:val="restart"/>
            <w:shd w:val="clear" w:color="auto" w:fill="FFFF00"/>
          </w:tcPr>
          <w:p w:rsidR="0011242A" w:rsidRPr="00B12B02" w:rsidRDefault="0011242A" w:rsidP="006C099B">
            <w:pPr>
              <w:pStyle w:val="a5"/>
              <w:ind w:left="0"/>
              <w:jc w:val="center"/>
              <w:rPr>
                <w:sz w:val="18"/>
                <w:szCs w:val="18"/>
              </w:rPr>
            </w:pPr>
            <w:r w:rsidRPr="00B12B02">
              <w:rPr>
                <w:sz w:val="18"/>
                <w:szCs w:val="18"/>
              </w:rPr>
              <w:t>Подраздел</w:t>
            </w:r>
          </w:p>
        </w:tc>
        <w:tc>
          <w:tcPr>
            <w:tcW w:w="5110" w:type="dxa"/>
            <w:gridSpan w:val="10"/>
            <w:shd w:val="clear" w:color="auto" w:fill="92D050"/>
          </w:tcPr>
          <w:p w:rsidR="0011242A" w:rsidRPr="00B12B02" w:rsidRDefault="0011242A" w:rsidP="006C099B">
            <w:pPr>
              <w:pStyle w:val="a5"/>
              <w:ind w:left="0"/>
              <w:jc w:val="center"/>
              <w:rPr>
                <w:sz w:val="18"/>
                <w:szCs w:val="18"/>
              </w:rPr>
            </w:pPr>
            <w:r w:rsidRPr="00B12B02">
              <w:rPr>
                <w:sz w:val="18"/>
                <w:szCs w:val="18"/>
              </w:rPr>
              <w:t>Целевая статья расходов</w:t>
            </w:r>
          </w:p>
        </w:tc>
        <w:tc>
          <w:tcPr>
            <w:tcW w:w="1197" w:type="dxa"/>
            <w:gridSpan w:val="3"/>
            <w:vMerge w:val="restart"/>
            <w:shd w:val="clear" w:color="auto" w:fill="00B050"/>
          </w:tcPr>
          <w:p w:rsidR="0011242A" w:rsidRPr="00B12B02" w:rsidRDefault="0011242A" w:rsidP="006C099B">
            <w:pPr>
              <w:pStyle w:val="a5"/>
              <w:ind w:left="0"/>
              <w:jc w:val="center"/>
              <w:rPr>
                <w:sz w:val="18"/>
                <w:szCs w:val="18"/>
              </w:rPr>
            </w:pPr>
            <w:r w:rsidRPr="00B12B02">
              <w:rPr>
                <w:sz w:val="18"/>
                <w:szCs w:val="18"/>
              </w:rPr>
              <w:t>Вид расходов</w:t>
            </w:r>
          </w:p>
        </w:tc>
      </w:tr>
      <w:tr w:rsidR="002D7F5D" w:rsidRPr="00B12B02" w:rsidTr="0011242A">
        <w:trPr>
          <w:jc w:val="right"/>
        </w:trPr>
        <w:tc>
          <w:tcPr>
            <w:tcW w:w="589" w:type="dxa"/>
            <w:gridSpan w:val="2"/>
            <w:vMerge/>
            <w:shd w:val="clear" w:color="auto" w:fill="FFC000"/>
          </w:tcPr>
          <w:p w:rsidR="0011242A" w:rsidRPr="00B12B02" w:rsidRDefault="0011242A" w:rsidP="006C099B">
            <w:pPr>
              <w:pStyle w:val="a5"/>
              <w:ind w:left="0"/>
              <w:jc w:val="center"/>
              <w:rPr>
                <w:sz w:val="18"/>
                <w:szCs w:val="18"/>
              </w:rPr>
            </w:pPr>
          </w:p>
        </w:tc>
        <w:tc>
          <w:tcPr>
            <w:tcW w:w="746" w:type="dxa"/>
            <w:gridSpan w:val="2"/>
            <w:vMerge/>
            <w:shd w:val="clear" w:color="auto" w:fill="FFFF00"/>
          </w:tcPr>
          <w:p w:rsidR="0011242A" w:rsidRPr="00B12B02" w:rsidRDefault="0011242A" w:rsidP="006C099B">
            <w:pPr>
              <w:pStyle w:val="a5"/>
              <w:ind w:left="0"/>
              <w:jc w:val="center"/>
              <w:rPr>
                <w:sz w:val="18"/>
                <w:szCs w:val="18"/>
              </w:rPr>
            </w:pPr>
          </w:p>
        </w:tc>
        <w:tc>
          <w:tcPr>
            <w:tcW w:w="1188" w:type="dxa"/>
            <w:gridSpan w:val="2"/>
            <w:shd w:val="clear" w:color="auto" w:fill="92D050"/>
          </w:tcPr>
          <w:p w:rsidR="0011242A" w:rsidRPr="00B12B02" w:rsidRDefault="0011242A" w:rsidP="006C099B">
            <w:pPr>
              <w:pStyle w:val="a5"/>
              <w:ind w:left="0"/>
              <w:jc w:val="center"/>
              <w:rPr>
                <w:sz w:val="18"/>
                <w:szCs w:val="18"/>
              </w:rPr>
            </w:pPr>
            <w:r w:rsidRPr="00B12B02">
              <w:rPr>
                <w:sz w:val="18"/>
                <w:szCs w:val="18"/>
              </w:rPr>
              <w:t>Государственная программа</w:t>
            </w:r>
          </w:p>
        </w:tc>
        <w:tc>
          <w:tcPr>
            <w:tcW w:w="874" w:type="dxa"/>
            <w:shd w:val="clear" w:color="auto" w:fill="92D050"/>
          </w:tcPr>
          <w:p w:rsidR="0011242A" w:rsidRPr="00B12B02" w:rsidRDefault="0011242A" w:rsidP="006C099B">
            <w:pPr>
              <w:pStyle w:val="a5"/>
              <w:ind w:left="0"/>
              <w:jc w:val="center"/>
              <w:rPr>
                <w:sz w:val="18"/>
                <w:szCs w:val="18"/>
              </w:rPr>
            </w:pPr>
            <w:r w:rsidRPr="00B12B02">
              <w:rPr>
                <w:sz w:val="18"/>
                <w:szCs w:val="18"/>
              </w:rPr>
              <w:t>Подпрограмма</w:t>
            </w:r>
          </w:p>
        </w:tc>
        <w:tc>
          <w:tcPr>
            <w:tcW w:w="1053" w:type="dxa"/>
            <w:gridSpan w:val="2"/>
            <w:shd w:val="clear" w:color="auto" w:fill="92D050"/>
          </w:tcPr>
          <w:p w:rsidR="0011242A" w:rsidRPr="00B12B02" w:rsidRDefault="0011242A" w:rsidP="006C099B">
            <w:pPr>
              <w:pStyle w:val="a5"/>
              <w:ind w:left="0"/>
              <w:jc w:val="center"/>
              <w:rPr>
                <w:sz w:val="18"/>
                <w:szCs w:val="18"/>
              </w:rPr>
            </w:pPr>
            <w:r w:rsidRPr="00B12B02">
              <w:rPr>
                <w:sz w:val="18"/>
                <w:szCs w:val="18"/>
              </w:rPr>
              <w:t>Основное мероприятие</w:t>
            </w:r>
          </w:p>
        </w:tc>
        <w:tc>
          <w:tcPr>
            <w:tcW w:w="1995" w:type="dxa"/>
            <w:gridSpan w:val="5"/>
            <w:shd w:val="clear" w:color="auto" w:fill="92D050"/>
          </w:tcPr>
          <w:p w:rsidR="0011242A" w:rsidRPr="00B12B02" w:rsidRDefault="0011242A" w:rsidP="006C099B">
            <w:pPr>
              <w:pStyle w:val="a5"/>
              <w:ind w:left="0"/>
              <w:jc w:val="center"/>
              <w:rPr>
                <w:sz w:val="18"/>
                <w:szCs w:val="18"/>
              </w:rPr>
            </w:pPr>
            <w:r w:rsidRPr="00B12B02">
              <w:rPr>
                <w:sz w:val="18"/>
                <w:szCs w:val="18"/>
              </w:rPr>
              <w:t>Направление расходов</w:t>
            </w:r>
          </w:p>
        </w:tc>
        <w:tc>
          <w:tcPr>
            <w:tcW w:w="1197" w:type="dxa"/>
            <w:gridSpan w:val="3"/>
            <w:vMerge/>
            <w:shd w:val="clear" w:color="auto" w:fill="00B050"/>
          </w:tcPr>
          <w:p w:rsidR="0011242A" w:rsidRPr="00B12B02" w:rsidRDefault="0011242A" w:rsidP="006C099B">
            <w:pPr>
              <w:pStyle w:val="a5"/>
              <w:ind w:left="0"/>
              <w:jc w:val="center"/>
              <w:rPr>
                <w:sz w:val="20"/>
                <w:szCs w:val="28"/>
              </w:rPr>
            </w:pPr>
          </w:p>
        </w:tc>
      </w:tr>
      <w:tr w:rsidR="002D7F5D" w:rsidRPr="00B12B02" w:rsidTr="0011242A">
        <w:trPr>
          <w:jc w:val="right"/>
        </w:trPr>
        <w:tc>
          <w:tcPr>
            <w:tcW w:w="279" w:type="dxa"/>
            <w:shd w:val="clear" w:color="auto" w:fill="FFC000"/>
          </w:tcPr>
          <w:p w:rsidR="0011242A" w:rsidRPr="00B12B02" w:rsidRDefault="0011242A" w:rsidP="006C099B">
            <w:pPr>
              <w:pStyle w:val="a5"/>
              <w:ind w:left="0"/>
              <w:jc w:val="center"/>
              <w:rPr>
                <w:sz w:val="18"/>
                <w:szCs w:val="18"/>
              </w:rPr>
            </w:pPr>
            <w:r w:rsidRPr="00B12B02">
              <w:rPr>
                <w:sz w:val="18"/>
                <w:szCs w:val="18"/>
              </w:rPr>
              <w:t>1</w:t>
            </w:r>
          </w:p>
        </w:tc>
        <w:tc>
          <w:tcPr>
            <w:tcW w:w="310" w:type="dxa"/>
            <w:shd w:val="clear" w:color="auto" w:fill="FFC000"/>
          </w:tcPr>
          <w:p w:rsidR="0011242A" w:rsidRPr="00B12B02" w:rsidRDefault="0011242A" w:rsidP="006C099B">
            <w:pPr>
              <w:pStyle w:val="a5"/>
              <w:ind w:left="0"/>
              <w:jc w:val="center"/>
              <w:rPr>
                <w:sz w:val="18"/>
                <w:szCs w:val="18"/>
              </w:rPr>
            </w:pPr>
            <w:r w:rsidRPr="00B12B02">
              <w:rPr>
                <w:sz w:val="18"/>
                <w:szCs w:val="18"/>
              </w:rPr>
              <w:t>2</w:t>
            </w:r>
          </w:p>
        </w:tc>
        <w:tc>
          <w:tcPr>
            <w:tcW w:w="379" w:type="dxa"/>
            <w:shd w:val="clear" w:color="auto" w:fill="FFFF00"/>
          </w:tcPr>
          <w:p w:rsidR="0011242A" w:rsidRPr="00B12B02" w:rsidRDefault="0011242A" w:rsidP="006C099B">
            <w:pPr>
              <w:pStyle w:val="a5"/>
              <w:ind w:left="0"/>
              <w:jc w:val="center"/>
              <w:rPr>
                <w:sz w:val="18"/>
                <w:szCs w:val="18"/>
              </w:rPr>
            </w:pPr>
            <w:r w:rsidRPr="00B12B02">
              <w:rPr>
                <w:sz w:val="18"/>
                <w:szCs w:val="18"/>
              </w:rPr>
              <w:t>3</w:t>
            </w:r>
          </w:p>
        </w:tc>
        <w:tc>
          <w:tcPr>
            <w:tcW w:w="367" w:type="dxa"/>
            <w:shd w:val="clear" w:color="auto" w:fill="FFFF00"/>
          </w:tcPr>
          <w:p w:rsidR="0011242A" w:rsidRPr="00B12B02" w:rsidRDefault="0011242A" w:rsidP="006C099B">
            <w:pPr>
              <w:pStyle w:val="a5"/>
              <w:ind w:left="0"/>
              <w:jc w:val="center"/>
              <w:rPr>
                <w:sz w:val="18"/>
                <w:szCs w:val="18"/>
              </w:rPr>
            </w:pPr>
            <w:r w:rsidRPr="00B12B02">
              <w:rPr>
                <w:sz w:val="18"/>
                <w:szCs w:val="18"/>
              </w:rPr>
              <w:t>4</w:t>
            </w:r>
          </w:p>
        </w:tc>
        <w:tc>
          <w:tcPr>
            <w:tcW w:w="626" w:type="dxa"/>
            <w:shd w:val="clear" w:color="auto" w:fill="92D050"/>
          </w:tcPr>
          <w:p w:rsidR="0011242A" w:rsidRPr="00B12B02" w:rsidRDefault="0011242A" w:rsidP="006C099B">
            <w:pPr>
              <w:pStyle w:val="a5"/>
              <w:ind w:left="0"/>
              <w:jc w:val="center"/>
              <w:rPr>
                <w:sz w:val="18"/>
                <w:szCs w:val="18"/>
              </w:rPr>
            </w:pPr>
            <w:r w:rsidRPr="00B12B02">
              <w:rPr>
                <w:sz w:val="18"/>
                <w:szCs w:val="18"/>
              </w:rPr>
              <w:t>5</w:t>
            </w:r>
          </w:p>
        </w:tc>
        <w:tc>
          <w:tcPr>
            <w:tcW w:w="562" w:type="dxa"/>
            <w:shd w:val="clear" w:color="auto" w:fill="92D050"/>
          </w:tcPr>
          <w:p w:rsidR="0011242A" w:rsidRPr="00B12B02" w:rsidRDefault="0011242A" w:rsidP="006C099B">
            <w:pPr>
              <w:pStyle w:val="a5"/>
              <w:ind w:left="0"/>
              <w:jc w:val="center"/>
              <w:rPr>
                <w:sz w:val="18"/>
                <w:szCs w:val="18"/>
              </w:rPr>
            </w:pPr>
            <w:r w:rsidRPr="00B12B02">
              <w:rPr>
                <w:sz w:val="18"/>
                <w:szCs w:val="18"/>
              </w:rPr>
              <w:t>6</w:t>
            </w:r>
          </w:p>
        </w:tc>
        <w:tc>
          <w:tcPr>
            <w:tcW w:w="874" w:type="dxa"/>
            <w:shd w:val="clear" w:color="auto" w:fill="92D050"/>
          </w:tcPr>
          <w:p w:rsidR="0011242A" w:rsidRPr="00B12B02" w:rsidRDefault="0011242A" w:rsidP="006C099B">
            <w:pPr>
              <w:pStyle w:val="a5"/>
              <w:ind w:left="0"/>
              <w:jc w:val="center"/>
              <w:rPr>
                <w:sz w:val="18"/>
                <w:szCs w:val="18"/>
              </w:rPr>
            </w:pPr>
            <w:r w:rsidRPr="00B12B02">
              <w:rPr>
                <w:sz w:val="18"/>
                <w:szCs w:val="18"/>
              </w:rPr>
              <w:t>7</w:t>
            </w:r>
          </w:p>
        </w:tc>
        <w:tc>
          <w:tcPr>
            <w:tcW w:w="486" w:type="dxa"/>
            <w:shd w:val="clear" w:color="auto" w:fill="92D050"/>
          </w:tcPr>
          <w:p w:rsidR="0011242A" w:rsidRPr="00B12B02" w:rsidRDefault="0011242A" w:rsidP="006C099B">
            <w:pPr>
              <w:pStyle w:val="a5"/>
              <w:ind w:left="0"/>
              <w:jc w:val="center"/>
              <w:rPr>
                <w:sz w:val="18"/>
                <w:szCs w:val="18"/>
              </w:rPr>
            </w:pPr>
            <w:r w:rsidRPr="00B12B02">
              <w:rPr>
                <w:sz w:val="18"/>
                <w:szCs w:val="18"/>
              </w:rPr>
              <w:t>8</w:t>
            </w:r>
          </w:p>
        </w:tc>
        <w:tc>
          <w:tcPr>
            <w:tcW w:w="567" w:type="dxa"/>
            <w:shd w:val="clear" w:color="auto" w:fill="92D050"/>
          </w:tcPr>
          <w:p w:rsidR="0011242A" w:rsidRPr="00B12B02" w:rsidRDefault="0011242A" w:rsidP="006C099B">
            <w:pPr>
              <w:pStyle w:val="a5"/>
              <w:ind w:left="0"/>
              <w:jc w:val="center"/>
              <w:rPr>
                <w:sz w:val="18"/>
                <w:szCs w:val="18"/>
              </w:rPr>
            </w:pPr>
            <w:r w:rsidRPr="00B12B02">
              <w:rPr>
                <w:sz w:val="18"/>
                <w:szCs w:val="18"/>
              </w:rPr>
              <w:t>9</w:t>
            </w:r>
          </w:p>
        </w:tc>
        <w:tc>
          <w:tcPr>
            <w:tcW w:w="399" w:type="dxa"/>
            <w:shd w:val="clear" w:color="auto" w:fill="92D050"/>
          </w:tcPr>
          <w:p w:rsidR="0011242A" w:rsidRPr="00B12B02" w:rsidRDefault="0011242A" w:rsidP="006C099B">
            <w:pPr>
              <w:pStyle w:val="a5"/>
              <w:ind w:left="0"/>
              <w:jc w:val="center"/>
              <w:rPr>
                <w:sz w:val="18"/>
                <w:szCs w:val="18"/>
              </w:rPr>
            </w:pPr>
            <w:r w:rsidRPr="00B12B02">
              <w:rPr>
                <w:sz w:val="18"/>
                <w:szCs w:val="18"/>
              </w:rPr>
              <w:t>10</w:t>
            </w:r>
          </w:p>
        </w:tc>
        <w:tc>
          <w:tcPr>
            <w:tcW w:w="399" w:type="dxa"/>
            <w:shd w:val="clear" w:color="auto" w:fill="92D050"/>
          </w:tcPr>
          <w:p w:rsidR="0011242A" w:rsidRPr="00B12B02" w:rsidRDefault="0011242A" w:rsidP="006C099B">
            <w:pPr>
              <w:pStyle w:val="a5"/>
              <w:ind w:left="0"/>
              <w:jc w:val="center"/>
              <w:rPr>
                <w:sz w:val="18"/>
                <w:szCs w:val="18"/>
              </w:rPr>
            </w:pPr>
            <w:r w:rsidRPr="00B12B02">
              <w:rPr>
                <w:sz w:val="18"/>
                <w:szCs w:val="18"/>
              </w:rPr>
              <w:t>11</w:t>
            </w:r>
          </w:p>
        </w:tc>
        <w:tc>
          <w:tcPr>
            <w:tcW w:w="399" w:type="dxa"/>
            <w:shd w:val="clear" w:color="auto" w:fill="92D050"/>
          </w:tcPr>
          <w:p w:rsidR="0011242A" w:rsidRPr="00B12B02" w:rsidRDefault="0011242A" w:rsidP="006C099B">
            <w:pPr>
              <w:pStyle w:val="a5"/>
              <w:ind w:left="0"/>
              <w:jc w:val="center"/>
              <w:rPr>
                <w:sz w:val="18"/>
                <w:szCs w:val="18"/>
              </w:rPr>
            </w:pPr>
            <w:r w:rsidRPr="00B12B02">
              <w:rPr>
                <w:sz w:val="18"/>
                <w:szCs w:val="18"/>
              </w:rPr>
              <w:t>12</w:t>
            </w:r>
          </w:p>
        </w:tc>
        <w:tc>
          <w:tcPr>
            <w:tcW w:w="399" w:type="dxa"/>
            <w:shd w:val="clear" w:color="auto" w:fill="92D050"/>
          </w:tcPr>
          <w:p w:rsidR="0011242A" w:rsidRPr="00B12B02" w:rsidRDefault="0011242A" w:rsidP="006C099B">
            <w:pPr>
              <w:pStyle w:val="a5"/>
              <w:ind w:left="0"/>
              <w:jc w:val="center"/>
              <w:rPr>
                <w:sz w:val="18"/>
                <w:szCs w:val="18"/>
              </w:rPr>
            </w:pPr>
            <w:r w:rsidRPr="00B12B02">
              <w:rPr>
                <w:sz w:val="18"/>
                <w:szCs w:val="18"/>
              </w:rPr>
              <w:t>13</w:t>
            </w:r>
          </w:p>
        </w:tc>
        <w:tc>
          <w:tcPr>
            <w:tcW w:w="399" w:type="dxa"/>
            <w:shd w:val="clear" w:color="auto" w:fill="92D050"/>
          </w:tcPr>
          <w:p w:rsidR="0011242A" w:rsidRPr="00B12B02" w:rsidRDefault="0011242A" w:rsidP="006C099B">
            <w:pPr>
              <w:pStyle w:val="a5"/>
              <w:ind w:left="0"/>
              <w:jc w:val="center"/>
              <w:rPr>
                <w:sz w:val="18"/>
                <w:szCs w:val="18"/>
              </w:rPr>
            </w:pPr>
            <w:r w:rsidRPr="00B12B02">
              <w:rPr>
                <w:sz w:val="18"/>
                <w:szCs w:val="18"/>
              </w:rPr>
              <w:t>14</w:t>
            </w:r>
          </w:p>
        </w:tc>
        <w:tc>
          <w:tcPr>
            <w:tcW w:w="399" w:type="dxa"/>
            <w:tcBorders>
              <w:bottom w:val="single" w:sz="4" w:space="0" w:color="auto"/>
            </w:tcBorders>
            <w:shd w:val="clear" w:color="auto" w:fill="00B050"/>
          </w:tcPr>
          <w:p w:rsidR="0011242A" w:rsidRPr="00B12B02" w:rsidRDefault="0011242A" w:rsidP="006C099B">
            <w:pPr>
              <w:pStyle w:val="a5"/>
              <w:ind w:left="0"/>
              <w:jc w:val="center"/>
              <w:rPr>
                <w:sz w:val="18"/>
                <w:szCs w:val="18"/>
              </w:rPr>
            </w:pPr>
            <w:r w:rsidRPr="00B12B02">
              <w:rPr>
                <w:sz w:val="18"/>
                <w:szCs w:val="18"/>
              </w:rPr>
              <w:t>15</w:t>
            </w:r>
          </w:p>
        </w:tc>
        <w:tc>
          <w:tcPr>
            <w:tcW w:w="399" w:type="dxa"/>
            <w:tcBorders>
              <w:bottom w:val="single" w:sz="4" w:space="0" w:color="auto"/>
            </w:tcBorders>
            <w:shd w:val="clear" w:color="auto" w:fill="00B050"/>
          </w:tcPr>
          <w:p w:rsidR="0011242A" w:rsidRPr="00B12B02" w:rsidRDefault="0011242A" w:rsidP="006C099B">
            <w:pPr>
              <w:pStyle w:val="a5"/>
              <w:ind w:left="0"/>
              <w:jc w:val="center"/>
              <w:rPr>
                <w:sz w:val="18"/>
                <w:szCs w:val="18"/>
              </w:rPr>
            </w:pPr>
            <w:r w:rsidRPr="00B12B02">
              <w:rPr>
                <w:sz w:val="18"/>
                <w:szCs w:val="18"/>
              </w:rPr>
              <w:t>16</w:t>
            </w:r>
          </w:p>
        </w:tc>
        <w:tc>
          <w:tcPr>
            <w:tcW w:w="399" w:type="dxa"/>
            <w:tcBorders>
              <w:bottom w:val="single" w:sz="4" w:space="0" w:color="auto"/>
            </w:tcBorders>
            <w:shd w:val="clear" w:color="auto" w:fill="00B050"/>
          </w:tcPr>
          <w:p w:rsidR="0011242A" w:rsidRPr="00B12B02" w:rsidRDefault="0011242A" w:rsidP="006C099B">
            <w:pPr>
              <w:pStyle w:val="a5"/>
              <w:ind w:left="0"/>
              <w:jc w:val="center"/>
              <w:rPr>
                <w:sz w:val="18"/>
                <w:szCs w:val="18"/>
              </w:rPr>
            </w:pPr>
            <w:r w:rsidRPr="00B12B02">
              <w:rPr>
                <w:sz w:val="18"/>
                <w:szCs w:val="18"/>
              </w:rPr>
              <w:t>17</w:t>
            </w:r>
          </w:p>
        </w:tc>
      </w:tr>
    </w:tbl>
    <w:p w:rsidR="006C099B" w:rsidRPr="00B12B02" w:rsidRDefault="006C099B" w:rsidP="00397E07">
      <w:pPr>
        <w:pStyle w:val="a5"/>
        <w:ind w:left="709" w:hanging="709"/>
        <w:rPr>
          <w:sz w:val="28"/>
          <w:szCs w:val="28"/>
        </w:rPr>
      </w:pPr>
    </w:p>
    <w:p w:rsidR="002068A2" w:rsidRPr="00B12B02" w:rsidRDefault="002068A2" w:rsidP="006C099B">
      <w:pPr>
        <w:pStyle w:val="a5"/>
        <w:ind w:left="709" w:hanging="709"/>
        <w:jc w:val="center"/>
        <w:rPr>
          <w:sz w:val="4"/>
          <w:szCs w:val="4"/>
        </w:rPr>
      </w:pPr>
    </w:p>
    <w:p w:rsidR="006C099B" w:rsidRPr="00B12B02" w:rsidRDefault="0011242A" w:rsidP="006C099B">
      <w:pPr>
        <w:pStyle w:val="a5"/>
        <w:ind w:left="709" w:hanging="709"/>
        <w:jc w:val="center"/>
        <w:rPr>
          <w:sz w:val="28"/>
          <w:szCs w:val="28"/>
        </w:rPr>
      </w:pPr>
      <w:r w:rsidRPr="00B12B02">
        <w:rPr>
          <w:sz w:val="28"/>
          <w:szCs w:val="28"/>
        </w:rPr>
        <w:t>17</w:t>
      </w:r>
      <w:r w:rsidR="006C099B" w:rsidRPr="00B12B02">
        <w:rPr>
          <w:sz w:val="28"/>
          <w:szCs w:val="28"/>
        </w:rPr>
        <w:t xml:space="preserve"> знаков</w:t>
      </w:r>
    </w:p>
    <w:p w:rsidR="00C80631" w:rsidRPr="00B12B02" w:rsidRDefault="007C0C81" w:rsidP="00397E07">
      <w:pPr>
        <w:pStyle w:val="a5"/>
        <w:numPr>
          <w:ilvl w:val="0"/>
          <w:numId w:val="12"/>
        </w:numPr>
        <w:tabs>
          <w:tab w:val="clear" w:pos="720"/>
        </w:tabs>
        <w:ind w:left="709" w:hanging="709"/>
        <w:rPr>
          <w:sz w:val="40"/>
        </w:rPr>
      </w:pPr>
      <w:r w:rsidRPr="00B12B02">
        <w:rPr>
          <w:color w:val="C00000"/>
          <w:sz w:val="40"/>
        </w:rPr>
        <w:t>Ведомственная</w:t>
      </w:r>
      <w:r w:rsidRPr="00B12B02">
        <w:rPr>
          <w:sz w:val="40"/>
        </w:rPr>
        <w:t xml:space="preserve"> структура – по </w:t>
      </w:r>
      <w:r w:rsidR="00397E07" w:rsidRPr="00B12B02">
        <w:rPr>
          <w:sz w:val="40"/>
        </w:rPr>
        <w:t>министерствам (</w:t>
      </w:r>
      <w:r w:rsidRPr="00B12B02">
        <w:rPr>
          <w:sz w:val="40"/>
        </w:rPr>
        <w:t>ведомствам</w:t>
      </w:r>
      <w:r w:rsidR="00397E07" w:rsidRPr="00B12B02">
        <w:rPr>
          <w:sz w:val="40"/>
        </w:rPr>
        <w:t>)</w:t>
      </w:r>
      <w:r w:rsidRPr="00B12B02">
        <w:rPr>
          <w:sz w:val="40"/>
        </w:rPr>
        <w:t>, осуществляющим расходы</w:t>
      </w:r>
    </w:p>
    <w:p w:rsidR="003D6E89" w:rsidRPr="00B12B02" w:rsidRDefault="003D6E89" w:rsidP="003D6E89">
      <w:pPr>
        <w:pStyle w:val="a5"/>
        <w:ind w:left="709"/>
        <w:rPr>
          <w:sz w:val="20"/>
          <w:szCs w:val="20"/>
        </w:rPr>
      </w:pPr>
    </w:p>
    <w:p w:rsidR="0011242A" w:rsidRPr="00B12B02" w:rsidRDefault="008D7431" w:rsidP="0011242A">
      <w:pPr>
        <w:pStyle w:val="a5"/>
        <w:rPr>
          <w:i/>
          <w:sz w:val="40"/>
        </w:rPr>
      </w:pPr>
      <w:r>
        <w:rPr>
          <w:noProof/>
          <w:sz w:val="28"/>
          <w:szCs w:val="28"/>
          <w:lang w:eastAsia="ru-RU"/>
        </w:rPr>
        <w:pict>
          <v:shape id="Правая фигурная скобка 8218" o:spid="_x0000_s1045" type="#_x0000_t88" style="position:absolute;left:0;text-align:left;margin-left:247.55pt;margin-top:63.8pt;width:19.5pt;height:444.75pt;rotation:9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w:r>
      <w:r w:rsidR="0011242A" w:rsidRPr="00B12B02">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2D7F5D" w:rsidRPr="00B12B02" w:rsidTr="0011242A">
        <w:trPr>
          <w:jc w:val="right"/>
        </w:trPr>
        <w:tc>
          <w:tcPr>
            <w:tcW w:w="1091" w:type="dxa"/>
            <w:gridSpan w:val="3"/>
            <w:vMerge w:val="restart"/>
            <w:shd w:val="clear" w:color="auto" w:fill="7030A0"/>
          </w:tcPr>
          <w:p w:rsidR="0011242A" w:rsidRPr="00B12B02" w:rsidRDefault="0011242A" w:rsidP="001D7898">
            <w:pPr>
              <w:pStyle w:val="a5"/>
              <w:ind w:left="0"/>
              <w:jc w:val="center"/>
              <w:rPr>
                <w:b/>
                <w:sz w:val="18"/>
                <w:szCs w:val="18"/>
              </w:rPr>
            </w:pPr>
            <w:r w:rsidRPr="00B12B02">
              <w:rPr>
                <w:b/>
                <w:sz w:val="18"/>
                <w:szCs w:val="18"/>
              </w:rPr>
              <w:t>Администратор</w:t>
            </w:r>
          </w:p>
        </w:tc>
        <w:tc>
          <w:tcPr>
            <w:tcW w:w="605" w:type="dxa"/>
            <w:gridSpan w:val="2"/>
            <w:vMerge w:val="restart"/>
            <w:shd w:val="clear" w:color="auto" w:fill="FFC000"/>
          </w:tcPr>
          <w:p w:rsidR="0011242A" w:rsidRPr="00B12B02" w:rsidRDefault="0011242A" w:rsidP="001D7898">
            <w:pPr>
              <w:pStyle w:val="a5"/>
              <w:ind w:left="0"/>
              <w:jc w:val="center"/>
              <w:rPr>
                <w:sz w:val="18"/>
                <w:szCs w:val="18"/>
              </w:rPr>
            </w:pPr>
            <w:r w:rsidRPr="00B12B02">
              <w:rPr>
                <w:sz w:val="18"/>
                <w:szCs w:val="18"/>
              </w:rPr>
              <w:t>Раздел</w:t>
            </w:r>
          </w:p>
        </w:tc>
        <w:tc>
          <w:tcPr>
            <w:tcW w:w="709" w:type="dxa"/>
            <w:gridSpan w:val="2"/>
            <w:vMerge w:val="restart"/>
            <w:shd w:val="clear" w:color="auto" w:fill="FFFF00"/>
          </w:tcPr>
          <w:p w:rsidR="0011242A" w:rsidRPr="00B12B02" w:rsidRDefault="0011242A" w:rsidP="001D7898">
            <w:pPr>
              <w:pStyle w:val="a5"/>
              <w:ind w:left="0"/>
              <w:jc w:val="center"/>
              <w:rPr>
                <w:sz w:val="18"/>
                <w:szCs w:val="18"/>
              </w:rPr>
            </w:pPr>
            <w:r w:rsidRPr="00B12B02">
              <w:rPr>
                <w:sz w:val="18"/>
                <w:szCs w:val="18"/>
              </w:rPr>
              <w:t>Подраздел</w:t>
            </w:r>
          </w:p>
        </w:tc>
        <w:tc>
          <w:tcPr>
            <w:tcW w:w="5223" w:type="dxa"/>
            <w:gridSpan w:val="10"/>
            <w:shd w:val="clear" w:color="auto" w:fill="92D050"/>
          </w:tcPr>
          <w:p w:rsidR="0011242A" w:rsidRPr="00B12B02" w:rsidRDefault="0011242A" w:rsidP="001D7898">
            <w:pPr>
              <w:pStyle w:val="a5"/>
              <w:ind w:left="0"/>
              <w:jc w:val="center"/>
              <w:rPr>
                <w:sz w:val="18"/>
                <w:szCs w:val="18"/>
              </w:rPr>
            </w:pPr>
            <w:r w:rsidRPr="00B12B02">
              <w:rPr>
                <w:sz w:val="18"/>
                <w:szCs w:val="18"/>
              </w:rPr>
              <w:t>Целевая статья расходов</w:t>
            </w:r>
          </w:p>
        </w:tc>
        <w:tc>
          <w:tcPr>
            <w:tcW w:w="1197" w:type="dxa"/>
            <w:gridSpan w:val="3"/>
            <w:vMerge w:val="restart"/>
            <w:shd w:val="clear" w:color="auto" w:fill="00B050"/>
          </w:tcPr>
          <w:p w:rsidR="0011242A" w:rsidRPr="00B12B02" w:rsidRDefault="0011242A" w:rsidP="001D7898">
            <w:pPr>
              <w:pStyle w:val="a5"/>
              <w:ind w:left="0"/>
              <w:jc w:val="center"/>
              <w:rPr>
                <w:sz w:val="18"/>
                <w:szCs w:val="18"/>
              </w:rPr>
            </w:pPr>
            <w:r w:rsidRPr="00B12B02">
              <w:rPr>
                <w:sz w:val="18"/>
                <w:szCs w:val="18"/>
              </w:rPr>
              <w:t>Вид расходов</w:t>
            </w:r>
          </w:p>
        </w:tc>
      </w:tr>
      <w:tr w:rsidR="002D7F5D" w:rsidRPr="00B12B02" w:rsidTr="0011242A">
        <w:trPr>
          <w:jc w:val="right"/>
        </w:trPr>
        <w:tc>
          <w:tcPr>
            <w:tcW w:w="1091" w:type="dxa"/>
            <w:gridSpan w:val="3"/>
            <w:vMerge/>
            <w:shd w:val="clear" w:color="auto" w:fill="7030A0"/>
          </w:tcPr>
          <w:p w:rsidR="0011242A" w:rsidRPr="00B12B02" w:rsidRDefault="0011242A" w:rsidP="001D7898">
            <w:pPr>
              <w:pStyle w:val="a5"/>
              <w:ind w:left="0"/>
              <w:jc w:val="center"/>
              <w:rPr>
                <w:sz w:val="18"/>
                <w:szCs w:val="18"/>
              </w:rPr>
            </w:pPr>
          </w:p>
        </w:tc>
        <w:tc>
          <w:tcPr>
            <w:tcW w:w="605" w:type="dxa"/>
            <w:gridSpan w:val="2"/>
            <w:vMerge/>
            <w:shd w:val="clear" w:color="auto" w:fill="FFC000"/>
          </w:tcPr>
          <w:p w:rsidR="0011242A" w:rsidRPr="00B12B02" w:rsidRDefault="0011242A" w:rsidP="001D7898">
            <w:pPr>
              <w:pStyle w:val="a5"/>
              <w:ind w:left="0"/>
              <w:jc w:val="center"/>
              <w:rPr>
                <w:sz w:val="18"/>
                <w:szCs w:val="18"/>
              </w:rPr>
            </w:pPr>
          </w:p>
        </w:tc>
        <w:tc>
          <w:tcPr>
            <w:tcW w:w="709" w:type="dxa"/>
            <w:gridSpan w:val="2"/>
            <w:vMerge/>
            <w:shd w:val="clear" w:color="auto" w:fill="FFFF00"/>
          </w:tcPr>
          <w:p w:rsidR="0011242A" w:rsidRPr="00B12B02" w:rsidRDefault="0011242A" w:rsidP="001D7898">
            <w:pPr>
              <w:pStyle w:val="a5"/>
              <w:ind w:left="0"/>
              <w:jc w:val="center"/>
              <w:rPr>
                <w:sz w:val="18"/>
                <w:szCs w:val="18"/>
              </w:rPr>
            </w:pPr>
          </w:p>
        </w:tc>
        <w:tc>
          <w:tcPr>
            <w:tcW w:w="1276" w:type="dxa"/>
            <w:gridSpan w:val="2"/>
            <w:shd w:val="clear" w:color="auto" w:fill="92D050"/>
          </w:tcPr>
          <w:p w:rsidR="0011242A" w:rsidRPr="00B12B02" w:rsidRDefault="0011242A" w:rsidP="001D7898">
            <w:pPr>
              <w:pStyle w:val="a5"/>
              <w:ind w:left="0"/>
              <w:jc w:val="center"/>
              <w:rPr>
                <w:sz w:val="18"/>
                <w:szCs w:val="18"/>
              </w:rPr>
            </w:pPr>
            <w:r w:rsidRPr="00B12B02">
              <w:rPr>
                <w:sz w:val="18"/>
                <w:szCs w:val="18"/>
              </w:rPr>
              <w:t>Государственная программа</w:t>
            </w:r>
          </w:p>
        </w:tc>
        <w:tc>
          <w:tcPr>
            <w:tcW w:w="921" w:type="dxa"/>
            <w:shd w:val="clear" w:color="auto" w:fill="92D050"/>
          </w:tcPr>
          <w:p w:rsidR="0011242A" w:rsidRPr="00B12B02" w:rsidRDefault="0011242A" w:rsidP="001D7898">
            <w:pPr>
              <w:pStyle w:val="a5"/>
              <w:ind w:left="0"/>
              <w:jc w:val="center"/>
              <w:rPr>
                <w:sz w:val="18"/>
                <w:szCs w:val="18"/>
              </w:rPr>
            </w:pPr>
            <w:r w:rsidRPr="00B12B02">
              <w:rPr>
                <w:sz w:val="18"/>
                <w:szCs w:val="18"/>
              </w:rPr>
              <w:t>Подпрограмма</w:t>
            </w:r>
          </w:p>
        </w:tc>
        <w:tc>
          <w:tcPr>
            <w:tcW w:w="1031" w:type="dxa"/>
            <w:gridSpan w:val="2"/>
            <w:shd w:val="clear" w:color="auto" w:fill="92D050"/>
          </w:tcPr>
          <w:p w:rsidR="0011242A" w:rsidRPr="00B12B02" w:rsidRDefault="0011242A" w:rsidP="001D7898">
            <w:pPr>
              <w:pStyle w:val="a5"/>
              <w:ind w:left="0"/>
              <w:jc w:val="center"/>
              <w:rPr>
                <w:sz w:val="18"/>
                <w:szCs w:val="18"/>
              </w:rPr>
            </w:pPr>
            <w:r w:rsidRPr="00B12B02">
              <w:rPr>
                <w:sz w:val="18"/>
                <w:szCs w:val="18"/>
              </w:rPr>
              <w:t>Основное мероприятие</w:t>
            </w:r>
          </w:p>
        </w:tc>
        <w:tc>
          <w:tcPr>
            <w:tcW w:w="1995" w:type="dxa"/>
            <w:gridSpan w:val="5"/>
            <w:shd w:val="clear" w:color="auto" w:fill="92D050"/>
          </w:tcPr>
          <w:p w:rsidR="0011242A" w:rsidRPr="00B12B02" w:rsidRDefault="0011242A" w:rsidP="0011242A">
            <w:pPr>
              <w:pStyle w:val="a5"/>
              <w:ind w:left="0"/>
              <w:jc w:val="right"/>
              <w:rPr>
                <w:sz w:val="18"/>
                <w:szCs w:val="18"/>
              </w:rPr>
            </w:pPr>
            <w:r w:rsidRPr="00B12B02">
              <w:rPr>
                <w:sz w:val="18"/>
                <w:szCs w:val="18"/>
              </w:rPr>
              <w:t>Направление расходов</w:t>
            </w:r>
          </w:p>
        </w:tc>
        <w:tc>
          <w:tcPr>
            <w:tcW w:w="1197" w:type="dxa"/>
            <w:gridSpan w:val="3"/>
            <w:vMerge/>
            <w:shd w:val="clear" w:color="auto" w:fill="00B050"/>
          </w:tcPr>
          <w:p w:rsidR="0011242A" w:rsidRPr="00B12B02" w:rsidRDefault="0011242A" w:rsidP="001D7898">
            <w:pPr>
              <w:pStyle w:val="a5"/>
              <w:ind w:left="0"/>
              <w:jc w:val="center"/>
              <w:rPr>
                <w:sz w:val="18"/>
                <w:szCs w:val="18"/>
              </w:rPr>
            </w:pPr>
          </w:p>
        </w:tc>
      </w:tr>
      <w:tr w:rsidR="002D7F5D" w:rsidRPr="00B12B02" w:rsidTr="0011242A">
        <w:trPr>
          <w:jc w:val="right"/>
        </w:trPr>
        <w:tc>
          <w:tcPr>
            <w:tcW w:w="284" w:type="dxa"/>
            <w:shd w:val="clear" w:color="auto" w:fill="7030A0"/>
          </w:tcPr>
          <w:p w:rsidR="0011242A" w:rsidRPr="00B12B02" w:rsidRDefault="0011242A" w:rsidP="0011242A">
            <w:pPr>
              <w:pStyle w:val="a5"/>
              <w:ind w:left="0"/>
              <w:jc w:val="center"/>
              <w:rPr>
                <w:sz w:val="18"/>
                <w:szCs w:val="18"/>
              </w:rPr>
            </w:pPr>
            <w:r w:rsidRPr="00B12B02">
              <w:rPr>
                <w:sz w:val="18"/>
                <w:szCs w:val="18"/>
              </w:rPr>
              <w:t>1</w:t>
            </w:r>
          </w:p>
        </w:tc>
        <w:tc>
          <w:tcPr>
            <w:tcW w:w="383" w:type="dxa"/>
            <w:shd w:val="clear" w:color="auto" w:fill="7030A0"/>
          </w:tcPr>
          <w:p w:rsidR="0011242A" w:rsidRPr="00B12B02" w:rsidRDefault="0011242A" w:rsidP="0011242A">
            <w:pPr>
              <w:pStyle w:val="a5"/>
              <w:ind w:left="0"/>
              <w:jc w:val="center"/>
              <w:rPr>
                <w:sz w:val="18"/>
                <w:szCs w:val="18"/>
              </w:rPr>
            </w:pPr>
            <w:r w:rsidRPr="00B12B02">
              <w:rPr>
                <w:sz w:val="18"/>
                <w:szCs w:val="18"/>
              </w:rPr>
              <w:t>2</w:t>
            </w:r>
          </w:p>
        </w:tc>
        <w:tc>
          <w:tcPr>
            <w:tcW w:w="424" w:type="dxa"/>
            <w:shd w:val="clear" w:color="auto" w:fill="7030A0"/>
          </w:tcPr>
          <w:p w:rsidR="0011242A" w:rsidRPr="00B12B02" w:rsidRDefault="0011242A" w:rsidP="0011242A">
            <w:pPr>
              <w:pStyle w:val="a5"/>
              <w:ind w:left="0"/>
              <w:jc w:val="center"/>
              <w:rPr>
                <w:sz w:val="18"/>
                <w:szCs w:val="18"/>
              </w:rPr>
            </w:pPr>
            <w:r w:rsidRPr="00B12B02">
              <w:rPr>
                <w:sz w:val="18"/>
                <w:szCs w:val="18"/>
              </w:rPr>
              <w:t>3</w:t>
            </w:r>
          </w:p>
        </w:tc>
        <w:tc>
          <w:tcPr>
            <w:tcW w:w="252" w:type="dxa"/>
            <w:shd w:val="clear" w:color="auto" w:fill="FFC000"/>
          </w:tcPr>
          <w:p w:rsidR="0011242A" w:rsidRPr="00B12B02" w:rsidRDefault="0011242A" w:rsidP="0011242A">
            <w:pPr>
              <w:pStyle w:val="a5"/>
              <w:ind w:left="0"/>
              <w:jc w:val="center"/>
              <w:rPr>
                <w:sz w:val="18"/>
                <w:szCs w:val="18"/>
              </w:rPr>
            </w:pPr>
            <w:r w:rsidRPr="00B12B02">
              <w:rPr>
                <w:sz w:val="18"/>
                <w:szCs w:val="18"/>
              </w:rPr>
              <w:t>4</w:t>
            </w:r>
          </w:p>
        </w:tc>
        <w:tc>
          <w:tcPr>
            <w:tcW w:w="353" w:type="dxa"/>
            <w:shd w:val="clear" w:color="auto" w:fill="FFC000"/>
          </w:tcPr>
          <w:p w:rsidR="0011242A" w:rsidRPr="00B12B02" w:rsidRDefault="0011242A" w:rsidP="0011242A">
            <w:pPr>
              <w:pStyle w:val="a5"/>
              <w:ind w:left="0"/>
              <w:jc w:val="center"/>
              <w:rPr>
                <w:sz w:val="18"/>
                <w:szCs w:val="18"/>
              </w:rPr>
            </w:pPr>
            <w:r w:rsidRPr="00B12B02">
              <w:rPr>
                <w:sz w:val="18"/>
                <w:szCs w:val="18"/>
              </w:rPr>
              <w:t>5</w:t>
            </w:r>
          </w:p>
        </w:tc>
        <w:tc>
          <w:tcPr>
            <w:tcW w:w="332" w:type="dxa"/>
            <w:shd w:val="clear" w:color="auto" w:fill="FFFF00"/>
          </w:tcPr>
          <w:p w:rsidR="0011242A" w:rsidRPr="00B12B02" w:rsidRDefault="0011242A" w:rsidP="0011242A">
            <w:pPr>
              <w:pStyle w:val="a5"/>
              <w:ind w:left="0"/>
              <w:jc w:val="center"/>
              <w:rPr>
                <w:sz w:val="18"/>
                <w:szCs w:val="18"/>
              </w:rPr>
            </w:pPr>
            <w:r w:rsidRPr="00B12B02">
              <w:rPr>
                <w:sz w:val="18"/>
                <w:szCs w:val="18"/>
              </w:rPr>
              <w:t>6</w:t>
            </w:r>
          </w:p>
        </w:tc>
        <w:tc>
          <w:tcPr>
            <w:tcW w:w="377" w:type="dxa"/>
            <w:shd w:val="clear" w:color="auto" w:fill="FFFF00"/>
          </w:tcPr>
          <w:p w:rsidR="0011242A" w:rsidRPr="00B12B02" w:rsidRDefault="0011242A" w:rsidP="0011242A">
            <w:pPr>
              <w:pStyle w:val="a5"/>
              <w:ind w:left="0"/>
              <w:jc w:val="center"/>
              <w:rPr>
                <w:sz w:val="18"/>
                <w:szCs w:val="18"/>
              </w:rPr>
            </w:pPr>
            <w:r w:rsidRPr="00B12B02">
              <w:rPr>
                <w:sz w:val="18"/>
                <w:szCs w:val="18"/>
              </w:rPr>
              <w:t>7</w:t>
            </w:r>
          </w:p>
        </w:tc>
        <w:tc>
          <w:tcPr>
            <w:tcW w:w="551" w:type="dxa"/>
            <w:shd w:val="clear" w:color="auto" w:fill="92D050"/>
          </w:tcPr>
          <w:p w:rsidR="0011242A" w:rsidRPr="00B12B02" w:rsidRDefault="0011242A" w:rsidP="0011242A">
            <w:pPr>
              <w:pStyle w:val="a5"/>
              <w:ind w:left="0"/>
              <w:jc w:val="center"/>
              <w:rPr>
                <w:sz w:val="18"/>
                <w:szCs w:val="18"/>
              </w:rPr>
            </w:pPr>
            <w:r w:rsidRPr="00B12B02">
              <w:rPr>
                <w:sz w:val="18"/>
                <w:szCs w:val="18"/>
              </w:rPr>
              <w:t>8</w:t>
            </w:r>
          </w:p>
        </w:tc>
        <w:tc>
          <w:tcPr>
            <w:tcW w:w="725" w:type="dxa"/>
            <w:shd w:val="clear" w:color="auto" w:fill="92D050"/>
          </w:tcPr>
          <w:p w:rsidR="0011242A" w:rsidRPr="00B12B02" w:rsidRDefault="0011242A" w:rsidP="0011242A">
            <w:pPr>
              <w:pStyle w:val="a5"/>
              <w:ind w:left="0"/>
              <w:jc w:val="center"/>
              <w:rPr>
                <w:sz w:val="18"/>
                <w:szCs w:val="18"/>
              </w:rPr>
            </w:pPr>
            <w:r w:rsidRPr="00B12B02">
              <w:rPr>
                <w:sz w:val="18"/>
                <w:szCs w:val="18"/>
              </w:rPr>
              <w:t>9</w:t>
            </w:r>
          </w:p>
        </w:tc>
        <w:tc>
          <w:tcPr>
            <w:tcW w:w="921" w:type="dxa"/>
            <w:shd w:val="clear" w:color="auto" w:fill="92D050"/>
          </w:tcPr>
          <w:p w:rsidR="0011242A" w:rsidRPr="00B12B02" w:rsidRDefault="0011242A" w:rsidP="0011242A">
            <w:pPr>
              <w:pStyle w:val="a5"/>
              <w:ind w:left="0"/>
              <w:jc w:val="center"/>
              <w:rPr>
                <w:sz w:val="18"/>
                <w:szCs w:val="18"/>
              </w:rPr>
            </w:pPr>
            <w:r w:rsidRPr="00B12B02">
              <w:rPr>
                <w:sz w:val="18"/>
                <w:szCs w:val="18"/>
              </w:rPr>
              <w:t>10</w:t>
            </w:r>
          </w:p>
        </w:tc>
        <w:tc>
          <w:tcPr>
            <w:tcW w:w="571" w:type="dxa"/>
            <w:shd w:val="clear" w:color="auto" w:fill="92D050"/>
          </w:tcPr>
          <w:p w:rsidR="0011242A" w:rsidRPr="00B12B02" w:rsidRDefault="0011242A" w:rsidP="0011242A">
            <w:pPr>
              <w:pStyle w:val="a5"/>
              <w:ind w:left="0"/>
              <w:jc w:val="center"/>
              <w:rPr>
                <w:sz w:val="18"/>
                <w:szCs w:val="18"/>
              </w:rPr>
            </w:pPr>
            <w:r w:rsidRPr="00B12B02">
              <w:rPr>
                <w:sz w:val="18"/>
                <w:szCs w:val="18"/>
              </w:rPr>
              <w:t>11</w:t>
            </w:r>
          </w:p>
        </w:tc>
        <w:tc>
          <w:tcPr>
            <w:tcW w:w="460" w:type="dxa"/>
            <w:shd w:val="clear" w:color="auto" w:fill="92D050"/>
          </w:tcPr>
          <w:p w:rsidR="0011242A" w:rsidRPr="00B12B02" w:rsidRDefault="0011242A" w:rsidP="0011242A">
            <w:pPr>
              <w:pStyle w:val="a5"/>
              <w:ind w:left="0"/>
              <w:jc w:val="center"/>
              <w:rPr>
                <w:sz w:val="18"/>
                <w:szCs w:val="18"/>
              </w:rPr>
            </w:pPr>
            <w:r w:rsidRPr="00B12B02">
              <w:rPr>
                <w:sz w:val="18"/>
                <w:szCs w:val="18"/>
              </w:rPr>
              <w:t>12</w:t>
            </w:r>
          </w:p>
        </w:tc>
        <w:tc>
          <w:tcPr>
            <w:tcW w:w="399" w:type="dxa"/>
            <w:shd w:val="clear" w:color="auto" w:fill="92D050"/>
          </w:tcPr>
          <w:p w:rsidR="0011242A" w:rsidRPr="00B12B02" w:rsidRDefault="0011242A" w:rsidP="0011242A">
            <w:pPr>
              <w:pStyle w:val="a5"/>
              <w:ind w:left="0"/>
              <w:jc w:val="center"/>
              <w:rPr>
                <w:sz w:val="18"/>
                <w:szCs w:val="18"/>
              </w:rPr>
            </w:pPr>
            <w:r w:rsidRPr="00B12B02">
              <w:rPr>
                <w:sz w:val="18"/>
                <w:szCs w:val="18"/>
              </w:rPr>
              <w:t>13</w:t>
            </w:r>
          </w:p>
        </w:tc>
        <w:tc>
          <w:tcPr>
            <w:tcW w:w="399" w:type="dxa"/>
            <w:shd w:val="clear" w:color="auto" w:fill="92D050"/>
          </w:tcPr>
          <w:p w:rsidR="0011242A" w:rsidRPr="00B12B02" w:rsidRDefault="0011242A" w:rsidP="0011242A">
            <w:pPr>
              <w:pStyle w:val="a5"/>
              <w:ind w:left="0"/>
              <w:jc w:val="center"/>
              <w:rPr>
                <w:sz w:val="18"/>
                <w:szCs w:val="18"/>
              </w:rPr>
            </w:pPr>
            <w:r w:rsidRPr="00B12B02">
              <w:rPr>
                <w:sz w:val="18"/>
                <w:szCs w:val="18"/>
              </w:rPr>
              <w:t>14</w:t>
            </w:r>
          </w:p>
        </w:tc>
        <w:tc>
          <w:tcPr>
            <w:tcW w:w="399" w:type="dxa"/>
            <w:shd w:val="clear" w:color="auto" w:fill="92D050"/>
          </w:tcPr>
          <w:p w:rsidR="0011242A" w:rsidRPr="00B12B02" w:rsidRDefault="0011242A" w:rsidP="0011242A">
            <w:pPr>
              <w:pStyle w:val="a5"/>
              <w:ind w:left="0"/>
              <w:jc w:val="center"/>
              <w:rPr>
                <w:sz w:val="18"/>
                <w:szCs w:val="18"/>
              </w:rPr>
            </w:pPr>
            <w:r w:rsidRPr="00B12B02">
              <w:rPr>
                <w:sz w:val="18"/>
                <w:szCs w:val="18"/>
              </w:rPr>
              <w:t>15</w:t>
            </w:r>
          </w:p>
        </w:tc>
        <w:tc>
          <w:tcPr>
            <w:tcW w:w="399" w:type="dxa"/>
            <w:shd w:val="clear" w:color="auto" w:fill="92D050"/>
          </w:tcPr>
          <w:p w:rsidR="0011242A" w:rsidRPr="00B12B02" w:rsidRDefault="0011242A" w:rsidP="0011242A">
            <w:pPr>
              <w:pStyle w:val="a5"/>
              <w:ind w:left="0"/>
              <w:jc w:val="center"/>
              <w:rPr>
                <w:sz w:val="18"/>
                <w:szCs w:val="18"/>
              </w:rPr>
            </w:pPr>
            <w:r w:rsidRPr="00B12B02">
              <w:rPr>
                <w:sz w:val="18"/>
                <w:szCs w:val="18"/>
              </w:rPr>
              <w:t>16</w:t>
            </w:r>
          </w:p>
        </w:tc>
        <w:tc>
          <w:tcPr>
            <w:tcW w:w="399" w:type="dxa"/>
            <w:shd w:val="clear" w:color="auto" w:fill="92D050"/>
          </w:tcPr>
          <w:p w:rsidR="0011242A" w:rsidRPr="00B12B02" w:rsidRDefault="0011242A" w:rsidP="0011242A">
            <w:pPr>
              <w:pStyle w:val="a5"/>
              <w:ind w:left="0"/>
              <w:jc w:val="center"/>
              <w:rPr>
                <w:sz w:val="18"/>
                <w:szCs w:val="18"/>
              </w:rPr>
            </w:pPr>
            <w:r w:rsidRPr="00B12B02">
              <w:rPr>
                <w:sz w:val="18"/>
                <w:szCs w:val="18"/>
              </w:rPr>
              <w:t>17</w:t>
            </w:r>
          </w:p>
        </w:tc>
        <w:tc>
          <w:tcPr>
            <w:tcW w:w="399" w:type="dxa"/>
            <w:tcBorders>
              <w:bottom w:val="single" w:sz="4" w:space="0" w:color="auto"/>
            </w:tcBorders>
            <w:shd w:val="clear" w:color="auto" w:fill="00B050"/>
          </w:tcPr>
          <w:p w:rsidR="0011242A" w:rsidRPr="00B12B02" w:rsidRDefault="0011242A" w:rsidP="0011242A">
            <w:pPr>
              <w:pStyle w:val="a5"/>
              <w:ind w:left="0"/>
              <w:jc w:val="center"/>
              <w:rPr>
                <w:sz w:val="18"/>
                <w:szCs w:val="18"/>
              </w:rPr>
            </w:pPr>
            <w:r w:rsidRPr="00B12B02">
              <w:rPr>
                <w:sz w:val="18"/>
                <w:szCs w:val="18"/>
              </w:rPr>
              <w:t>18</w:t>
            </w:r>
          </w:p>
        </w:tc>
        <w:tc>
          <w:tcPr>
            <w:tcW w:w="399" w:type="dxa"/>
            <w:tcBorders>
              <w:bottom w:val="single" w:sz="4" w:space="0" w:color="auto"/>
            </w:tcBorders>
            <w:shd w:val="clear" w:color="auto" w:fill="00B050"/>
          </w:tcPr>
          <w:p w:rsidR="0011242A" w:rsidRPr="00B12B02" w:rsidRDefault="0011242A" w:rsidP="0011242A">
            <w:pPr>
              <w:pStyle w:val="a5"/>
              <w:ind w:left="0"/>
              <w:jc w:val="center"/>
              <w:rPr>
                <w:sz w:val="18"/>
                <w:szCs w:val="18"/>
              </w:rPr>
            </w:pPr>
            <w:r w:rsidRPr="00B12B02">
              <w:rPr>
                <w:sz w:val="18"/>
                <w:szCs w:val="18"/>
              </w:rPr>
              <w:t>19</w:t>
            </w:r>
          </w:p>
        </w:tc>
        <w:tc>
          <w:tcPr>
            <w:tcW w:w="399" w:type="dxa"/>
            <w:tcBorders>
              <w:bottom w:val="single" w:sz="4" w:space="0" w:color="auto"/>
            </w:tcBorders>
            <w:shd w:val="clear" w:color="auto" w:fill="00B050"/>
          </w:tcPr>
          <w:p w:rsidR="0011242A" w:rsidRPr="00B12B02" w:rsidRDefault="0011242A" w:rsidP="0011242A">
            <w:pPr>
              <w:pStyle w:val="a5"/>
              <w:ind w:left="0"/>
              <w:jc w:val="center"/>
              <w:rPr>
                <w:sz w:val="18"/>
                <w:szCs w:val="18"/>
              </w:rPr>
            </w:pPr>
            <w:r w:rsidRPr="00B12B02">
              <w:rPr>
                <w:sz w:val="18"/>
                <w:szCs w:val="18"/>
              </w:rPr>
              <w:t>20</w:t>
            </w:r>
          </w:p>
        </w:tc>
      </w:tr>
    </w:tbl>
    <w:p w:rsidR="003D6E89" w:rsidRPr="00B12B02" w:rsidRDefault="003D6E89" w:rsidP="0011242A">
      <w:pPr>
        <w:ind w:left="709" w:hanging="709"/>
        <w:jc w:val="center"/>
        <w:rPr>
          <w:sz w:val="10"/>
          <w:szCs w:val="10"/>
        </w:rPr>
      </w:pPr>
    </w:p>
    <w:p w:rsidR="00397E07" w:rsidRPr="00B12B02" w:rsidRDefault="0011242A" w:rsidP="0011242A">
      <w:pPr>
        <w:ind w:left="709" w:hanging="709"/>
        <w:jc w:val="center"/>
        <w:rPr>
          <w:sz w:val="28"/>
          <w:szCs w:val="28"/>
        </w:rPr>
      </w:pPr>
      <w:r w:rsidRPr="00B12B02">
        <w:rPr>
          <w:sz w:val="28"/>
          <w:szCs w:val="28"/>
        </w:rPr>
        <w:t xml:space="preserve">        2</w:t>
      </w:r>
      <w:r w:rsidR="001F1D89" w:rsidRPr="00B12B02">
        <w:rPr>
          <w:sz w:val="28"/>
          <w:szCs w:val="28"/>
        </w:rPr>
        <w:t>0</w:t>
      </w:r>
      <w:r w:rsidRPr="00B12B02">
        <w:rPr>
          <w:sz w:val="28"/>
          <w:szCs w:val="28"/>
        </w:rPr>
        <w:t xml:space="preserve"> знак</w:t>
      </w:r>
      <w:r w:rsidR="001F1D89" w:rsidRPr="00B12B02">
        <w:rPr>
          <w:sz w:val="28"/>
          <w:szCs w:val="28"/>
        </w:rPr>
        <w:t>ов</w:t>
      </w:r>
    </w:p>
    <w:p w:rsidR="001F1D89" w:rsidRPr="00B12B02" w:rsidRDefault="007C0C81" w:rsidP="001D7898">
      <w:pPr>
        <w:pStyle w:val="a5"/>
        <w:numPr>
          <w:ilvl w:val="0"/>
          <w:numId w:val="12"/>
        </w:numPr>
        <w:tabs>
          <w:tab w:val="clear" w:pos="720"/>
        </w:tabs>
        <w:ind w:left="709" w:hanging="709"/>
        <w:rPr>
          <w:i/>
          <w:sz w:val="32"/>
        </w:rPr>
      </w:pPr>
      <w:r w:rsidRPr="00B12B02">
        <w:rPr>
          <w:color w:val="C00000"/>
          <w:sz w:val="40"/>
        </w:rPr>
        <w:t>Программная</w:t>
      </w:r>
      <w:r w:rsidRPr="00B12B02">
        <w:rPr>
          <w:sz w:val="40"/>
        </w:rPr>
        <w:t xml:space="preserve"> структура – по реализуемым государственным программам</w:t>
      </w:r>
    </w:p>
    <w:p w:rsidR="001F1D89" w:rsidRPr="00B12B02" w:rsidRDefault="001F1D89" w:rsidP="001F1D89">
      <w:pPr>
        <w:ind w:left="709"/>
        <w:rPr>
          <w:i/>
          <w:sz w:val="40"/>
        </w:rPr>
      </w:pPr>
      <w:r w:rsidRPr="00B12B02">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2D7F5D" w:rsidRPr="00B12B02" w:rsidTr="002528BB">
        <w:trPr>
          <w:jc w:val="right"/>
        </w:trPr>
        <w:tc>
          <w:tcPr>
            <w:tcW w:w="4662" w:type="dxa"/>
            <w:gridSpan w:val="10"/>
            <w:shd w:val="clear" w:color="auto" w:fill="92D050"/>
          </w:tcPr>
          <w:p w:rsidR="001F1D89" w:rsidRPr="00B12B02" w:rsidRDefault="001F1D89" w:rsidP="001F1D89">
            <w:pPr>
              <w:pStyle w:val="a5"/>
              <w:ind w:left="0"/>
              <w:jc w:val="center"/>
              <w:rPr>
                <w:sz w:val="18"/>
                <w:szCs w:val="18"/>
              </w:rPr>
            </w:pPr>
            <w:r w:rsidRPr="00B12B02">
              <w:rPr>
                <w:sz w:val="18"/>
                <w:szCs w:val="18"/>
              </w:rPr>
              <w:t>Целевая статья расходов</w:t>
            </w:r>
          </w:p>
        </w:tc>
        <w:tc>
          <w:tcPr>
            <w:tcW w:w="1197" w:type="dxa"/>
            <w:gridSpan w:val="3"/>
            <w:vMerge w:val="restart"/>
            <w:shd w:val="clear" w:color="auto" w:fill="00B050"/>
          </w:tcPr>
          <w:p w:rsidR="001F1D89" w:rsidRPr="00B12B02" w:rsidRDefault="001F1D89" w:rsidP="001F1D89">
            <w:pPr>
              <w:pStyle w:val="a5"/>
              <w:ind w:left="0"/>
              <w:jc w:val="center"/>
              <w:rPr>
                <w:sz w:val="18"/>
                <w:szCs w:val="18"/>
              </w:rPr>
            </w:pPr>
            <w:r w:rsidRPr="00B12B02">
              <w:rPr>
                <w:sz w:val="18"/>
                <w:szCs w:val="18"/>
              </w:rPr>
              <w:t>Вид расходов</w:t>
            </w:r>
          </w:p>
        </w:tc>
        <w:tc>
          <w:tcPr>
            <w:tcW w:w="946" w:type="dxa"/>
            <w:gridSpan w:val="2"/>
            <w:vMerge w:val="restart"/>
            <w:shd w:val="clear" w:color="auto" w:fill="FFC000"/>
          </w:tcPr>
          <w:p w:rsidR="001F1D89" w:rsidRPr="00B12B02" w:rsidRDefault="001F1D89" w:rsidP="001F1D89">
            <w:pPr>
              <w:pStyle w:val="a5"/>
              <w:ind w:left="0"/>
              <w:jc w:val="center"/>
              <w:rPr>
                <w:sz w:val="18"/>
                <w:szCs w:val="18"/>
              </w:rPr>
            </w:pPr>
            <w:r w:rsidRPr="00B12B02">
              <w:rPr>
                <w:sz w:val="18"/>
                <w:szCs w:val="18"/>
              </w:rPr>
              <w:t>Раздел</w:t>
            </w:r>
          </w:p>
        </w:tc>
        <w:tc>
          <w:tcPr>
            <w:tcW w:w="851" w:type="dxa"/>
            <w:gridSpan w:val="2"/>
            <w:vMerge w:val="restart"/>
            <w:shd w:val="clear" w:color="auto" w:fill="FFFF00"/>
          </w:tcPr>
          <w:p w:rsidR="001F1D89" w:rsidRPr="00B12B02" w:rsidRDefault="001F1D89" w:rsidP="001F1D89">
            <w:pPr>
              <w:pStyle w:val="a5"/>
              <w:ind w:left="0"/>
              <w:jc w:val="center"/>
              <w:rPr>
                <w:sz w:val="18"/>
                <w:szCs w:val="18"/>
              </w:rPr>
            </w:pPr>
            <w:r w:rsidRPr="00B12B02">
              <w:rPr>
                <w:sz w:val="18"/>
                <w:szCs w:val="18"/>
              </w:rPr>
              <w:t>Подраздел</w:t>
            </w:r>
          </w:p>
        </w:tc>
        <w:tc>
          <w:tcPr>
            <w:tcW w:w="1246" w:type="dxa"/>
            <w:gridSpan w:val="3"/>
            <w:vMerge w:val="restart"/>
            <w:shd w:val="clear" w:color="auto" w:fill="7030A0"/>
          </w:tcPr>
          <w:p w:rsidR="001F1D89" w:rsidRPr="00B12B02" w:rsidRDefault="001F1D89" w:rsidP="001F1D89">
            <w:pPr>
              <w:pStyle w:val="a5"/>
              <w:ind w:left="0"/>
              <w:jc w:val="center"/>
              <w:rPr>
                <w:sz w:val="18"/>
                <w:szCs w:val="18"/>
              </w:rPr>
            </w:pPr>
            <w:r w:rsidRPr="00B12B02">
              <w:rPr>
                <w:b/>
                <w:sz w:val="18"/>
                <w:szCs w:val="18"/>
              </w:rPr>
              <w:t>Администратор</w:t>
            </w:r>
          </w:p>
        </w:tc>
      </w:tr>
      <w:tr w:rsidR="002D7F5D" w:rsidRPr="00B12B02" w:rsidTr="002528BB">
        <w:trPr>
          <w:jc w:val="right"/>
        </w:trPr>
        <w:tc>
          <w:tcPr>
            <w:tcW w:w="1129" w:type="dxa"/>
            <w:gridSpan w:val="2"/>
            <w:shd w:val="clear" w:color="auto" w:fill="92D050"/>
          </w:tcPr>
          <w:p w:rsidR="001F1D89" w:rsidRPr="00B12B02" w:rsidRDefault="001F1D89" w:rsidP="001F1D89">
            <w:pPr>
              <w:pStyle w:val="a5"/>
              <w:ind w:left="0"/>
              <w:jc w:val="center"/>
              <w:rPr>
                <w:sz w:val="18"/>
                <w:szCs w:val="18"/>
              </w:rPr>
            </w:pPr>
            <w:r w:rsidRPr="00B12B02">
              <w:rPr>
                <w:sz w:val="18"/>
                <w:szCs w:val="18"/>
              </w:rPr>
              <w:t>Государственная программа</w:t>
            </w:r>
          </w:p>
        </w:tc>
        <w:tc>
          <w:tcPr>
            <w:tcW w:w="709" w:type="dxa"/>
            <w:shd w:val="clear" w:color="auto" w:fill="92D050"/>
          </w:tcPr>
          <w:p w:rsidR="001F1D89" w:rsidRPr="00B12B02" w:rsidRDefault="001F1D89" w:rsidP="001F1D89">
            <w:pPr>
              <w:pStyle w:val="a5"/>
              <w:ind w:left="0"/>
              <w:jc w:val="center"/>
              <w:rPr>
                <w:sz w:val="18"/>
                <w:szCs w:val="18"/>
              </w:rPr>
            </w:pPr>
            <w:r w:rsidRPr="00B12B02">
              <w:rPr>
                <w:sz w:val="18"/>
                <w:szCs w:val="18"/>
              </w:rPr>
              <w:t>Подпрограмма</w:t>
            </w:r>
          </w:p>
        </w:tc>
        <w:tc>
          <w:tcPr>
            <w:tcW w:w="992" w:type="dxa"/>
            <w:gridSpan w:val="2"/>
            <w:shd w:val="clear" w:color="auto" w:fill="92D050"/>
          </w:tcPr>
          <w:p w:rsidR="001F1D89" w:rsidRPr="00B12B02" w:rsidRDefault="001F1D89" w:rsidP="001F1D89">
            <w:pPr>
              <w:pStyle w:val="a5"/>
              <w:ind w:left="0"/>
              <w:jc w:val="center"/>
              <w:rPr>
                <w:sz w:val="18"/>
                <w:szCs w:val="18"/>
              </w:rPr>
            </w:pPr>
            <w:r w:rsidRPr="00B12B02">
              <w:rPr>
                <w:sz w:val="18"/>
                <w:szCs w:val="18"/>
              </w:rPr>
              <w:t>Основное мероприятие</w:t>
            </w:r>
          </w:p>
        </w:tc>
        <w:tc>
          <w:tcPr>
            <w:tcW w:w="1832" w:type="dxa"/>
            <w:gridSpan w:val="5"/>
            <w:shd w:val="clear" w:color="auto" w:fill="92D050"/>
          </w:tcPr>
          <w:p w:rsidR="001F1D89" w:rsidRPr="00B12B02" w:rsidRDefault="001F1D89" w:rsidP="002528BB">
            <w:pPr>
              <w:pStyle w:val="a5"/>
              <w:ind w:left="0"/>
              <w:jc w:val="center"/>
              <w:rPr>
                <w:sz w:val="18"/>
                <w:szCs w:val="18"/>
              </w:rPr>
            </w:pPr>
            <w:r w:rsidRPr="00B12B02">
              <w:rPr>
                <w:sz w:val="18"/>
                <w:szCs w:val="18"/>
              </w:rPr>
              <w:t>Направление расходов</w:t>
            </w:r>
          </w:p>
        </w:tc>
        <w:tc>
          <w:tcPr>
            <w:tcW w:w="1197" w:type="dxa"/>
            <w:gridSpan w:val="3"/>
            <w:vMerge/>
            <w:shd w:val="clear" w:color="auto" w:fill="00B050"/>
          </w:tcPr>
          <w:p w:rsidR="001F1D89" w:rsidRPr="00B12B02" w:rsidRDefault="001F1D89" w:rsidP="001F1D89">
            <w:pPr>
              <w:pStyle w:val="a5"/>
              <w:ind w:left="0"/>
              <w:jc w:val="center"/>
              <w:rPr>
                <w:sz w:val="18"/>
                <w:szCs w:val="18"/>
              </w:rPr>
            </w:pPr>
          </w:p>
        </w:tc>
        <w:tc>
          <w:tcPr>
            <w:tcW w:w="946" w:type="dxa"/>
            <w:gridSpan w:val="2"/>
            <w:vMerge/>
            <w:shd w:val="clear" w:color="auto" w:fill="FFC000"/>
          </w:tcPr>
          <w:p w:rsidR="001F1D89" w:rsidRPr="00B12B02" w:rsidRDefault="001F1D89" w:rsidP="001F1D89">
            <w:pPr>
              <w:pStyle w:val="a5"/>
              <w:ind w:left="0"/>
              <w:jc w:val="center"/>
              <w:rPr>
                <w:sz w:val="18"/>
                <w:szCs w:val="18"/>
              </w:rPr>
            </w:pPr>
          </w:p>
        </w:tc>
        <w:tc>
          <w:tcPr>
            <w:tcW w:w="851" w:type="dxa"/>
            <w:gridSpan w:val="2"/>
            <w:vMerge/>
            <w:shd w:val="clear" w:color="auto" w:fill="FFFF00"/>
          </w:tcPr>
          <w:p w:rsidR="001F1D89" w:rsidRPr="00B12B02" w:rsidRDefault="001F1D89" w:rsidP="001F1D89">
            <w:pPr>
              <w:pStyle w:val="a5"/>
              <w:ind w:left="0"/>
              <w:jc w:val="center"/>
              <w:rPr>
                <w:sz w:val="18"/>
                <w:szCs w:val="18"/>
              </w:rPr>
            </w:pPr>
          </w:p>
        </w:tc>
        <w:tc>
          <w:tcPr>
            <w:tcW w:w="1246" w:type="dxa"/>
            <w:gridSpan w:val="3"/>
            <w:vMerge/>
            <w:shd w:val="clear" w:color="auto" w:fill="7030A0"/>
          </w:tcPr>
          <w:p w:rsidR="001F1D89" w:rsidRPr="00B12B02" w:rsidRDefault="001F1D89" w:rsidP="001F1D89">
            <w:pPr>
              <w:pStyle w:val="a5"/>
              <w:ind w:left="0"/>
              <w:jc w:val="center"/>
              <w:rPr>
                <w:sz w:val="18"/>
                <w:szCs w:val="18"/>
              </w:rPr>
            </w:pPr>
          </w:p>
        </w:tc>
      </w:tr>
      <w:tr w:rsidR="002D7F5D" w:rsidRPr="00B12B02" w:rsidTr="002528BB">
        <w:trPr>
          <w:jc w:val="right"/>
        </w:trPr>
        <w:tc>
          <w:tcPr>
            <w:tcW w:w="551" w:type="dxa"/>
            <w:shd w:val="clear" w:color="auto" w:fill="92D050"/>
          </w:tcPr>
          <w:p w:rsidR="00F25AFE" w:rsidRPr="00B12B02" w:rsidRDefault="00F25AFE" w:rsidP="001F1D89">
            <w:pPr>
              <w:pStyle w:val="a5"/>
              <w:ind w:left="0"/>
              <w:jc w:val="center"/>
              <w:rPr>
                <w:sz w:val="18"/>
                <w:szCs w:val="18"/>
              </w:rPr>
            </w:pPr>
            <w:r w:rsidRPr="00B12B02">
              <w:rPr>
                <w:sz w:val="18"/>
                <w:szCs w:val="18"/>
              </w:rPr>
              <w:t>1</w:t>
            </w:r>
          </w:p>
        </w:tc>
        <w:tc>
          <w:tcPr>
            <w:tcW w:w="578" w:type="dxa"/>
            <w:shd w:val="clear" w:color="auto" w:fill="92D050"/>
          </w:tcPr>
          <w:p w:rsidR="00F25AFE" w:rsidRPr="00B12B02" w:rsidRDefault="00F25AFE" w:rsidP="001F1D89">
            <w:pPr>
              <w:pStyle w:val="a5"/>
              <w:ind w:left="0"/>
              <w:jc w:val="center"/>
              <w:rPr>
                <w:sz w:val="18"/>
                <w:szCs w:val="18"/>
              </w:rPr>
            </w:pPr>
            <w:r w:rsidRPr="00B12B02">
              <w:rPr>
                <w:sz w:val="18"/>
                <w:szCs w:val="18"/>
              </w:rPr>
              <w:t>2</w:t>
            </w:r>
          </w:p>
        </w:tc>
        <w:tc>
          <w:tcPr>
            <w:tcW w:w="709" w:type="dxa"/>
            <w:shd w:val="clear" w:color="auto" w:fill="92D050"/>
          </w:tcPr>
          <w:p w:rsidR="00F25AFE" w:rsidRPr="00B12B02" w:rsidRDefault="00F25AFE" w:rsidP="001F1D89">
            <w:pPr>
              <w:pStyle w:val="a5"/>
              <w:ind w:left="0"/>
              <w:jc w:val="center"/>
              <w:rPr>
                <w:sz w:val="18"/>
                <w:szCs w:val="18"/>
              </w:rPr>
            </w:pPr>
            <w:r w:rsidRPr="00B12B02">
              <w:rPr>
                <w:sz w:val="18"/>
                <w:szCs w:val="18"/>
              </w:rPr>
              <w:t>3</w:t>
            </w:r>
          </w:p>
        </w:tc>
        <w:tc>
          <w:tcPr>
            <w:tcW w:w="571" w:type="dxa"/>
            <w:shd w:val="clear" w:color="auto" w:fill="92D050"/>
          </w:tcPr>
          <w:p w:rsidR="00F25AFE" w:rsidRPr="00B12B02" w:rsidRDefault="00F25AFE" w:rsidP="001F1D89">
            <w:pPr>
              <w:pStyle w:val="a5"/>
              <w:ind w:left="0"/>
              <w:jc w:val="center"/>
              <w:rPr>
                <w:sz w:val="18"/>
                <w:szCs w:val="18"/>
              </w:rPr>
            </w:pPr>
            <w:r w:rsidRPr="00B12B02">
              <w:rPr>
                <w:sz w:val="18"/>
                <w:szCs w:val="18"/>
              </w:rPr>
              <w:t>4</w:t>
            </w:r>
          </w:p>
        </w:tc>
        <w:tc>
          <w:tcPr>
            <w:tcW w:w="421" w:type="dxa"/>
            <w:shd w:val="clear" w:color="auto" w:fill="92D050"/>
          </w:tcPr>
          <w:p w:rsidR="00F25AFE" w:rsidRPr="00B12B02" w:rsidRDefault="00F25AFE" w:rsidP="001F1D89">
            <w:pPr>
              <w:pStyle w:val="a5"/>
              <w:ind w:left="0"/>
              <w:jc w:val="center"/>
              <w:rPr>
                <w:sz w:val="18"/>
                <w:szCs w:val="18"/>
              </w:rPr>
            </w:pPr>
            <w:r w:rsidRPr="00B12B02">
              <w:rPr>
                <w:sz w:val="18"/>
                <w:szCs w:val="18"/>
              </w:rPr>
              <w:t>5</w:t>
            </w:r>
          </w:p>
        </w:tc>
        <w:tc>
          <w:tcPr>
            <w:tcW w:w="399" w:type="dxa"/>
            <w:shd w:val="clear" w:color="auto" w:fill="92D050"/>
          </w:tcPr>
          <w:p w:rsidR="00F25AFE" w:rsidRPr="00B12B02" w:rsidRDefault="00F25AFE" w:rsidP="001F1D89">
            <w:pPr>
              <w:pStyle w:val="a5"/>
              <w:ind w:left="0"/>
              <w:jc w:val="center"/>
              <w:rPr>
                <w:sz w:val="18"/>
                <w:szCs w:val="18"/>
              </w:rPr>
            </w:pPr>
            <w:r w:rsidRPr="00B12B02">
              <w:rPr>
                <w:sz w:val="18"/>
                <w:szCs w:val="18"/>
              </w:rPr>
              <w:t>6</w:t>
            </w:r>
          </w:p>
        </w:tc>
        <w:tc>
          <w:tcPr>
            <w:tcW w:w="399" w:type="dxa"/>
            <w:shd w:val="clear" w:color="auto" w:fill="92D050"/>
          </w:tcPr>
          <w:p w:rsidR="00F25AFE" w:rsidRPr="00B12B02" w:rsidRDefault="00F25AFE" w:rsidP="001F1D89">
            <w:pPr>
              <w:pStyle w:val="a5"/>
              <w:ind w:left="0"/>
              <w:jc w:val="center"/>
              <w:rPr>
                <w:sz w:val="18"/>
                <w:szCs w:val="18"/>
              </w:rPr>
            </w:pPr>
            <w:r w:rsidRPr="00B12B02">
              <w:rPr>
                <w:sz w:val="18"/>
                <w:szCs w:val="18"/>
              </w:rPr>
              <w:t>7</w:t>
            </w:r>
          </w:p>
        </w:tc>
        <w:tc>
          <w:tcPr>
            <w:tcW w:w="399" w:type="dxa"/>
            <w:shd w:val="clear" w:color="auto" w:fill="92D050"/>
          </w:tcPr>
          <w:p w:rsidR="00F25AFE" w:rsidRPr="00B12B02" w:rsidRDefault="00F25AFE" w:rsidP="001F1D89">
            <w:pPr>
              <w:pStyle w:val="a5"/>
              <w:ind w:left="0"/>
              <w:jc w:val="center"/>
              <w:rPr>
                <w:sz w:val="18"/>
                <w:szCs w:val="18"/>
              </w:rPr>
            </w:pPr>
            <w:r w:rsidRPr="00B12B02">
              <w:rPr>
                <w:sz w:val="18"/>
                <w:szCs w:val="18"/>
              </w:rPr>
              <w:t>8</w:t>
            </w:r>
          </w:p>
        </w:tc>
        <w:tc>
          <w:tcPr>
            <w:tcW w:w="236" w:type="dxa"/>
            <w:shd w:val="clear" w:color="auto" w:fill="92D050"/>
          </w:tcPr>
          <w:p w:rsidR="00F25AFE" w:rsidRPr="00B12B02" w:rsidRDefault="00F25AFE" w:rsidP="001F1D89">
            <w:pPr>
              <w:pStyle w:val="a5"/>
              <w:ind w:left="0"/>
              <w:jc w:val="center"/>
              <w:rPr>
                <w:sz w:val="18"/>
                <w:szCs w:val="18"/>
              </w:rPr>
            </w:pPr>
            <w:r w:rsidRPr="00B12B02">
              <w:rPr>
                <w:sz w:val="18"/>
                <w:szCs w:val="18"/>
              </w:rPr>
              <w:t>9</w:t>
            </w:r>
          </w:p>
        </w:tc>
        <w:tc>
          <w:tcPr>
            <w:tcW w:w="399" w:type="dxa"/>
            <w:shd w:val="clear" w:color="auto" w:fill="92D050"/>
          </w:tcPr>
          <w:p w:rsidR="00F25AFE" w:rsidRPr="00B12B02" w:rsidRDefault="00F25AFE" w:rsidP="001F1D89">
            <w:pPr>
              <w:pStyle w:val="a5"/>
              <w:ind w:left="0"/>
              <w:jc w:val="center"/>
              <w:rPr>
                <w:sz w:val="18"/>
                <w:szCs w:val="18"/>
              </w:rPr>
            </w:pPr>
            <w:r w:rsidRPr="00B12B02">
              <w:rPr>
                <w:sz w:val="18"/>
                <w:szCs w:val="18"/>
              </w:rPr>
              <w:t>10</w:t>
            </w:r>
          </w:p>
        </w:tc>
        <w:tc>
          <w:tcPr>
            <w:tcW w:w="399" w:type="dxa"/>
            <w:tcBorders>
              <w:bottom w:val="single" w:sz="4" w:space="0" w:color="auto"/>
            </w:tcBorders>
            <w:shd w:val="clear" w:color="auto" w:fill="00B050"/>
          </w:tcPr>
          <w:p w:rsidR="00F25AFE" w:rsidRPr="00B12B02" w:rsidRDefault="00F25AFE" w:rsidP="001F1D89">
            <w:pPr>
              <w:pStyle w:val="a5"/>
              <w:ind w:left="0"/>
              <w:jc w:val="center"/>
              <w:rPr>
                <w:sz w:val="18"/>
                <w:szCs w:val="18"/>
              </w:rPr>
            </w:pPr>
            <w:r w:rsidRPr="00B12B02">
              <w:rPr>
                <w:sz w:val="18"/>
                <w:szCs w:val="18"/>
              </w:rPr>
              <w:t>11</w:t>
            </w:r>
          </w:p>
        </w:tc>
        <w:tc>
          <w:tcPr>
            <w:tcW w:w="399" w:type="dxa"/>
            <w:tcBorders>
              <w:bottom w:val="single" w:sz="4" w:space="0" w:color="auto"/>
            </w:tcBorders>
            <w:shd w:val="clear" w:color="auto" w:fill="00B050"/>
          </w:tcPr>
          <w:p w:rsidR="00F25AFE" w:rsidRPr="00B12B02" w:rsidRDefault="00F25AFE" w:rsidP="001F1D89">
            <w:pPr>
              <w:pStyle w:val="a5"/>
              <w:ind w:left="0"/>
              <w:jc w:val="center"/>
              <w:rPr>
                <w:sz w:val="18"/>
                <w:szCs w:val="18"/>
              </w:rPr>
            </w:pPr>
            <w:r w:rsidRPr="00B12B02">
              <w:rPr>
                <w:sz w:val="18"/>
                <w:szCs w:val="18"/>
              </w:rPr>
              <w:t>12</w:t>
            </w:r>
          </w:p>
        </w:tc>
        <w:tc>
          <w:tcPr>
            <w:tcW w:w="399" w:type="dxa"/>
            <w:tcBorders>
              <w:bottom w:val="single" w:sz="4" w:space="0" w:color="auto"/>
            </w:tcBorders>
            <w:shd w:val="clear" w:color="auto" w:fill="00B050"/>
          </w:tcPr>
          <w:p w:rsidR="00F25AFE" w:rsidRPr="00B12B02" w:rsidRDefault="00F25AFE" w:rsidP="001F1D89">
            <w:pPr>
              <w:pStyle w:val="a5"/>
              <w:ind w:left="0"/>
              <w:jc w:val="center"/>
              <w:rPr>
                <w:sz w:val="18"/>
                <w:szCs w:val="18"/>
              </w:rPr>
            </w:pPr>
            <w:r w:rsidRPr="00B12B02">
              <w:rPr>
                <w:sz w:val="18"/>
                <w:szCs w:val="18"/>
              </w:rPr>
              <w:t>13</w:t>
            </w:r>
          </w:p>
        </w:tc>
        <w:tc>
          <w:tcPr>
            <w:tcW w:w="521" w:type="dxa"/>
            <w:tcBorders>
              <w:bottom w:val="single" w:sz="4" w:space="0" w:color="auto"/>
            </w:tcBorders>
            <w:shd w:val="clear" w:color="auto" w:fill="FFC000"/>
          </w:tcPr>
          <w:p w:rsidR="00F25AFE" w:rsidRPr="00B12B02" w:rsidRDefault="00F25AFE" w:rsidP="001F1D89">
            <w:pPr>
              <w:pStyle w:val="a5"/>
              <w:ind w:left="0"/>
              <w:jc w:val="center"/>
              <w:rPr>
                <w:sz w:val="18"/>
                <w:szCs w:val="18"/>
              </w:rPr>
            </w:pPr>
            <w:r w:rsidRPr="00B12B02">
              <w:rPr>
                <w:sz w:val="18"/>
                <w:szCs w:val="18"/>
              </w:rPr>
              <w:t>14</w:t>
            </w:r>
          </w:p>
        </w:tc>
        <w:tc>
          <w:tcPr>
            <w:tcW w:w="425" w:type="dxa"/>
            <w:tcBorders>
              <w:bottom w:val="single" w:sz="4" w:space="0" w:color="auto"/>
            </w:tcBorders>
            <w:shd w:val="clear" w:color="auto" w:fill="FFC000"/>
          </w:tcPr>
          <w:p w:rsidR="00F25AFE" w:rsidRPr="00B12B02" w:rsidRDefault="00F25AFE" w:rsidP="001F1D89">
            <w:pPr>
              <w:pStyle w:val="a5"/>
              <w:ind w:left="0"/>
              <w:jc w:val="center"/>
              <w:rPr>
                <w:sz w:val="18"/>
                <w:szCs w:val="18"/>
              </w:rPr>
            </w:pPr>
            <w:r w:rsidRPr="00B12B02">
              <w:rPr>
                <w:sz w:val="18"/>
                <w:szCs w:val="18"/>
              </w:rPr>
              <w:t>15</w:t>
            </w:r>
          </w:p>
        </w:tc>
        <w:tc>
          <w:tcPr>
            <w:tcW w:w="426" w:type="dxa"/>
            <w:tcBorders>
              <w:bottom w:val="single" w:sz="4" w:space="0" w:color="auto"/>
            </w:tcBorders>
            <w:shd w:val="clear" w:color="auto" w:fill="FFFF00"/>
          </w:tcPr>
          <w:p w:rsidR="00F25AFE" w:rsidRPr="00B12B02" w:rsidRDefault="00F25AFE" w:rsidP="001F1D89">
            <w:pPr>
              <w:pStyle w:val="a5"/>
              <w:ind w:left="0"/>
              <w:jc w:val="center"/>
              <w:rPr>
                <w:sz w:val="18"/>
                <w:szCs w:val="18"/>
              </w:rPr>
            </w:pPr>
            <w:r w:rsidRPr="00B12B02">
              <w:rPr>
                <w:sz w:val="18"/>
                <w:szCs w:val="18"/>
              </w:rPr>
              <w:t>16</w:t>
            </w:r>
          </w:p>
        </w:tc>
        <w:tc>
          <w:tcPr>
            <w:tcW w:w="425" w:type="dxa"/>
            <w:tcBorders>
              <w:bottom w:val="single" w:sz="4" w:space="0" w:color="auto"/>
            </w:tcBorders>
            <w:shd w:val="clear" w:color="auto" w:fill="FFFF00"/>
          </w:tcPr>
          <w:p w:rsidR="00F25AFE" w:rsidRPr="00B12B02" w:rsidRDefault="00F25AFE" w:rsidP="001F1D89">
            <w:pPr>
              <w:pStyle w:val="a5"/>
              <w:ind w:left="0"/>
              <w:jc w:val="center"/>
              <w:rPr>
                <w:sz w:val="18"/>
                <w:szCs w:val="18"/>
              </w:rPr>
            </w:pPr>
            <w:r w:rsidRPr="00B12B02">
              <w:rPr>
                <w:sz w:val="18"/>
                <w:szCs w:val="18"/>
              </w:rPr>
              <w:t>17</w:t>
            </w:r>
          </w:p>
        </w:tc>
        <w:tc>
          <w:tcPr>
            <w:tcW w:w="395" w:type="dxa"/>
            <w:tcBorders>
              <w:bottom w:val="single" w:sz="4" w:space="0" w:color="auto"/>
            </w:tcBorders>
            <w:shd w:val="clear" w:color="auto" w:fill="7030A0"/>
          </w:tcPr>
          <w:p w:rsidR="00F25AFE" w:rsidRPr="00B12B02" w:rsidRDefault="00F25AFE" w:rsidP="00F25AFE">
            <w:pPr>
              <w:pStyle w:val="a5"/>
              <w:ind w:left="0" w:right="-108"/>
              <w:rPr>
                <w:sz w:val="18"/>
                <w:szCs w:val="18"/>
              </w:rPr>
            </w:pPr>
            <w:r w:rsidRPr="00B12B02">
              <w:rPr>
                <w:sz w:val="18"/>
                <w:szCs w:val="18"/>
              </w:rPr>
              <w:t>18</w:t>
            </w:r>
          </w:p>
        </w:tc>
        <w:tc>
          <w:tcPr>
            <w:tcW w:w="425" w:type="dxa"/>
            <w:tcBorders>
              <w:bottom w:val="single" w:sz="4" w:space="0" w:color="auto"/>
            </w:tcBorders>
            <w:shd w:val="clear" w:color="auto" w:fill="7030A0"/>
          </w:tcPr>
          <w:p w:rsidR="00F25AFE" w:rsidRPr="00B12B02" w:rsidRDefault="00F25AFE" w:rsidP="001F1D89">
            <w:pPr>
              <w:pStyle w:val="a5"/>
              <w:ind w:left="0"/>
              <w:jc w:val="center"/>
              <w:rPr>
                <w:sz w:val="18"/>
                <w:szCs w:val="18"/>
              </w:rPr>
            </w:pPr>
            <w:r w:rsidRPr="00B12B02">
              <w:rPr>
                <w:sz w:val="18"/>
                <w:szCs w:val="18"/>
              </w:rPr>
              <w:t>19</w:t>
            </w:r>
          </w:p>
        </w:tc>
        <w:tc>
          <w:tcPr>
            <w:tcW w:w="426" w:type="dxa"/>
            <w:tcBorders>
              <w:bottom w:val="single" w:sz="4" w:space="0" w:color="auto"/>
            </w:tcBorders>
            <w:shd w:val="clear" w:color="auto" w:fill="7030A0"/>
          </w:tcPr>
          <w:p w:rsidR="00F25AFE" w:rsidRPr="00B12B02" w:rsidRDefault="00F25AFE" w:rsidP="001F1D89">
            <w:pPr>
              <w:pStyle w:val="a5"/>
              <w:ind w:left="0"/>
              <w:jc w:val="center"/>
              <w:rPr>
                <w:sz w:val="18"/>
                <w:szCs w:val="18"/>
              </w:rPr>
            </w:pPr>
            <w:r w:rsidRPr="00B12B02">
              <w:rPr>
                <w:sz w:val="18"/>
                <w:szCs w:val="18"/>
              </w:rPr>
              <w:t>20</w:t>
            </w:r>
          </w:p>
        </w:tc>
      </w:tr>
    </w:tbl>
    <w:p w:rsidR="001F1D89" w:rsidRPr="00B12B02" w:rsidRDefault="001F1D89" w:rsidP="00790235">
      <w:pPr>
        <w:ind w:left="360"/>
        <w:jc w:val="center"/>
        <w:rPr>
          <w:sz w:val="10"/>
          <w:szCs w:val="10"/>
        </w:rPr>
      </w:pPr>
    </w:p>
    <w:p w:rsidR="007475B1" w:rsidRPr="00B12B02" w:rsidRDefault="007475B1" w:rsidP="007475B1">
      <w:pPr>
        <w:ind w:left="360"/>
        <w:jc w:val="center"/>
        <w:rPr>
          <w:sz w:val="4"/>
          <w:szCs w:val="4"/>
        </w:rPr>
      </w:pPr>
    </w:p>
    <w:p w:rsidR="001F1D89" w:rsidRPr="00B12B02" w:rsidRDefault="001F1D89" w:rsidP="007475B1">
      <w:pPr>
        <w:jc w:val="center"/>
        <w:rPr>
          <w:sz w:val="48"/>
        </w:rPr>
      </w:pPr>
      <w:r w:rsidRPr="00B12B02">
        <w:rPr>
          <w:sz w:val="28"/>
          <w:szCs w:val="28"/>
        </w:rPr>
        <w:t>20 знаков</w:t>
      </w:r>
    </w:p>
    <w:p w:rsidR="00C80631" w:rsidRPr="008D3BBF" w:rsidRDefault="00956645" w:rsidP="00F25AFE">
      <w:pPr>
        <w:jc w:val="center"/>
        <w:rPr>
          <w:sz w:val="48"/>
        </w:rPr>
      </w:pPr>
      <w:r w:rsidRPr="002D7F5D">
        <w:rPr>
          <w:color w:val="FF0000"/>
          <w:sz w:val="48"/>
        </w:rPr>
        <w:br w:type="page"/>
      </w:r>
      <w:bookmarkStart w:id="28" w:name="функциональная"/>
      <w:r w:rsidR="00C02D01" w:rsidRPr="008D3BBF">
        <w:rPr>
          <w:sz w:val="48"/>
        </w:rPr>
        <w:lastRenderedPageBreak/>
        <w:t xml:space="preserve">Функциональная структура расходов республиканского бюджета </w:t>
      </w:r>
      <w:bookmarkEnd w:id="28"/>
    </w:p>
    <w:tbl>
      <w:tblPr>
        <w:tblStyle w:val="a3"/>
        <w:tblW w:w="0" w:type="auto"/>
        <w:tblLook w:val="04A0" w:firstRow="1" w:lastRow="0" w:firstColumn="1" w:lastColumn="0" w:noHBand="0" w:noVBand="1"/>
      </w:tblPr>
      <w:tblGrid>
        <w:gridCol w:w="1322"/>
        <w:gridCol w:w="2898"/>
        <w:gridCol w:w="1081"/>
        <w:gridCol w:w="1082"/>
        <w:gridCol w:w="1082"/>
        <w:gridCol w:w="1082"/>
        <w:gridCol w:w="1082"/>
      </w:tblGrid>
      <w:tr w:rsidR="002D7F5D" w:rsidRPr="00D325BA" w:rsidTr="00F54772">
        <w:tc>
          <w:tcPr>
            <w:tcW w:w="1322" w:type="dxa"/>
            <w:vAlign w:val="center"/>
          </w:tcPr>
          <w:p w:rsidR="00E74892" w:rsidRPr="00D325BA" w:rsidRDefault="00E74892" w:rsidP="00C02D01">
            <w:pPr>
              <w:pStyle w:val="a4"/>
              <w:spacing w:before="0" w:beforeAutospacing="0" w:after="0" w:afterAutospacing="0"/>
              <w:jc w:val="center"/>
              <w:textAlignment w:val="center"/>
              <w:rPr>
                <w:rFonts w:asciiTheme="minorHAnsi" w:hAnsiTheme="minorHAnsi" w:cstheme="minorHAnsi"/>
                <w:sz w:val="28"/>
                <w:szCs w:val="28"/>
              </w:rPr>
            </w:pPr>
            <w:r w:rsidRPr="00D325BA">
              <w:rPr>
                <w:rFonts w:asciiTheme="minorHAnsi" w:hAnsiTheme="minorHAnsi" w:cstheme="minorHAnsi"/>
                <w:kern w:val="24"/>
                <w:sz w:val="28"/>
                <w:szCs w:val="28"/>
              </w:rPr>
              <w:t>Номер раздела</w:t>
            </w:r>
          </w:p>
        </w:tc>
        <w:tc>
          <w:tcPr>
            <w:tcW w:w="2898" w:type="dxa"/>
            <w:vAlign w:val="center"/>
          </w:tcPr>
          <w:p w:rsidR="00E74892" w:rsidRPr="00D325BA" w:rsidRDefault="00E74892" w:rsidP="00C02D01">
            <w:pPr>
              <w:pStyle w:val="a4"/>
              <w:spacing w:before="0" w:beforeAutospacing="0" w:after="0" w:afterAutospacing="0"/>
              <w:jc w:val="center"/>
              <w:textAlignment w:val="center"/>
              <w:rPr>
                <w:rFonts w:asciiTheme="minorHAnsi" w:hAnsiTheme="minorHAnsi" w:cstheme="minorHAnsi"/>
                <w:sz w:val="28"/>
                <w:szCs w:val="28"/>
              </w:rPr>
            </w:pPr>
            <w:r w:rsidRPr="00D325BA">
              <w:rPr>
                <w:rFonts w:asciiTheme="minorHAnsi" w:hAnsiTheme="minorHAnsi" w:cstheme="minorHAnsi"/>
                <w:kern w:val="24"/>
                <w:sz w:val="28"/>
                <w:szCs w:val="28"/>
              </w:rPr>
              <w:t>Наименование раздела</w:t>
            </w:r>
          </w:p>
        </w:tc>
        <w:tc>
          <w:tcPr>
            <w:tcW w:w="1081" w:type="dxa"/>
            <w:vAlign w:val="center"/>
          </w:tcPr>
          <w:p w:rsidR="00E74892" w:rsidRPr="00D325BA" w:rsidRDefault="00E74892" w:rsidP="00E74892">
            <w:pPr>
              <w:pStyle w:val="a4"/>
              <w:spacing w:before="0" w:beforeAutospacing="0" w:after="0" w:afterAutospacing="0"/>
              <w:jc w:val="center"/>
              <w:textAlignment w:val="center"/>
              <w:rPr>
                <w:rFonts w:asciiTheme="minorHAnsi" w:hAnsiTheme="minorHAnsi" w:cstheme="minorHAnsi"/>
                <w:sz w:val="28"/>
                <w:szCs w:val="28"/>
              </w:rPr>
            </w:pPr>
            <w:r w:rsidRPr="00D325BA">
              <w:rPr>
                <w:rFonts w:asciiTheme="minorHAnsi" w:hAnsiTheme="minorHAnsi" w:cstheme="minorHAnsi"/>
                <w:kern w:val="24"/>
                <w:sz w:val="28"/>
                <w:szCs w:val="28"/>
              </w:rPr>
              <w:t>201</w:t>
            </w:r>
            <w:r w:rsidRPr="00D325BA">
              <w:rPr>
                <w:rFonts w:asciiTheme="minorHAnsi" w:hAnsiTheme="minorHAnsi" w:cstheme="minorHAnsi"/>
                <w:kern w:val="24"/>
                <w:sz w:val="28"/>
                <w:szCs w:val="28"/>
                <w:lang w:val="en-US"/>
              </w:rPr>
              <w:t>7</w:t>
            </w:r>
            <w:r w:rsidRPr="00D325BA">
              <w:rPr>
                <w:rFonts w:asciiTheme="minorHAnsi" w:hAnsiTheme="minorHAnsi" w:cstheme="minorHAnsi"/>
                <w:kern w:val="24"/>
                <w:sz w:val="28"/>
                <w:szCs w:val="28"/>
              </w:rPr>
              <w:t xml:space="preserve"> год</w:t>
            </w:r>
          </w:p>
        </w:tc>
        <w:tc>
          <w:tcPr>
            <w:tcW w:w="1082" w:type="dxa"/>
            <w:vAlign w:val="center"/>
          </w:tcPr>
          <w:p w:rsidR="00E74892" w:rsidRPr="00D325BA" w:rsidRDefault="00E74892" w:rsidP="00E74892">
            <w:pPr>
              <w:pStyle w:val="a4"/>
              <w:spacing w:before="0" w:beforeAutospacing="0" w:after="0" w:afterAutospacing="0"/>
              <w:jc w:val="center"/>
              <w:textAlignment w:val="center"/>
              <w:rPr>
                <w:rFonts w:asciiTheme="minorHAnsi" w:hAnsiTheme="minorHAnsi" w:cstheme="minorHAnsi"/>
                <w:sz w:val="28"/>
                <w:szCs w:val="28"/>
              </w:rPr>
            </w:pPr>
            <w:r w:rsidRPr="00D325BA">
              <w:rPr>
                <w:rFonts w:asciiTheme="minorHAnsi" w:hAnsiTheme="minorHAnsi" w:cstheme="minorHAnsi"/>
                <w:kern w:val="24"/>
                <w:sz w:val="28"/>
                <w:szCs w:val="28"/>
              </w:rPr>
              <w:t>201</w:t>
            </w:r>
            <w:r w:rsidRPr="00D325BA">
              <w:rPr>
                <w:rFonts w:asciiTheme="minorHAnsi" w:hAnsiTheme="minorHAnsi" w:cstheme="minorHAnsi"/>
                <w:kern w:val="24"/>
                <w:sz w:val="28"/>
                <w:szCs w:val="28"/>
                <w:lang w:val="en-US"/>
              </w:rPr>
              <w:t>8</w:t>
            </w:r>
            <w:r w:rsidRPr="00D325BA">
              <w:rPr>
                <w:rFonts w:asciiTheme="minorHAnsi" w:hAnsiTheme="minorHAnsi" w:cstheme="minorHAnsi"/>
                <w:kern w:val="24"/>
                <w:sz w:val="28"/>
                <w:szCs w:val="28"/>
              </w:rPr>
              <w:t xml:space="preserve"> год</w:t>
            </w:r>
          </w:p>
        </w:tc>
        <w:tc>
          <w:tcPr>
            <w:tcW w:w="1082" w:type="dxa"/>
            <w:vAlign w:val="center"/>
          </w:tcPr>
          <w:p w:rsidR="00E74892" w:rsidRPr="00D325BA" w:rsidRDefault="00E74892" w:rsidP="00E74892">
            <w:pPr>
              <w:pStyle w:val="a4"/>
              <w:spacing w:before="0" w:beforeAutospacing="0" w:after="0" w:afterAutospacing="0"/>
              <w:jc w:val="center"/>
              <w:textAlignment w:val="center"/>
              <w:rPr>
                <w:rFonts w:asciiTheme="minorHAnsi" w:hAnsiTheme="minorHAnsi" w:cstheme="minorHAnsi"/>
                <w:kern w:val="24"/>
                <w:sz w:val="28"/>
                <w:szCs w:val="28"/>
              </w:rPr>
            </w:pPr>
            <w:r w:rsidRPr="00D325BA">
              <w:rPr>
                <w:rFonts w:asciiTheme="minorHAnsi" w:hAnsiTheme="minorHAnsi" w:cstheme="minorHAnsi"/>
                <w:kern w:val="24"/>
                <w:sz w:val="28"/>
                <w:szCs w:val="28"/>
              </w:rPr>
              <w:t>201</w:t>
            </w:r>
            <w:r w:rsidRPr="00D325BA">
              <w:rPr>
                <w:rFonts w:asciiTheme="minorHAnsi" w:hAnsiTheme="minorHAnsi" w:cstheme="minorHAnsi"/>
                <w:kern w:val="24"/>
                <w:sz w:val="28"/>
                <w:szCs w:val="28"/>
                <w:lang w:val="en-US"/>
              </w:rPr>
              <w:t>9</w:t>
            </w:r>
            <w:r w:rsidRPr="00D325BA">
              <w:rPr>
                <w:rFonts w:asciiTheme="minorHAnsi" w:hAnsiTheme="minorHAnsi" w:cstheme="minorHAnsi"/>
                <w:kern w:val="24"/>
                <w:sz w:val="28"/>
                <w:szCs w:val="28"/>
              </w:rPr>
              <w:t xml:space="preserve"> год</w:t>
            </w:r>
          </w:p>
        </w:tc>
        <w:tc>
          <w:tcPr>
            <w:tcW w:w="1082" w:type="dxa"/>
            <w:vAlign w:val="center"/>
          </w:tcPr>
          <w:p w:rsidR="00E74892" w:rsidRPr="00D325BA" w:rsidRDefault="00E74892" w:rsidP="00E74892">
            <w:pPr>
              <w:pStyle w:val="a4"/>
              <w:spacing w:before="0" w:beforeAutospacing="0" w:after="0" w:afterAutospacing="0"/>
              <w:jc w:val="center"/>
              <w:textAlignment w:val="center"/>
              <w:rPr>
                <w:rFonts w:asciiTheme="minorHAnsi" w:hAnsiTheme="minorHAnsi" w:cstheme="minorHAnsi"/>
                <w:kern w:val="24"/>
                <w:sz w:val="28"/>
                <w:szCs w:val="28"/>
              </w:rPr>
            </w:pPr>
            <w:r w:rsidRPr="00D325BA">
              <w:rPr>
                <w:rFonts w:asciiTheme="minorHAnsi" w:hAnsiTheme="minorHAnsi" w:cstheme="minorHAnsi"/>
                <w:kern w:val="24"/>
                <w:sz w:val="28"/>
                <w:szCs w:val="28"/>
              </w:rPr>
              <w:t>20</w:t>
            </w:r>
            <w:r w:rsidRPr="00D325BA">
              <w:rPr>
                <w:rFonts w:asciiTheme="minorHAnsi" w:hAnsiTheme="minorHAnsi" w:cstheme="minorHAnsi"/>
                <w:kern w:val="24"/>
                <w:sz w:val="28"/>
                <w:szCs w:val="28"/>
                <w:lang w:val="en-US"/>
              </w:rPr>
              <w:t>20</w:t>
            </w:r>
            <w:r w:rsidRPr="00D325BA">
              <w:rPr>
                <w:rFonts w:asciiTheme="minorHAnsi" w:hAnsiTheme="minorHAnsi" w:cstheme="minorHAnsi"/>
                <w:kern w:val="24"/>
                <w:sz w:val="28"/>
                <w:szCs w:val="28"/>
              </w:rPr>
              <w:t xml:space="preserve"> год</w:t>
            </w:r>
          </w:p>
        </w:tc>
        <w:tc>
          <w:tcPr>
            <w:tcW w:w="1082" w:type="dxa"/>
            <w:vAlign w:val="center"/>
          </w:tcPr>
          <w:p w:rsidR="00E74892" w:rsidRPr="00D325BA" w:rsidRDefault="00E74892" w:rsidP="00E74892">
            <w:pPr>
              <w:pStyle w:val="a4"/>
              <w:spacing w:before="0" w:beforeAutospacing="0" w:after="0" w:afterAutospacing="0"/>
              <w:jc w:val="center"/>
              <w:textAlignment w:val="center"/>
              <w:rPr>
                <w:rFonts w:asciiTheme="minorHAnsi" w:hAnsiTheme="minorHAnsi" w:cstheme="minorHAnsi"/>
                <w:kern w:val="24"/>
                <w:sz w:val="28"/>
                <w:szCs w:val="28"/>
              </w:rPr>
            </w:pPr>
            <w:r w:rsidRPr="00D325BA">
              <w:rPr>
                <w:rFonts w:asciiTheme="minorHAnsi" w:hAnsiTheme="minorHAnsi" w:cstheme="minorHAnsi"/>
                <w:kern w:val="24"/>
                <w:sz w:val="28"/>
                <w:szCs w:val="28"/>
              </w:rPr>
              <w:t>20</w:t>
            </w:r>
            <w:r w:rsidRPr="00D325BA">
              <w:rPr>
                <w:rFonts w:asciiTheme="minorHAnsi" w:hAnsiTheme="minorHAnsi" w:cstheme="minorHAnsi"/>
                <w:kern w:val="24"/>
                <w:sz w:val="28"/>
                <w:szCs w:val="28"/>
                <w:lang w:val="en-US"/>
              </w:rPr>
              <w:t>2</w:t>
            </w:r>
            <w:r w:rsidRPr="00D325BA">
              <w:rPr>
                <w:rFonts w:asciiTheme="minorHAnsi" w:hAnsiTheme="minorHAnsi" w:cstheme="minorHAnsi"/>
                <w:kern w:val="24"/>
                <w:sz w:val="28"/>
                <w:szCs w:val="28"/>
              </w:rPr>
              <w:t>1 год</w:t>
            </w:r>
          </w:p>
        </w:tc>
      </w:tr>
      <w:tr w:rsidR="002D7F5D" w:rsidRPr="002D7F5D" w:rsidTr="00AD7CED">
        <w:trPr>
          <w:trHeight w:val="239"/>
        </w:trPr>
        <w:tc>
          <w:tcPr>
            <w:tcW w:w="4220" w:type="dxa"/>
            <w:gridSpan w:val="2"/>
            <w:shd w:val="clear" w:color="auto" w:fill="FFCF37"/>
            <w:vAlign w:val="bottom"/>
          </w:tcPr>
          <w:p w:rsidR="00AD7CED" w:rsidRPr="00D325BA" w:rsidRDefault="00AD7CED" w:rsidP="004F66FD">
            <w:pPr>
              <w:pStyle w:val="a4"/>
              <w:spacing w:before="0" w:beforeAutospacing="0" w:after="0" w:afterAutospacing="0"/>
              <w:jc w:val="center"/>
              <w:textAlignment w:val="center"/>
              <w:rPr>
                <w:rFonts w:asciiTheme="minorHAnsi" w:hAnsiTheme="minorHAnsi" w:cstheme="minorHAnsi"/>
                <w:kern w:val="24"/>
                <w:sz w:val="28"/>
                <w:szCs w:val="28"/>
              </w:rPr>
            </w:pPr>
            <w:r w:rsidRPr="00D325BA">
              <w:rPr>
                <w:rFonts w:asciiTheme="minorHAnsi" w:hAnsiTheme="minorHAnsi" w:cstheme="minorHAnsi"/>
                <w:kern w:val="24"/>
                <w:sz w:val="28"/>
                <w:szCs w:val="28"/>
              </w:rPr>
              <w:t>ВСЕГО расходов, млн. рублей</w:t>
            </w:r>
          </w:p>
        </w:tc>
        <w:tc>
          <w:tcPr>
            <w:tcW w:w="1081" w:type="dxa"/>
            <w:shd w:val="clear" w:color="auto" w:fill="FFCF37"/>
            <w:vAlign w:val="center"/>
          </w:tcPr>
          <w:p w:rsidR="00AD7CED" w:rsidRPr="00D325BA" w:rsidRDefault="00AD7CED" w:rsidP="00AD7CED">
            <w:pPr>
              <w:jc w:val="center"/>
              <w:rPr>
                <w:rFonts w:cstheme="minorHAnsi"/>
                <w:sz w:val="28"/>
                <w:szCs w:val="28"/>
              </w:rPr>
            </w:pPr>
            <w:r w:rsidRPr="00D325BA">
              <w:rPr>
                <w:rFonts w:cstheme="minorHAnsi"/>
                <w:sz w:val="28"/>
                <w:szCs w:val="28"/>
              </w:rPr>
              <w:t>44 327</w:t>
            </w:r>
          </w:p>
        </w:tc>
        <w:tc>
          <w:tcPr>
            <w:tcW w:w="1082" w:type="dxa"/>
            <w:shd w:val="clear" w:color="auto" w:fill="FFCF37"/>
            <w:vAlign w:val="center"/>
          </w:tcPr>
          <w:p w:rsidR="00AD7CED" w:rsidRPr="004516FB" w:rsidRDefault="00AD7CED" w:rsidP="004516FB">
            <w:pPr>
              <w:jc w:val="center"/>
              <w:rPr>
                <w:rFonts w:cstheme="minorHAnsi"/>
                <w:sz w:val="28"/>
                <w:szCs w:val="28"/>
              </w:rPr>
            </w:pPr>
            <w:r w:rsidRPr="004516FB">
              <w:rPr>
                <w:rFonts w:cstheme="minorHAnsi"/>
                <w:sz w:val="28"/>
                <w:szCs w:val="28"/>
              </w:rPr>
              <w:t>4</w:t>
            </w:r>
            <w:r w:rsidR="004516FB" w:rsidRPr="004516FB">
              <w:rPr>
                <w:rFonts w:cstheme="minorHAnsi"/>
                <w:sz w:val="28"/>
                <w:szCs w:val="28"/>
              </w:rPr>
              <w:t>6</w:t>
            </w:r>
            <w:r w:rsidRPr="004516FB">
              <w:rPr>
                <w:rFonts w:cstheme="minorHAnsi"/>
                <w:sz w:val="28"/>
                <w:szCs w:val="28"/>
              </w:rPr>
              <w:t> </w:t>
            </w:r>
            <w:r w:rsidR="004516FB" w:rsidRPr="004516FB">
              <w:rPr>
                <w:rFonts w:cstheme="minorHAnsi"/>
                <w:sz w:val="28"/>
                <w:szCs w:val="28"/>
              </w:rPr>
              <w:t>004</w:t>
            </w:r>
          </w:p>
        </w:tc>
        <w:tc>
          <w:tcPr>
            <w:tcW w:w="1082" w:type="dxa"/>
            <w:shd w:val="clear" w:color="auto" w:fill="FFCF37"/>
            <w:vAlign w:val="center"/>
          </w:tcPr>
          <w:p w:rsidR="00AD7CED" w:rsidRPr="008D3BBF" w:rsidRDefault="00AD7CED" w:rsidP="008D3BBF">
            <w:pPr>
              <w:jc w:val="center"/>
              <w:rPr>
                <w:rFonts w:cstheme="minorHAnsi"/>
                <w:sz w:val="28"/>
                <w:szCs w:val="28"/>
              </w:rPr>
            </w:pPr>
            <w:r w:rsidRPr="008D3BBF">
              <w:rPr>
                <w:rFonts w:cstheme="minorHAnsi"/>
                <w:sz w:val="28"/>
                <w:szCs w:val="28"/>
              </w:rPr>
              <w:t>3</w:t>
            </w:r>
            <w:r w:rsidR="008D3BBF" w:rsidRPr="008D3BBF">
              <w:rPr>
                <w:rFonts w:cstheme="minorHAnsi"/>
                <w:sz w:val="28"/>
                <w:szCs w:val="28"/>
              </w:rPr>
              <w:t>7</w:t>
            </w:r>
            <w:r w:rsidRPr="008D3BBF">
              <w:rPr>
                <w:rFonts w:cstheme="minorHAnsi"/>
                <w:sz w:val="28"/>
                <w:szCs w:val="28"/>
              </w:rPr>
              <w:t> </w:t>
            </w:r>
            <w:r w:rsidR="008D3BBF" w:rsidRPr="008D3BBF">
              <w:rPr>
                <w:rFonts w:cstheme="minorHAnsi"/>
                <w:sz w:val="28"/>
                <w:szCs w:val="28"/>
              </w:rPr>
              <w:t>525</w:t>
            </w:r>
          </w:p>
        </w:tc>
        <w:tc>
          <w:tcPr>
            <w:tcW w:w="1082" w:type="dxa"/>
            <w:shd w:val="clear" w:color="auto" w:fill="FFCF37"/>
            <w:vAlign w:val="center"/>
          </w:tcPr>
          <w:p w:rsidR="00AD7CED" w:rsidRPr="008D3BBF" w:rsidRDefault="00AD7CED" w:rsidP="008D3BBF">
            <w:pPr>
              <w:jc w:val="center"/>
              <w:rPr>
                <w:rFonts w:cstheme="minorHAnsi"/>
                <w:sz w:val="28"/>
                <w:szCs w:val="28"/>
              </w:rPr>
            </w:pPr>
            <w:r w:rsidRPr="008D3BBF">
              <w:rPr>
                <w:rFonts w:cstheme="minorHAnsi"/>
                <w:sz w:val="28"/>
                <w:szCs w:val="28"/>
              </w:rPr>
              <w:t>3</w:t>
            </w:r>
            <w:r w:rsidR="008D3BBF" w:rsidRPr="008D3BBF">
              <w:rPr>
                <w:rFonts w:cstheme="minorHAnsi"/>
                <w:sz w:val="28"/>
                <w:szCs w:val="28"/>
              </w:rPr>
              <w:t>6</w:t>
            </w:r>
            <w:r w:rsidRPr="008D3BBF">
              <w:rPr>
                <w:rFonts w:cstheme="minorHAnsi"/>
                <w:sz w:val="28"/>
                <w:szCs w:val="28"/>
              </w:rPr>
              <w:t> </w:t>
            </w:r>
            <w:r w:rsidR="008D3BBF" w:rsidRPr="008D3BBF">
              <w:rPr>
                <w:rFonts w:cstheme="minorHAnsi"/>
                <w:sz w:val="28"/>
                <w:szCs w:val="28"/>
              </w:rPr>
              <w:t>386</w:t>
            </w:r>
          </w:p>
        </w:tc>
        <w:tc>
          <w:tcPr>
            <w:tcW w:w="1082" w:type="dxa"/>
            <w:shd w:val="clear" w:color="auto" w:fill="FFCF37"/>
            <w:vAlign w:val="center"/>
          </w:tcPr>
          <w:p w:rsidR="00AD7CED" w:rsidRPr="008D3BBF" w:rsidRDefault="00AD7CED" w:rsidP="008D3BBF">
            <w:pPr>
              <w:jc w:val="center"/>
              <w:rPr>
                <w:rFonts w:cstheme="minorHAnsi"/>
                <w:sz w:val="28"/>
                <w:szCs w:val="28"/>
              </w:rPr>
            </w:pPr>
            <w:r w:rsidRPr="008D3BBF">
              <w:rPr>
                <w:rFonts w:cstheme="minorHAnsi"/>
                <w:sz w:val="28"/>
                <w:szCs w:val="28"/>
              </w:rPr>
              <w:t>3</w:t>
            </w:r>
            <w:r w:rsidR="008D3BBF" w:rsidRPr="008D3BBF">
              <w:rPr>
                <w:rFonts w:cstheme="minorHAnsi"/>
                <w:sz w:val="28"/>
                <w:szCs w:val="28"/>
              </w:rPr>
              <w:t>7</w:t>
            </w:r>
            <w:r w:rsidRPr="008D3BBF">
              <w:rPr>
                <w:rFonts w:cstheme="minorHAnsi"/>
                <w:sz w:val="28"/>
                <w:szCs w:val="28"/>
              </w:rPr>
              <w:t> </w:t>
            </w:r>
            <w:r w:rsidR="008D3BBF" w:rsidRPr="008D3BBF">
              <w:rPr>
                <w:rFonts w:cstheme="minorHAnsi"/>
                <w:sz w:val="28"/>
                <w:szCs w:val="28"/>
              </w:rPr>
              <w:t>228</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01</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общегосударственные вопросы</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2 005</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2 934</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w:t>
            </w:r>
            <w:r w:rsidR="008D3BBF">
              <w:rPr>
                <w:rFonts w:cstheme="minorHAnsi"/>
                <w:color w:val="000000"/>
                <w:sz w:val="28"/>
                <w:szCs w:val="28"/>
              </w:rPr>
              <w:t> </w:t>
            </w:r>
            <w:r w:rsidRPr="008D3BBF">
              <w:rPr>
                <w:rFonts w:cstheme="minorHAnsi"/>
                <w:color w:val="000000"/>
                <w:sz w:val="28"/>
                <w:szCs w:val="28"/>
              </w:rPr>
              <w:t>405</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w:t>
            </w:r>
            <w:r w:rsidR="008D3BBF">
              <w:rPr>
                <w:rFonts w:cstheme="minorHAnsi"/>
                <w:color w:val="000000"/>
                <w:sz w:val="28"/>
                <w:szCs w:val="28"/>
              </w:rPr>
              <w:t> </w:t>
            </w:r>
            <w:r w:rsidRPr="008D3BBF">
              <w:rPr>
                <w:rFonts w:cstheme="minorHAnsi"/>
                <w:color w:val="000000"/>
                <w:sz w:val="28"/>
                <w:szCs w:val="28"/>
              </w:rPr>
              <w:t>520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w:t>
            </w:r>
            <w:r w:rsidR="008D3BBF">
              <w:rPr>
                <w:rFonts w:cstheme="minorHAnsi"/>
                <w:color w:val="000000"/>
                <w:sz w:val="28"/>
                <w:szCs w:val="28"/>
              </w:rPr>
              <w:t> </w:t>
            </w:r>
            <w:r w:rsidRPr="008D3BBF">
              <w:rPr>
                <w:rFonts w:cstheme="minorHAnsi"/>
                <w:color w:val="000000"/>
                <w:sz w:val="28"/>
                <w:szCs w:val="28"/>
              </w:rPr>
              <w:t>453</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02</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национальная оборона</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24</w:t>
            </w:r>
          </w:p>
        </w:tc>
        <w:tc>
          <w:tcPr>
            <w:tcW w:w="1082" w:type="dxa"/>
            <w:vAlign w:val="center"/>
          </w:tcPr>
          <w:p w:rsidR="002D2B39" w:rsidRPr="008D3BBF" w:rsidRDefault="002D2B39" w:rsidP="00AD7CED">
            <w:pPr>
              <w:jc w:val="center"/>
              <w:rPr>
                <w:rFonts w:cstheme="minorHAnsi"/>
                <w:sz w:val="28"/>
                <w:szCs w:val="28"/>
              </w:rPr>
            </w:pPr>
            <w:r w:rsidRPr="008D3BBF">
              <w:rPr>
                <w:rFonts w:cstheme="minorHAnsi"/>
                <w:sz w:val="28"/>
                <w:szCs w:val="28"/>
              </w:rPr>
              <w:t>29</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28</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03</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национальная безопасность и правоохранительная деятельность</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245</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341</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253</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258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257</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04</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национальная экономика</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10 160</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9 140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7</w:t>
            </w:r>
            <w:r w:rsidR="008D3BBF">
              <w:rPr>
                <w:rFonts w:cstheme="minorHAnsi"/>
                <w:color w:val="000000"/>
                <w:sz w:val="28"/>
                <w:szCs w:val="28"/>
              </w:rPr>
              <w:t> </w:t>
            </w:r>
            <w:r w:rsidRPr="008D3BBF">
              <w:rPr>
                <w:rFonts w:cstheme="minorHAnsi"/>
                <w:color w:val="000000"/>
                <w:sz w:val="28"/>
                <w:szCs w:val="28"/>
              </w:rPr>
              <w:t>938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7</w:t>
            </w:r>
            <w:r w:rsidR="008D3BBF">
              <w:rPr>
                <w:rFonts w:cstheme="minorHAnsi"/>
                <w:color w:val="000000"/>
                <w:sz w:val="28"/>
                <w:szCs w:val="28"/>
              </w:rPr>
              <w:t> </w:t>
            </w:r>
            <w:r w:rsidRPr="008D3BBF">
              <w:rPr>
                <w:rFonts w:cstheme="minorHAnsi"/>
                <w:color w:val="000000"/>
                <w:sz w:val="28"/>
                <w:szCs w:val="28"/>
              </w:rPr>
              <w:t>500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8</w:t>
            </w:r>
            <w:r w:rsidR="008D3BBF">
              <w:rPr>
                <w:rFonts w:cstheme="minorHAnsi"/>
                <w:color w:val="000000"/>
                <w:sz w:val="28"/>
                <w:szCs w:val="28"/>
              </w:rPr>
              <w:t> </w:t>
            </w:r>
            <w:r w:rsidRPr="008D3BBF">
              <w:rPr>
                <w:rFonts w:cstheme="minorHAnsi"/>
                <w:color w:val="000000"/>
                <w:sz w:val="28"/>
                <w:szCs w:val="28"/>
              </w:rPr>
              <w:t>623</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05</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жилищно-коммунальное хозяйство</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2 682</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879</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706</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480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579</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06</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охрана окружающей среды</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12</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21</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9</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07</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образование</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8 474</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9 529</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8</w:t>
            </w:r>
            <w:r w:rsidR="008D3BBF">
              <w:rPr>
                <w:rFonts w:cstheme="minorHAnsi"/>
                <w:color w:val="000000"/>
                <w:sz w:val="28"/>
                <w:szCs w:val="28"/>
              </w:rPr>
              <w:t> </w:t>
            </w:r>
            <w:r w:rsidRPr="008D3BBF">
              <w:rPr>
                <w:rFonts w:cstheme="minorHAnsi"/>
                <w:color w:val="000000"/>
                <w:sz w:val="28"/>
                <w:szCs w:val="28"/>
              </w:rPr>
              <w:t>030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7</w:t>
            </w:r>
            <w:r w:rsidR="008D3BBF">
              <w:rPr>
                <w:rFonts w:cstheme="minorHAnsi"/>
                <w:color w:val="000000"/>
                <w:sz w:val="28"/>
                <w:szCs w:val="28"/>
              </w:rPr>
              <w:t> </w:t>
            </w:r>
            <w:r w:rsidRPr="008D3BBF">
              <w:rPr>
                <w:rFonts w:cstheme="minorHAnsi"/>
                <w:color w:val="000000"/>
                <w:sz w:val="28"/>
                <w:szCs w:val="28"/>
              </w:rPr>
              <w:t>209</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7</w:t>
            </w:r>
            <w:r w:rsidR="008D3BBF">
              <w:rPr>
                <w:rFonts w:cstheme="minorHAnsi"/>
                <w:color w:val="000000"/>
                <w:sz w:val="28"/>
                <w:szCs w:val="28"/>
              </w:rPr>
              <w:t> </w:t>
            </w:r>
            <w:r w:rsidRPr="008D3BBF">
              <w:rPr>
                <w:rFonts w:cstheme="minorHAnsi"/>
                <w:color w:val="000000"/>
                <w:sz w:val="28"/>
                <w:szCs w:val="28"/>
              </w:rPr>
              <w:t>290</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08</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 xml:space="preserve">культура, кинематография </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807</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1 058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696</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526</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513</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09</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 xml:space="preserve">здравоохранение </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2 701</w:t>
            </w:r>
          </w:p>
        </w:tc>
        <w:tc>
          <w:tcPr>
            <w:tcW w:w="1082" w:type="dxa"/>
            <w:vAlign w:val="center"/>
          </w:tcPr>
          <w:p w:rsidR="002D2B39" w:rsidRPr="008D3BBF" w:rsidRDefault="002D2B39" w:rsidP="00D325BA">
            <w:pPr>
              <w:jc w:val="center"/>
              <w:rPr>
                <w:rFonts w:cstheme="minorHAnsi"/>
                <w:sz w:val="28"/>
                <w:szCs w:val="28"/>
              </w:rPr>
            </w:pPr>
            <w:r w:rsidRPr="008D3BBF">
              <w:rPr>
                <w:rFonts w:cstheme="minorHAnsi"/>
                <w:sz w:val="28"/>
                <w:szCs w:val="28"/>
              </w:rPr>
              <w:t>3 600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3</w:t>
            </w:r>
            <w:r w:rsidR="008D3BBF">
              <w:rPr>
                <w:rFonts w:cstheme="minorHAnsi"/>
                <w:color w:val="000000"/>
                <w:sz w:val="28"/>
                <w:szCs w:val="28"/>
              </w:rPr>
              <w:t> </w:t>
            </w:r>
            <w:r w:rsidRPr="008D3BBF">
              <w:rPr>
                <w:rFonts w:cstheme="minorHAnsi"/>
                <w:color w:val="000000"/>
                <w:sz w:val="28"/>
                <w:szCs w:val="28"/>
              </w:rPr>
              <w:t>946</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3</w:t>
            </w:r>
            <w:r w:rsidR="008D3BBF">
              <w:rPr>
                <w:rFonts w:cstheme="minorHAnsi"/>
                <w:color w:val="000000"/>
                <w:sz w:val="28"/>
                <w:szCs w:val="28"/>
              </w:rPr>
              <w:t> </w:t>
            </w:r>
            <w:r w:rsidRPr="008D3BBF">
              <w:rPr>
                <w:rFonts w:cstheme="minorHAnsi"/>
                <w:color w:val="000000"/>
                <w:sz w:val="28"/>
                <w:szCs w:val="28"/>
              </w:rPr>
              <w:t>663</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w:t>
            </w:r>
            <w:r w:rsidR="008D3BBF">
              <w:rPr>
                <w:rFonts w:cstheme="minorHAnsi"/>
                <w:color w:val="000000"/>
                <w:sz w:val="28"/>
                <w:szCs w:val="28"/>
              </w:rPr>
              <w:t> </w:t>
            </w:r>
            <w:r w:rsidRPr="008D3BBF">
              <w:rPr>
                <w:rFonts w:cstheme="minorHAnsi"/>
                <w:color w:val="000000"/>
                <w:sz w:val="28"/>
                <w:szCs w:val="28"/>
              </w:rPr>
              <w:t>959</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10</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социальная политика</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9 430</w:t>
            </w:r>
          </w:p>
        </w:tc>
        <w:tc>
          <w:tcPr>
            <w:tcW w:w="1082" w:type="dxa"/>
            <w:vAlign w:val="center"/>
          </w:tcPr>
          <w:p w:rsidR="002D2B39" w:rsidRPr="008D3BBF" w:rsidRDefault="002D2B39" w:rsidP="004516FB">
            <w:pPr>
              <w:jc w:val="center"/>
              <w:rPr>
                <w:rFonts w:cstheme="minorHAnsi"/>
                <w:sz w:val="28"/>
                <w:szCs w:val="28"/>
              </w:rPr>
            </w:pPr>
            <w:r w:rsidRPr="008D3BBF">
              <w:rPr>
                <w:rFonts w:cstheme="minorHAnsi"/>
                <w:sz w:val="28"/>
                <w:szCs w:val="28"/>
              </w:rPr>
              <w:t>10 114</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9</w:t>
            </w:r>
            <w:r w:rsidR="008D3BBF">
              <w:rPr>
                <w:rFonts w:cstheme="minorHAnsi"/>
                <w:color w:val="000000"/>
                <w:sz w:val="28"/>
                <w:szCs w:val="28"/>
              </w:rPr>
              <w:t> </w:t>
            </w:r>
            <w:r w:rsidRPr="008D3BBF">
              <w:rPr>
                <w:rFonts w:cstheme="minorHAnsi"/>
                <w:color w:val="000000"/>
                <w:sz w:val="28"/>
                <w:szCs w:val="28"/>
              </w:rPr>
              <w:t>660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8</w:t>
            </w:r>
            <w:r w:rsidR="008D3BBF">
              <w:rPr>
                <w:rFonts w:cstheme="minorHAnsi"/>
                <w:color w:val="000000"/>
                <w:sz w:val="28"/>
                <w:szCs w:val="28"/>
              </w:rPr>
              <w:t> </w:t>
            </w:r>
            <w:r w:rsidRPr="008D3BBF">
              <w:rPr>
                <w:rFonts w:cstheme="minorHAnsi"/>
                <w:color w:val="000000"/>
                <w:sz w:val="28"/>
                <w:szCs w:val="28"/>
              </w:rPr>
              <w:t>931</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8</w:t>
            </w:r>
            <w:r w:rsidR="008D3BBF">
              <w:rPr>
                <w:rFonts w:cstheme="minorHAnsi"/>
                <w:color w:val="000000"/>
                <w:sz w:val="28"/>
                <w:szCs w:val="28"/>
              </w:rPr>
              <w:t> </w:t>
            </w:r>
            <w:r w:rsidRPr="008D3BBF">
              <w:rPr>
                <w:rFonts w:cstheme="minorHAnsi"/>
                <w:color w:val="000000"/>
                <w:sz w:val="28"/>
                <w:szCs w:val="28"/>
              </w:rPr>
              <w:t>665</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11</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физическая культура и спорт</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2 686</w:t>
            </w:r>
          </w:p>
        </w:tc>
        <w:tc>
          <w:tcPr>
            <w:tcW w:w="1082" w:type="dxa"/>
            <w:vAlign w:val="center"/>
          </w:tcPr>
          <w:p w:rsidR="002D2B39" w:rsidRPr="008D3BBF" w:rsidRDefault="002D2B39" w:rsidP="004516FB">
            <w:pPr>
              <w:jc w:val="center"/>
              <w:rPr>
                <w:rFonts w:cstheme="minorHAnsi"/>
                <w:sz w:val="28"/>
                <w:szCs w:val="28"/>
              </w:rPr>
            </w:pPr>
            <w:r w:rsidRPr="008D3BBF">
              <w:rPr>
                <w:rFonts w:cstheme="minorHAnsi"/>
                <w:sz w:val="28"/>
                <w:szCs w:val="28"/>
              </w:rPr>
              <w:t>2 758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980</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949</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909</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12</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средства массовой информации</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174</w:t>
            </w:r>
          </w:p>
        </w:tc>
        <w:tc>
          <w:tcPr>
            <w:tcW w:w="1082" w:type="dxa"/>
            <w:vAlign w:val="center"/>
          </w:tcPr>
          <w:p w:rsidR="002D2B39" w:rsidRPr="008D3BBF" w:rsidRDefault="002D2B39" w:rsidP="004516FB">
            <w:pPr>
              <w:jc w:val="center"/>
              <w:rPr>
                <w:rFonts w:cstheme="minorHAnsi"/>
                <w:sz w:val="28"/>
                <w:szCs w:val="28"/>
              </w:rPr>
            </w:pPr>
            <w:r w:rsidRPr="008D3BBF">
              <w:rPr>
                <w:rFonts w:cstheme="minorHAnsi"/>
                <w:sz w:val="28"/>
                <w:szCs w:val="28"/>
              </w:rPr>
              <w:t>217</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146</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105</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100</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13</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обслуживание государственного и муниципального долга</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2 232</w:t>
            </w:r>
          </w:p>
        </w:tc>
        <w:tc>
          <w:tcPr>
            <w:tcW w:w="1082" w:type="dxa"/>
            <w:vAlign w:val="center"/>
          </w:tcPr>
          <w:p w:rsidR="002D2B39" w:rsidRPr="008D3BBF" w:rsidRDefault="002D2B39" w:rsidP="004516FB">
            <w:pPr>
              <w:jc w:val="center"/>
              <w:rPr>
                <w:rFonts w:cstheme="minorHAnsi"/>
                <w:sz w:val="28"/>
                <w:szCs w:val="28"/>
              </w:rPr>
            </w:pPr>
            <w:r w:rsidRPr="008D3BBF">
              <w:rPr>
                <w:rFonts w:cstheme="minorHAnsi"/>
                <w:sz w:val="28"/>
                <w:szCs w:val="28"/>
              </w:rPr>
              <w:t>2 315</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w:t>
            </w:r>
            <w:r w:rsidR="008D3BBF">
              <w:rPr>
                <w:rFonts w:cstheme="minorHAnsi"/>
                <w:color w:val="000000"/>
                <w:sz w:val="28"/>
                <w:szCs w:val="28"/>
              </w:rPr>
              <w:t> </w:t>
            </w:r>
            <w:r w:rsidRPr="008D3BBF">
              <w:rPr>
                <w:rFonts w:cstheme="minorHAnsi"/>
                <w:color w:val="000000"/>
                <w:sz w:val="28"/>
                <w:szCs w:val="28"/>
              </w:rPr>
              <w:t>005</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w:t>
            </w:r>
            <w:r w:rsidR="008D3BBF">
              <w:rPr>
                <w:rFonts w:cstheme="minorHAnsi"/>
                <w:color w:val="000000"/>
                <w:sz w:val="28"/>
                <w:szCs w:val="28"/>
              </w:rPr>
              <w:t> </w:t>
            </w:r>
            <w:r w:rsidRPr="008D3BBF">
              <w:rPr>
                <w:rFonts w:cstheme="minorHAnsi"/>
                <w:color w:val="000000"/>
                <w:sz w:val="28"/>
                <w:szCs w:val="28"/>
              </w:rPr>
              <w:t>914</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2</w:t>
            </w:r>
            <w:r w:rsidR="008D3BBF">
              <w:rPr>
                <w:rFonts w:cstheme="minorHAnsi"/>
                <w:color w:val="000000"/>
                <w:sz w:val="28"/>
                <w:szCs w:val="28"/>
              </w:rPr>
              <w:t> </w:t>
            </w:r>
            <w:r w:rsidRPr="008D3BBF">
              <w:rPr>
                <w:rFonts w:cstheme="minorHAnsi"/>
                <w:color w:val="000000"/>
                <w:sz w:val="28"/>
                <w:szCs w:val="28"/>
              </w:rPr>
              <w:t>916</w:t>
            </w:r>
          </w:p>
        </w:tc>
      </w:tr>
      <w:tr w:rsidR="002D2B39" w:rsidRPr="002D7F5D" w:rsidTr="008D3BBF">
        <w:tc>
          <w:tcPr>
            <w:tcW w:w="1322" w:type="dxa"/>
          </w:tcPr>
          <w:p w:rsidR="002D2B39" w:rsidRPr="00D325BA" w:rsidRDefault="002D2B39" w:rsidP="004F66FD">
            <w:pPr>
              <w:pStyle w:val="a5"/>
              <w:ind w:left="0"/>
              <w:jc w:val="center"/>
              <w:rPr>
                <w:rFonts w:cstheme="minorHAnsi"/>
                <w:sz w:val="28"/>
                <w:szCs w:val="28"/>
              </w:rPr>
            </w:pPr>
            <w:r w:rsidRPr="00D325BA">
              <w:rPr>
                <w:rFonts w:cstheme="minorHAnsi"/>
                <w:sz w:val="28"/>
                <w:szCs w:val="28"/>
              </w:rPr>
              <w:t>14</w:t>
            </w:r>
          </w:p>
        </w:tc>
        <w:tc>
          <w:tcPr>
            <w:tcW w:w="2898" w:type="dxa"/>
            <w:vAlign w:val="center"/>
          </w:tcPr>
          <w:p w:rsidR="002D2B39" w:rsidRPr="00D325BA" w:rsidRDefault="002D2B39" w:rsidP="004F66FD">
            <w:pPr>
              <w:pStyle w:val="a4"/>
              <w:spacing w:before="0" w:beforeAutospacing="0" w:after="0" w:afterAutospacing="0"/>
              <w:textAlignment w:val="center"/>
              <w:rPr>
                <w:rFonts w:asciiTheme="minorHAnsi" w:hAnsiTheme="minorHAnsi" w:cstheme="minorHAnsi"/>
                <w:sz w:val="28"/>
                <w:szCs w:val="28"/>
              </w:rPr>
            </w:pPr>
            <w:r w:rsidRPr="00D325BA">
              <w:rPr>
                <w:rFonts w:asciiTheme="minorHAnsi" w:hAnsiTheme="minorHAnsi" w:cstheme="minorHAnsi"/>
                <w:kern w:val="24"/>
                <w:sz w:val="28"/>
                <w:szCs w:val="28"/>
              </w:rPr>
              <w:t xml:space="preserve">межбюджетные трансферты </w:t>
            </w:r>
          </w:p>
        </w:tc>
        <w:tc>
          <w:tcPr>
            <w:tcW w:w="1081" w:type="dxa"/>
            <w:vAlign w:val="center"/>
          </w:tcPr>
          <w:p w:rsidR="002D2B39" w:rsidRPr="00D325BA" w:rsidRDefault="002D2B39" w:rsidP="00AD7CED">
            <w:pPr>
              <w:jc w:val="center"/>
              <w:rPr>
                <w:rFonts w:cstheme="minorHAnsi"/>
                <w:sz w:val="28"/>
                <w:szCs w:val="28"/>
              </w:rPr>
            </w:pPr>
            <w:r w:rsidRPr="00D325BA">
              <w:rPr>
                <w:rFonts w:cstheme="minorHAnsi"/>
                <w:sz w:val="28"/>
                <w:szCs w:val="28"/>
              </w:rPr>
              <w:t>2 693</w:t>
            </w:r>
          </w:p>
        </w:tc>
        <w:tc>
          <w:tcPr>
            <w:tcW w:w="1082" w:type="dxa"/>
            <w:vAlign w:val="center"/>
          </w:tcPr>
          <w:p w:rsidR="002D2B39" w:rsidRPr="008D3BBF" w:rsidRDefault="002D2B39" w:rsidP="004516FB">
            <w:pPr>
              <w:jc w:val="center"/>
              <w:rPr>
                <w:rFonts w:cstheme="minorHAnsi"/>
                <w:sz w:val="28"/>
                <w:szCs w:val="28"/>
              </w:rPr>
            </w:pPr>
            <w:r w:rsidRPr="008D3BBF">
              <w:rPr>
                <w:rFonts w:cstheme="minorHAnsi"/>
                <w:sz w:val="28"/>
                <w:szCs w:val="28"/>
              </w:rPr>
              <w:t>3 068</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w:t>
            </w:r>
            <w:r w:rsidR="008D3BBF">
              <w:rPr>
                <w:rFonts w:cstheme="minorHAnsi"/>
                <w:color w:val="000000"/>
                <w:sz w:val="28"/>
                <w:szCs w:val="28"/>
              </w:rPr>
              <w:t> </w:t>
            </w:r>
            <w:r w:rsidRPr="008D3BBF">
              <w:rPr>
                <w:rFonts w:cstheme="minorHAnsi"/>
                <w:color w:val="000000"/>
                <w:sz w:val="28"/>
                <w:szCs w:val="28"/>
              </w:rPr>
              <w:t>714</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w:t>
            </w:r>
            <w:r w:rsidR="008D3BBF">
              <w:rPr>
                <w:rFonts w:cstheme="minorHAnsi"/>
                <w:color w:val="000000"/>
                <w:sz w:val="28"/>
                <w:szCs w:val="28"/>
              </w:rPr>
              <w:t> </w:t>
            </w:r>
            <w:r w:rsidRPr="008D3BBF">
              <w:rPr>
                <w:rFonts w:cstheme="minorHAnsi"/>
                <w:color w:val="000000"/>
                <w:sz w:val="28"/>
                <w:szCs w:val="28"/>
              </w:rPr>
              <w:t>553</w:t>
            </w:r>
          </w:p>
        </w:tc>
        <w:tc>
          <w:tcPr>
            <w:tcW w:w="1082" w:type="dxa"/>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w:t>
            </w:r>
            <w:r w:rsidR="008D3BBF">
              <w:rPr>
                <w:rFonts w:cstheme="minorHAnsi"/>
                <w:color w:val="000000"/>
                <w:sz w:val="28"/>
                <w:szCs w:val="28"/>
              </w:rPr>
              <w:t> </w:t>
            </w:r>
            <w:r w:rsidRPr="008D3BBF">
              <w:rPr>
                <w:rFonts w:cstheme="minorHAnsi"/>
                <w:color w:val="000000"/>
                <w:sz w:val="28"/>
                <w:szCs w:val="28"/>
              </w:rPr>
              <w:t>361</w:t>
            </w:r>
          </w:p>
        </w:tc>
      </w:tr>
      <w:tr w:rsidR="002D2B39" w:rsidRPr="002D7F5D" w:rsidTr="008D3BBF">
        <w:tc>
          <w:tcPr>
            <w:tcW w:w="1322" w:type="dxa"/>
            <w:shd w:val="clear" w:color="auto" w:fill="auto"/>
          </w:tcPr>
          <w:p w:rsidR="002D2B39" w:rsidRPr="008D3BBF" w:rsidRDefault="008D3BBF" w:rsidP="004F66FD">
            <w:pPr>
              <w:pStyle w:val="a5"/>
              <w:ind w:left="0"/>
              <w:jc w:val="center"/>
              <w:rPr>
                <w:rFonts w:cstheme="minorHAnsi"/>
                <w:sz w:val="28"/>
                <w:szCs w:val="28"/>
              </w:rPr>
            </w:pPr>
            <w:r w:rsidRPr="008D3BBF">
              <w:rPr>
                <w:rFonts w:cstheme="minorHAnsi"/>
                <w:sz w:val="28"/>
                <w:szCs w:val="28"/>
              </w:rPr>
              <w:t>99</w:t>
            </w:r>
          </w:p>
        </w:tc>
        <w:tc>
          <w:tcPr>
            <w:tcW w:w="2898" w:type="dxa"/>
            <w:shd w:val="clear" w:color="auto" w:fill="auto"/>
            <w:vAlign w:val="center"/>
          </w:tcPr>
          <w:p w:rsidR="002D2B39" w:rsidRPr="008D3BBF" w:rsidRDefault="008D3BBF" w:rsidP="004F66FD">
            <w:pPr>
              <w:pStyle w:val="a4"/>
              <w:spacing w:before="0" w:beforeAutospacing="0" w:after="0" w:afterAutospacing="0"/>
              <w:textAlignment w:val="center"/>
              <w:rPr>
                <w:rFonts w:asciiTheme="minorHAnsi" w:hAnsiTheme="minorHAnsi" w:cstheme="minorHAnsi"/>
                <w:kern w:val="24"/>
                <w:sz w:val="28"/>
                <w:szCs w:val="28"/>
              </w:rPr>
            </w:pPr>
            <w:r w:rsidRPr="008D3BBF">
              <w:rPr>
                <w:rFonts w:asciiTheme="minorHAnsi" w:hAnsiTheme="minorHAnsi" w:cstheme="minorHAnsi"/>
                <w:kern w:val="24"/>
                <w:sz w:val="28"/>
                <w:szCs w:val="28"/>
              </w:rPr>
              <w:t>условно утвержденные расходы</w:t>
            </w:r>
          </w:p>
        </w:tc>
        <w:tc>
          <w:tcPr>
            <w:tcW w:w="1081" w:type="dxa"/>
            <w:shd w:val="clear" w:color="auto" w:fill="auto"/>
            <w:vAlign w:val="center"/>
          </w:tcPr>
          <w:p w:rsidR="002D2B39" w:rsidRPr="008D3BBF" w:rsidRDefault="002D2B39" w:rsidP="00AD7CED">
            <w:pPr>
              <w:jc w:val="center"/>
              <w:rPr>
                <w:rFonts w:cstheme="minorHAnsi"/>
                <w:sz w:val="28"/>
                <w:szCs w:val="28"/>
              </w:rPr>
            </w:pPr>
          </w:p>
        </w:tc>
        <w:tc>
          <w:tcPr>
            <w:tcW w:w="1082" w:type="dxa"/>
            <w:shd w:val="clear" w:color="auto" w:fill="auto"/>
            <w:vAlign w:val="center"/>
          </w:tcPr>
          <w:p w:rsidR="002D2B39" w:rsidRPr="008D3BBF" w:rsidRDefault="002D2B39" w:rsidP="004516FB">
            <w:pPr>
              <w:jc w:val="center"/>
              <w:rPr>
                <w:rFonts w:cstheme="minorHAnsi"/>
                <w:sz w:val="28"/>
                <w:szCs w:val="28"/>
              </w:rPr>
            </w:pPr>
          </w:p>
        </w:tc>
        <w:tc>
          <w:tcPr>
            <w:tcW w:w="1082" w:type="dxa"/>
            <w:shd w:val="clear" w:color="auto" w:fill="auto"/>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0</w:t>
            </w:r>
          </w:p>
        </w:tc>
        <w:tc>
          <w:tcPr>
            <w:tcW w:w="1082" w:type="dxa"/>
            <w:shd w:val="clear" w:color="auto" w:fill="auto"/>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738</w:t>
            </w:r>
          </w:p>
        </w:tc>
        <w:tc>
          <w:tcPr>
            <w:tcW w:w="1082" w:type="dxa"/>
            <w:shd w:val="clear" w:color="auto" w:fill="auto"/>
            <w:vAlign w:val="center"/>
          </w:tcPr>
          <w:p w:rsidR="002D2B39" w:rsidRPr="008D3BBF" w:rsidRDefault="002D2B39" w:rsidP="008D3BBF">
            <w:pPr>
              <w:jc w:val="center"/>
              <w:rPr>
                <w:rFonts w:cstheme="minorHAnsi"/>
                <w:color w:val="000000"/>
                <w:sz w:val="28"/>
                <w:szCs w:val="28"/>
              </w:rPr>
            </w:pPr>
            <w:r w:rsidRPr="008D3BBF">
              <w:rPr>
                <w:rFonts w:cstheme="minorHAnsi"/>
                <w:color w:val="000000"/>
                <w:sz w:val="28"/>
                <w:szCs w:val="28"/>
              </w:rPr>
              <w:t>1</w:t>
            </w:r>
            <w:r w:rsidR="008D3BBF" w:rsidRPr="008D3BBF">
              <w:rPr>
                <w:rFonts w:cstheme="minorHAnsi"/>
                <w:color w:val="000000"/>
                <w:sz w:val="28"/>
                <w:szCs w:val="28"/>
              </w:rPr>
              <w:t> </w:t>
            </w:r>
            <w:r w:rsidRPr="008D3BBF">
              <w:rPr>
                <w:rFonts w:cstheme="minorHAnsi"/>
                <w:color w:val="000000"/>
                <w:sz w:val="28"/>
                <w:szCs w:val="28"/>
              </w:rPr>
              <w:t>566</w:t>
            </w:r>
          </w:p>
        </w:tc>
      </w:tr>
    </w:tbl>
    <w:p w:rsidR="00C94FB7" w:rsidRPr="00D325BA" w:rsidRDefault="00C94FB7">
      <w:pPr>
        <w:rPr>
          <w:sz w:val="48"/>
        </w:rPr>
      </w:pPr>
      <w:r w:rsidRPr="002D7F5D">
        <w:rPr>
          <w:color w:val="FF0000"/>
          <w:sz w:val="48"/>
        </w:rPr>
        <w:br w:type="page"/>
      </w:r>
    </w:p>
    <w:p w:rsidR="00F54772" w:rsidRPr="00933239" w:rsidRDefault="00F54772" w:rsidP="00F54772">
      <w:pPr>
        <w:pStyle w:val="a5"/>
        <w:ind w:left="0"/>
        <w:jc w:val="center"/>
        <w:rPr>
          <w:sz w:val="48"/>
        </w:rPr>
      </w:pPr>
      <w:r w:rsidRPr="00933239">
        <w:rPr>
          <w:sz w:val="48"/>
        </w:rPr>
        <w:lastRenderedPageBreak/>
        <w:t>Подраздел</w:t>
      </w:r>
      <w:r w:rsidR="00442B4E" w:rsidRPr="00933239">
        <w:rPr>
          <w:sz w:val="48"/>
        </w:rPr>
        <w:t>ы раздела</w:t>
      </w:r>
      <w:r w:rsidR="006E38BE" w:rsidRPr="00933239">
        <w:rPr>
          <w:sz w:val="48"/>
        </w:rPr>
        <w:t xml:space="preserve"> </w:t>
      </w:r>
      <w:r w:rsidRPr="00933239">
        <w:rPr>
          <w:color w:val="C00000"/>
          <w:sz w:val="72"/>
        </w:rPr>
        <w:t>01</w:t>
      </w:r>
      <w:r w:rsidRPr="00933239">
        <w:rPr>
          <w:sz w:val="48"/>
        </w:rPr>
        <w:t xml:space="preserve"> «Общегосударственные вопросы»</w:t>
      </w:r>
    </w:p>
    <w:p w:rsidR="00F54772" w:rsidRPr="00933239" w:rsidRDefault="00F54772" w:rsidP="00C02D01">
      <w:pPr>
        <w:pStyle w:val="a5"/>
        <w:ind w:left="0"/>
        <w:jc w:val="center"/>
        <w:rPr>
          <w:sz w:val="48"/>
        </w:rPr>
      </w:pPr>
      <w:r w:rsidRPr="002D7F5D">
        <w:rPr>
          <w:noProof/>
          <w:color w:val="FF0000"/>
          <w:sz w:val="48"/>
          <w:lang w:eastAsia="ru-RU"/>
        </w:rPr>
        <w:drawing>
          <wp:inline distT="0" distB="0" distL="0" distR="0" wp14:anchorId="292FEAD4" wp14:editId="2E50A221">
            <wp:extent cx="5886450" cy="7639050"/>
            <wp:effectExtent l="57150" t="0" r="13335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54772" w:rsidRPr="00933239" w:rsidRDefault="00F54772">
      <w:pPr>
        <w:rPr>
          <w:sz w:val="48"/>
        </w:rPr>
      </w:pPr>
      <w:r w:rsidRPr="002D7F5D">
        <w:rPr>
          <w:color w:val="FF0000"/>
          <w:sz w:val="48"/>
        </w:rPr>
        <w:br w:type="page"/>
      </w:r>
    </w:p>
    <w:p w:rsidR="00CA4C5B" w:rsidRPr="00A10F33" w:rsidRDefault="00CC2B17" w:rsidP="00C94FB7">
      <w:pPr>
        <w:pStyle w:val="a5"/>
        <w:spacing w:after="0" w:line="240" w:lineRule="auto"/>
        <w:ind w:left="0"/>
        <w:jc w:val="center"/>
        <w:rPr>
          <w:sz w:val="48"/>
        </w:rPr>
      </w:pPr>
      <w:r w:rsidRPr="00A10F33">
        <w:rPr>
          <w:sz w:val="48"/>
        </w:rPr>
        <w:lastRenderedPageBreak/>
        <w:t>Р</w:t>
      </w:r>
      <w:r w:rsidR="00DB1F56" w:rsidRPr="00A10F33">
        <w:rPr>
          <w:sz w:val="48"/>
        </w:rPr>
        <w:t>асходы республиканского бюджета</w:t>
      </w:r>
    </w:p>
    <w:p w:rsidR="00C02D01" w:rsidRPr="00A10F33" w:rsidRDefault="00DB1F56" w:rsidP="00C94FB7">
      <w:pPr>
        <w:pStyle w:val="a5"/>
        <w:spacing w:after="0" w:line="240" w:lineRule="auto"/>
        <w:ind w:left="0"/>
        <w:jc w:val="center"/>
        <w:rPr>
          <w:noProof/>
          <w:sz w:val="48"/>
        </w:rPr>
      </w:pPr>
      <w:r w:rsidRPr="00A10F33">
        <w:rPr>
          <w:sz w:val="48"/>
        </w:rPr>
        <w:t xml:space="preserve"> по р</w:t>
      </w:r>
      <w:r w:rsidR="00F54772" w:rsidRPr="00A10F33">
        <w:rPr>
          <w:sz w:val="48"/>
        </w:rPr>
        <w:t>аздел</w:t>
      </w:r>
      <w:r w:rsidRPr="00A10F33">
        <w:rPr>
          <w:sz w:val="48"/>
        </w:rPr>
        <w:t>у</w:t>
      </w:r>
      <w:r w:rsidR="006E38BE" w:rsidRPr="00A10F33">
        <w:rPr>
          <w:sz w:val="48"/>
        </w:rPr>
        <w:t xml:space="preserve"> </w:t>
      </w:r>
      <w:r w:rsidR="00F54772" w:rsidRPr="00A10F33">
        <w:rPr>
          <w:color w:val="C00000"/>
          <w:sz w:val="72"/>
        </w:rPr>
        <w:t>01</w:t>
      </w:r>
      <w:r w:rsidR="00F54772" w:rsidRPr="00A10F33">
        <w:rPr>
          <w:sz w:val="48"/>
        </w:rPr>
        <w:t xml:space="preserve"> «Общегосударственные вопросы»</w:t>
      </w:r>
      <w:r w:rsidR="00FC6B2A" w:rsidRPr="00A10F33">
        <w:rPr>
          <w:sz w:val="48"/>
        </w:rPr>
        <w:t xml:space="preserve"> </w:t>
      </w:r>
      <w:r w:rsidRPr="00A10F33">
        <w:rPr>
          <w:noProof/>
          <w:sz w:val="48"/>
        </w:rPr>
        <w:t>в 201</w:t>
      </w:r>
      <w:r w:rsidR="0023584B" w:rsidRPr="00A10F33">
        <w:rPr>
          <w:noProof/>
          <w:sz w:val="48"/>
        </w:rPr>
        <w:t>7</w:t>
      </w:r>
      <w:r w:rsidRPr="00A10F33">
        <w:rPr>
          <w:noProof/>
          <w:sz w:val="48"/>
        </w:rPr>
        <w:t>-20</w:t>
      </w:r>
      <w:r w:rsidR="00FB78ED" w:rsidRPr="00A10F33">
        <w:rPr>
          <w:noProof/>
          <w:sz w:val="48"/>
        </w:rPr>
        <w:t>2</w:t>
      </w:r>
      <w:r w:rsidR="0023584B" w:rsidRPr="00A10F33">
        <w:rPr>
          <w:noProof/>
          <w:sz w:val="48"/>
        </w:rPr>
        <w:t>1</w:t>
      </w:r>
      <w:r w:rsidRPr="00A10F33">
        <w:rPr>
          <w:noProof/>
          <w:sz w:val="48"/>
        </w:rPr>
        <w:t xml:space="preserve"> гг.</w:t>
      </w:r>
    </w:p>
    <w:p w:rsidR="00D32A23" w:rsidRPr="00A10F33" w:rsidRDefault="00D32A23" w:rsidP="00DB1F56">
      <w:pPr>
        <w:pStyle w:val="a5"/>
        <w:spacing w:after="0" w:line="240" w:lineRule="auto"/>
        <w:ind w:left="0"/>
        <w:jc w:val="center"/>
        <w:rPr>
          <w:noProof/>
          <w:sz w:val="20"/>
          <w:szCs w:val="20"/>
        </w:rPr>
      </w:pPr>
    </w:p>
    <w:p w:rsidR="00D32A23" w:rsidRPr="00A10F33" w:rsidRDefault="00D32A23" w:rsidP="00DB1F56">
      <w:pPr>
        <w:pStyle w:val="a5"/>
        <w:spacing w:after="0" w:line="240" w:lineRule="auto"/>
        <w:ind w:left="0"/>
        <w:jc w:val="center"/>
        <w:rPr>
          <w:i/>
          <w:noProof/>
          <w:sz w:val="28"/>
          <w:szCs w:val="24"/>
        </w:rPr>
      </w:pPr>
      <w:r w:rsidRPr="00A10F33">
        <w:rPr>
          <w:i/>
          <w:noProof/>
          <w:sz w:val="28"/>
          <w:szCs w:val="24"/>
        </w:rPr>
        <w:t>(млн. рублей)</w:t>
      </w:r>
    </w:p>
    <w:p w:rsidR="00676F87" w:rsidRPr="000151F7" w:rsidRDefault="00676F87" w:rsidP="00676F87">
      <w:pPr>
        <w:spacing w:after="0" w:line="240" w:lineRule="auto"/>
        <w:contextualSpacing/>
        <w:rPr>
          <w:sz w:val="24"/>
          <w:szCs w:val="24"/>
        </w:rPr>
      </w:pPr>
      <w:r w:rsidRPr="002D7F5D">
        <w:rPr>
          <w:noProof/>
          <w:color w:val="FF0000"/>
          <w:sz w:val="24"/>
          <w:szCs w:val="24"/>
          <w:lang w:eastAsia="ru-RU"/>
        </w:rPr>
        <w:drawing>
          <wp:inline distT="0" distB="0" distL="0" distR="0" wp14:anchorId="6668A108" wp14:editId="56F68FF7">
            <wp:extent cx="6000750" cy="13239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76F87" w:rsidRPr="000151F7" w:rsidRDefault="00676F87" w:rsidP="00676F87">
      <w:pPr>
        <w:spacing w:after="0" w:line="240" w:lineRule="auto"/>
        <w:contextualSpacing/>
        <w:rPr>
          <w:sz w:val="24"/>
          <w:szCs w:val="24"/>
        </w:rPr>
      </w:pPr>
    </w:p>
    <w:p w:rsidR="00676F87" w:rsidRPr="000151F7" w:rsidRDefault="00676F87" w:rsidP="00676F87">
      <w:pPr>
        <w:spacing w:after="0" w:line="240" w:lineRule="auto"/>
        <w:contextualSpacing/>
        <w:rPr>
          <w:sz w:val="24"/>
          <w:szCs w:val="24"/>
        </w:rPr>
      </w:pPr>
      <w:r w:rsidRPr="000151F7">
        <w:rPr>
          <w:noProof/>
          <w:sz w:val="24"/>
          <w:szCs w:val="24"/>
          <w:lang w:eastAsia="ru-RU"/>
        </w:rPr>
        <w:drawing>
          <wp:inline distT="0" distB="0" distL="0" distR="0" wp14:anchorId="4BFDCB53" wp14:editId="626E0BC3">
            <wp:extent cx="6000750" cy="12668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76F87" w:rsidRPr="000151F7" w:rsidRDefault="00676F87" w:rsidP="00676F87">
      <w:pPr>
        <w:spacing w:after="0" w:line="240" w:lineRule="auto"/>
        <w:contextualSpacing/>
        <w:rPr>
          <w:sz w:val="24"/>
          <w:szCs w:val="24"/>
        </w:rPr>
      </w:pPr>
    </w:p>
    <w:p w:rsidR="00676F87" w:rsidRPr="000151F7" w:rsidRDefault="00676F87" w:rsidP="00676F87">
      <w:pPr>
        <w:spacing w:after="0" w:line="240" w:lineRule="auto"/>
        <w:contextualSpacing/>
        <w:rPr>
          <w:sz w:val="24"/>
          <w:szCs w:val="24"/>
        </w:rPr>
      </w:pPr>
      <w:r w:rsidRPr="000151F7">
        <w:rPr>
          <w:noProof/>
          <w:sz w:val="24"/>
          <w:szCs w:val="24"/>
          <w:lang w:eastAsia="ru-RU"/>
        </w:rPr>
        <w:drawing>
          <wp:inline distT="0" distB="0" distL="0" distR="0" wp14:anchorId="32C62529" wp14:editId="768C7041">
            <wp:extent cx="6000750" cy="13239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76F87" w:rsidRPr="00A10F33" w:rsidRDefault="00676F87" w:rsidP="00676F87">
      <w:pPr>
        <w:spacing w:after="0" w:line="240" w:lineRule="auto"/>
        <w:contextualSpacing/>
        <w:rPr>
          <w:sz w:val="24"/>
          <w:szCs w:val="24"/>
        </w:rPr>
      </w:pPr>
    </w:p>
    <w:p w:rsidR="0080273A" w:rsidRPr="00A10F33" w:rsidRDefault="00676F87" w:rsidP="0080273A">
      <w:pPr>
        <w:pStyle w:val="a5"/>
        <w:spacing w:after="0" w:line="240" w:lineRule="auto"/>
        <w:ind w:left="0"/>
        <w:rPr>
          <w:sz w:val="24"/>
          <w:szCs w:val="24"/>
        </w:rPr>
      </w:pPr>
      <w:r w:rsidRPr="00A10F33">
        <w:rPr>
          <w:noProof/>
          <w:sz w:val="48"/>
          <w:lang w:eastAsia="ru-RU"/>
        </w:rPr>
        <w:drawing>
          <wp:inline distT="0" distB="0" distL="0" distR="0" wp14:anchorId="04BB7011" wp14:editId="25C6F8CB">
            <wp:extent cx="6000750" cy="1390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32A23" w:rsidRPr="00A10F33" w:rsidRDefault="00D32A23" w:rsidP="0080273A">
      <w:pPr>
        <w:pStyle w:val="a5"/>
        <w:spacing w:after="0" w:line="240" w:lineRule="auto"/>
        <w:ind w:left="0"/>
        <w:rPr>
          <w:sz w:val="24"/>
          <w:szCs w:val="24"/>
        </w:rPr>
      </w:pPr>
    </w:p>
    <w:p w:rsidR="00C94FB7" w:rsidRPr="00A10F33" w:rsidRDefault="00D32A23" w:rsidP="0080273A">
      <w:pPr>
        <w:pStyle w:val="a5"/>
        <w:spacing w:after="0" w:line="240" w:lineRule="auto"/>
        <w:ind w:left="0"/>
        <w:rPr>
          <w:sz w:val="24"/>
          <w:szCs w:val="24"/>
        </w:rPr>
      </w:pPr>
      <w:r w:rsidRPr="002D7F5D">
        <w:rPr>
          <w:noProof/>
          <w:color w:val="FF0000"/>
          <w:sz w:val="24"/>
          <w:szCs w:val="24"/>
          <w:lang w:eastAsia="ru-RU"/>
        </w:rPr>
        <w:drawing>
          <wp:inline distT="0" distB="0" distL="0" distR="0" wp14:anchorId="5D435B90" wp14:editId="7C1C78A7">
            <wp:extent cx="6000750" cy="13239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94FB7" w:rsidRPr="00A10F33" w:rsidRDefault="00C94FB7">
      <w:pPr>
        <w:rPr>
          <w:sz w:val="24"/>
          <w:szCs w:val="24"/>
        </w:rPr>
      </w:pPr>
      <w:r w:rsidRPr="002D7F5D">
        <w:rPr>
          <w:color w:val="FF0000"/>
          <w:sz w:val="24"/>
          <w:szCs w:val="24"/>
        </w:rPr>
        <w:br w:type="page"/>
      </w:r>
    </w:p>
    <w:p w:rsidR="008505B5" w:rsidRPr="00405902" w:rsidRDefault="00BB6E61" w:rsidP="00BB6E61">
      <w:pPr>
        <w:pStyle w:val="a5"/>
        <w:ind w:left="0"/>
        <w:jc w:val="center"/>
        <w:rPr>
          <w:sz w:val="72"/>
        </w:rPr>
      </w:pPr>
      <w:r w:rsidRPr="00405902">
        <w:rPr>
          <w:sz w:val="48"/>
        </w:rPr>
        <w:lastRenderedPageBreak/>
        <w:t xml:space="preserve">Подразделы раздела </w:t>
      </w:r>
      <w:r w:rsidRPr="00405902">
        <w:rPr>
          <w:color w:val="C00000"/>
          <w:sz w:val="72"/>
        </w:rPr>
        <w:t>02</w:t>
      </w:r>
    </w:p>
    <w:p w:rsidR="00BB6E61" w:rsidRPr="006E60F4" w:rsidRDefault="00BB6E61" w:rsidP="00BB6E61">
      <w:pPr>
        <w:pStyle w:val="a5"/>
        <w:ind w:left="0"/>
        <w:jc w:val="center"/>
        <w:rPr>
          <w:sz w:val="48"/>
          <w:lang w:val="en-US"/>
        </w:rPr>
      </w:pPr>
      <w:r w:rsidRPr="00405902">
        <w:rPr>
          <w:sz w:val="48"/>
        </w:rPr>
        <w:t xml:space="preserve"> «</w:t>
      </w:r>
      <w:r w:rsidR="00F04CBC" w:rsidRPr="00405902">
        <w:rPr>
          <w:sz w:val="48"/>
        </w:rPr>
        <w:t>Национальная оборона</w:t>
      </w:r>
      <w:r w:rsidRPr="00405902">
        <w:rPr>
          <w:sz w:val="48"/>
        </w:rPr>
        <w:t>»</w:t>
      </w:r>
    </w:p>
    <w:p w:rsidR="00DB1F56" w:rsidRPr="00405902" w:rsidRDefault="00DB1F56" w:rsidP="00BB6E61">
      <w:pPr>
        <w:pStyle w:val="a5"/>
        <w:ind w:left="0"/>
        <w:jc w:val="center"/>
        <w:rPr>
          <w:sz w:val="48"/>
        </w:rPr>
      </w:pPr>
    </w:p>
    <w:p w:rsidR="00DB1F56" w:rsidRPr="00405902" w:rsidRDefault="00DB1F56" w:rsidP="00BB6E61">
      <w:pPr>
        <w:pStyle w:val="a5"/>
        <w:ind w:left="0"/>
        <w:jc w:val="center"/>
        <w:rPr>
          <w:sz w:val="48"/>
        </w:rPr>
      </w:pPr>
      <w:r w:rsidRPr="00405902">
        <w:rPr>
          <w:noProof/>
          <w:sz w:val="48"/>
          <w:lang w:eastAsia="ru-RU"/>
        </w:rPr>
        <w:drawing>
          <wp:inline distT="0" distB="0" distL="0" distR="0" wp14:anchorId="6B4D9A99" wp14:editId="1B30CA0F">
            <wp:extent cx="5972175" cy="1628775"/>
            <wp:effectExtent l="0" t="38100" r="0" b="476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B6E61" w:rsidRPr="00405902" w:rsidRDefault="00BB6E61" w:rsidP="00BB6E61">
      <w:pPr>
        <w:pStyle w:val="a5"/>
        <w:ind w:left="0"/>
        <w:jc w:val="center"/>
        <w:rPr>
          <w:sz w:val="48"/>
        </w:rPr>
      </w:pPr>
    </w:p>
    <w:p w:rsidR="00CA4C5B" w:rsidRPr="006E60F4" w:rsidRDefault="00DB1F56" w:rsidP="00DB1F56">
      <w:pPr>
        <w:spacing w:after="0" w:line="240" w:lineRule="auto"/>
        <w:ind w:left="360"/>
        <w:jc w:val="center"/>
        <w:rPr>
          <w:sz w:val="48"/>
        </w:rPr>
      </w:pPr>
      <w:r w:rsidRPr="006E60F4">
        <w:rPr>
          <w:sz w:val="48"/>
        </w:rPr>
        <w:t>Расходы республиканского бюджета</w:t>
      </w:r>
    </w:p>
    <w:p w:rsidR="00CA4C5B" w:rsidRPr="006E60F4" w:rsidRDefault="00DB1F56" w:rsidP="00DB1F56">
      <w:pPr>
        <w:spacing w:after="0" w:line="240" w:lineRule="auto"/>
        <w:ind w:left="360"/>
        <w:jc w:val="center"/>
        <w:rPr>
          <w:sz w:val="48"/>
        </w:rPr>
      </w:pPr>
      <w:r w:rsidRPr="006E60F4">
        <w:rPr>
          <w:sz w:val="48"/>
        </w:rPr>
        <w:t xml:space="preserve"> по разделу </w:t>
      </w:r>
      <w:r w:rsidRPr="006E60F4">
        <w:rPr>
          <w:color w:val="C00000"/>
          <w:sz w:val="72"/>
        </w:rPr>
        <w:t>02</w:t>
      </w:r>
      <w:r w:rsidRPr="006E60F4">
        <w:rPr>
          <w:sz w:val="48"/>
        </w:rPr>
        <w:t xml:space="preserve"> «Национальная оборона»</w:t>
      </w:r>
    </w:p>
    <w:p w:rsidR="00DB1F56" w:rsidRPr="006E60F4" w:rsidRDefault="00DB1F56" w:rsidP="00DB1F56">
      <w:pPr>
        <w:spacing w:after="0" w:line="240" w:lineRule="auto"/>
        <w:ind w:left="360"/>
        <w:jc w:val="center"/>
        <w:rPr>
          <w:noProof/>
          <w:sz w:val="48"/>
        </w:rPr>
      </w:pPr>
      <w:r w:rsidRPr="006E60F4">
        <w:rPr>
          <w:noProof/>
          <w:sz w:val="48"/>
        </w:rPr>
        <w:t xml:space="preserve"> в 201</w:t>
      </w:r>
      <w:r w:rsidR="00F14F89" w:rsidRPr="006E60F4">
        <w:rPr>
          <w:noProof/>
          <w:sz w:val="48"/>
        </w:rPr>
        <w:t>7</w:t>
      </w:r>
      <w:r w:rsidRPr="006E60F4">
        <w:rPr>
          <w:noProof/>
          <w:sz w:val="48"/>
        </w:rPr>
        <w:t>-20</w:t>
      </w:r>
      <w:r w:rsidR="00C16D3C" w:rsidRPr="006E60F4">
        <w:rPr>
          <w:noProof/>
          <w:sz w:val="48"/>
        </w:rPr>
        <w:t>2</w:t>
      </w:r>
      <w:r w:rsidR="00F14F89" w:rsidRPr="006E60F4">
        <w:rPr>
          <w:noProof/>
          <w:sz w:val="48"/>
        </w:rPr>
        <w:t>1</w:t>
      </w:r>
      <w:r w:rsidRPr="006E60F4">
        <w:rPr>
          <w:noProof/>
          <w:sz w:val="48"/>
        </w:rPr>
        <w:t xml:space="preserve"> гг.</w:t>
      </w:r>
    </w:p>
    <w:p w:rsidR="006F1CBB" w:rsidRPr="006E60F4" w:rsidRDefault="006F1CBB" w:rsidP="00DB1F56">
      <w:pPr>
        <w:spacing w:after="0" w:line="240" w:lineRule="auto"/>
        <w:ind w:left="360"/>
        <w:jc w:val="center"/>
        <w:rPr>
          <w:noProof/>
          <w:sz w:val="32"/>
          <w:szCs w:val="32"/>
        </w:rPr>
      </w:pPr>
    </w:p>
    <w:p w:rsidR="00CA4C5B" w:rsidRPr="006E60F4" w:rsidRDefault="006F1CBB" w:rsidP="00CA4C5B">
      <w:pPr>
        <w:spacing w:after="0" w:line="240" w:lineRule="auto"/>
        <w:ind w:left="357"/>
        <w:contextualSpacing/>
        <w:jc w:val="center"/>
        <w:rPr>
          <w:sz w:val="24"/>
          <w:szCs w:val="24"/>
        </w:rPr>
      </w:pPr>
      <w:proofErr w:type="gramStart"/>
      <w:r w:rsidRPr="006E60F4">
        <w:rPr>
          <w:i/>
          <w:noProof/>
          <w:sz w:val="24"/>
        </w:rPr>
        <w:t>(Подраздел 02 03</w:t>
      </w:r>
      <w:r w:rsidRPr="006E60F4">
        <w:rPr>
          <w:sz w:val="24"/>
          <w:szCs w:val="24"/>
        </w:rPr>
        <w:t>«</w:t>
      </w:r>
      <w:r w:rsidR="001C5C90" w:rsidRPr="006E60F4">
        <w:rPr>
          <w:i/>
          <w:noProof/>
          <w:sz w:val="24"/>
          <w:szCs w:val="24"/>
        </w:rPr>
        <w:t>Мобилизационная и вневойсковая подготовка</w:t>
      </w:r>
      <w:r w:rsidRPr="006E60F4">
        <w:rPr>
          <w:sz w:val="24"/>
          <w:szCs w:val="24"/>
        </w:rPr>
        <w:t>»</w:t>
      </w:r>
      <w:r w:rsidR="00CA4C5B" w:rsidRPr="006E60F4">
        <w:rPr>
          <w:sz w:val="24"/>
          <w:szCs w:val="24"/>
        </w:rPr>
        <w:t>,</w:t>
      </w:r>
      <w:proofErr w:type="gramEnd"/>
    </w:p>
    <w:p w:rsidR="006F1CBB" w:rsidRPr="006E60F4" w:rsidRDefault="00CA4C5B" w:rsidP="00CA4C5B">
      <w:pPr>
        <w:spacing w:after="0" w:line="240" w:lineRule="auto"/>
        <w:ind w:left="357"/>
        <w:contextualSpacing/>
        <w:jc w:val="center"/>
        <w:rPr>
          <w:i/>
          <w:noProof/>
          <w:sz w:val="24"/>
        </w:rPr>
      </w:pPr>
      <w:r w:rsidRPr="006E60F4">
        <w:rPr>
          <w:i/>
          <w:noProof/>
          <w:sz w:val="24"/>
        </w:rPr>
        <w:t>млн. рублей</w:t>
      </w:r>
      <w:r w:rsidR="006F1CBB" w:rsidRPr="006E60F4">
        <w:rPr>
          <w:i/>
          <w:noProof/>
          <w:sz w:val="24"/>
          <w:szCs w:val="24"/>
        </w:rPr>
        <w:t>)</w:t>
      </w:r>
    </w:p>
    <w:p w:rsidR="006F1CBB" w:rsidRPr="006E60F4" w:rsidRDefault="006F1CBB" w:rsidP="00DB1F56">
      <w:pPr>
        <w:spacing w:after="0" w:line="240" w:lineRule="auto"/>
        <w:ind w:left="360"/>
        <w:jc w:val="center"/>
        <w:rPr>
          <w:i/>
          <w:sz w:val="24"/>
          <w:szCs w:val="24"/>
        </w:rPr>
      </w:pPr>
    </w:p>
    <w:p w:rsidR="00BB6E61" w:rsidRPr="002D7F5D" w:rsidRDefault="00DB1F56" w:rsidP="00BB6E61">
      <w:pPr>
        <w:rPr>
          <w:color w:val="FF0000"/>
          <w:sz w:val="48"/>
        </w:rPr>
      </w:pPr>
      <w:r w:rsidRPr="002D7F5D">
        <w:rPr>
          <w:noProof/>
          <w:color w:val="FF0000"/>
          <w:sz w:val="24"/>
          <w:szCs w:val="24"/>
          <w:lang w:eastAsia="ru-RU"/>
        </w:rPr>
        <w:drawing>
          <wp:inline distT="0" distB="0" distL="0" distR="0" wp14:anchorId="39C45946" wp14:editId="3CA19245">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B6E61" w:rsidRPr="002D7F5D">
        <w:rPr>
          <w:color w:val="FF0000"/>
          <w:sz w:val="48"/>
        </w:rPr>
        <w:br w:type="page"/>
      </w:r>
    </w:p>
    <w:p w:rsidR="00F56B68" w:rsidRPr="00EC7809" w:rsidRDefault="00F56B68" w:rsidP="00F56B68">
      <w:pPr>
        <w:pStyle w:val="a5"/>
        <w:ind w:left="0"/>
        <w:jc w:val="center"/>
        <w:rPr>
          <w:sz w:val="48"/>
        </w:rPr>
      </w:pPr>
      <w:r w:rsidRPr="00EC7809">
        <w:rPr>
          <w:sz w:val="48"/>
        </w:rPr>
        <w:lastRenderedPageBreak/>
        <w:t xml:space="preserve">Подразделы раздела </w:t>
      </w:r>
      <w:r w:rsidRPr="00EC7809">
        <w:rPr>
          <w:color w:val="C00000"/>
          <w:sz w:val="72"/>
        </w:rPr>
        <w:t>03</w:t>
      </w:r>
      <w:r w:rsidRPr="00EC7809">
        <w:rPr>
          <w:sz w:val="48"/>
        </w:rPr>
        <w:t xml:space="preserve"> «</w:t>
      </w:r>
      <w:r w:rsidRPr="00EC7809">
        <w:rPr>
          <w:rFonts w:ascii="Calibri" w:hAnsi="Calibri" w:cs="Arial"/>
          <w:kern w:val="24"/>
          <w:sz w:val="48"/>
          <w:szCs w:val="48"/>
        </w:rPr>
        <w:t>Национальная безопасность и правоохранительная деятельность</w:t>
      </w:r>
      <w:r w:rsidRPr="00EC7809">
        <w:rPr>
          <w:sz w:val="48"/>
        </w:rPr>
        <w:t>»</w:t>
      </w:r>
    </w:p>
    <w:p w:rsidR="00C94FB7" w:rsidRPr="002D7F5D" w:rsidRDefault="00F56B68" w:rsidP="00C94FB7">
      <w:pPr>
        <w:pStyle w:val="a5"/>
        <w:ind w:left="0"/>
        <w:jc w:val="center"/>
        <w:rPr>
          <w:color w:val="FF0000"/>
          <w:sz w:val="48"/>
        </w:rPr>
      </w:pPr>
      <w:r w:rsidRPr="002D7F5D">
        <w:rPr>
          <w:noProof/>
          <w:color w:val="FF0000"/>
          <w:sz w:val="48"/>
          <w:lang w:eastAsia="ru-RU"/>
        </w:rPr>
        <w:drawing>
          <wp:inline distT="0" distB="0" distL="0" distR="0" wp14:anchorId="1D75319E" wp14:editId="33FD37FE">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C94FB7" w:rsidRPr="002D7F5D">
        <w:rPr>
          <w:color w:val="FF0000"/>
          <w:sz w:val="48"/>
        </w:rPr>
        <w:br w:type="page"/>
      </w:r>
    </w:p>
    <w:p w:rsidR="00F56B68" w:rsidRPr="005E1714" w:rsidRDefault="00F56B68" w:rsidP="00283444">
      <w:pPr>
        <w:pStyle w:val="a5"/>
        <w:spacing w:after="0" w:line="240" w:lineRule="auto"/>
        <w:ind w:left="-426"/>
        <w:jc w:val="center"/>
        <w:rPr>
          <w:sz w:val="46"/>
          <w:szCs w:val="46"/>
        </w:rPr>
      </w:pPr>
      <w:r w:rsidRPr="005E1714">
        <w:rPr>
          <w:sz w:val="46"/>
          <w:szCs w:val="46"/>
        </w:rPr>
        <w:lastRenderedPageBreak/>
        <w:t>Расходы республиканского бюджета по разделу</w:t>
      </w:r>
      <w:r w:rsidRPr="005E1714">
        <w:rPr>
          <w:color w:val="C00000"/>
          <w:sz w:val="72"/>
        </w:rPr>
        <w:t>0</w:t>
      </w:r>
      <w:r w:rsidR="00283444" w:rsidRPr="005E1714">
        <w:rPr>
          <w:color w:val="C00000"/>
          <w:sz w:val="72"/>
        </w:rPr>
        <w:t>3</w:t>
      </w:r>
      <w:r w:rsidRPr="005E1714">
        <w:rPr>
          <w:sz w:val="46"/>
          <w:szCs w:val="46"/>
        </w:rPr>
        <w:t>«</w:t>
      </w:r>
      <w:r w:rsidR="00283444" w:rsidRPr="005E1714">
        <w:rPr>
          <w:rFonts w:ascii="Calibri" w:hAnsi="Calibri" w:cs="Arial"/>
          <w:kern w:val="24"/>
          <w:sz w:val="46"/>
          <w:szCs w:val="46"/>
        </w:rPr>
        <w:t>Национальная безопасность и правоохранительная деятельность</w:t>
      </w:r>
      <w:r w:rsidRPr="005E1714">
        <w:rPr>
          <w:sz w:val="46"/>
          <w:szCs w:val="46"/>
        </w:rPr>
        <w:t>»</w:t>
      </w:r>
      <w:r w:rsidRPr="005E1714">
        <w:rPr>
          <w:noProof/>
          <w:sz w:val="46"/>
          <w:szCs w:val="46"/>
        </w:rPr>
        <w:t xml:space="preserve"> в 201</w:t>
      </w:r>
      <w:r w:rsidR="004032FC" w:rsidRPr="005E1714">
        <w:rPr>
          <w:noProof/>
          <w:sz w:val="46"/>
          <w:szCs w:val="46"/>
        </w:rPr>
        <w:t>7</w:t>
      </w:r>
      <w:r w:rsidRPr="005E1714">
        <w:rPr>
          <w:noProof/>
          <w:sz w:val="46"/>
          <w:szCs w:val="46"/>
        </w:rPr>
        <w:t>-20</w:t>
      </w:r>
      <w:r w:rsidR="00C16D3C" w:rsidRPr="005E1714">
        <w:rPr>
          <w:noProof/>
          <w:sz w:val="46"/>
          <w:szCs w:val="46"/>
        </w:rPr>
        <w:t>2</w:t>
      </w:r>
      <w:r w:rsidR="004032FC" w:rsidRPr="005E1714">
        <w:rPr>
          <w:noProof/>
          <w:sz w:val="46"/>
          <w:szCs w:val="46"/>
        </w:rPr>
        <w:t>1</w:t>
      </w:r>
      <w:r w:rsidRPr="005E1714">
        <w:rPr>
          <w:noProof/>
          <w:sz w:val="46"/>
          <w:szCs w:val="46"/>
        </w:rPr>
        <w:t xml:space="preserve"> гг.</w:t>
      </w:r>
    </w:p>
    <w:p w:rsidR="00F56B68" w:rsidRPr="005E1714" w:rsidRDefault="00F56B68" w:rsidP="00F56B68">
      <w:pPr>
        <w:pStyle w:val="a5"/>
        <w:spacing w:after="0" w:line="240" w:lineRule="auto"/>
        <w:ind w:left="0"/>
        <w:jc w:val="center"/>
        <w:rPr>
          <w:noProof/>
          <w:sz w:val="20"/>
          <w:szCs w:val="20"/>
        </w:rPr>
      </w:pPr>
    </w:p>
    <w:p w:rsidR="00F56B68" w:rsidRPr="005E1714" w:rsidRDefault="00F56B68" w:rsidP="00F56B68">
      <w:pPr>
        <w:pStyle w:val="a5"/>
        <w:spacing w:after="0" w:line="240" w:lineRule="auto"/>
        <w:ind w:left="0"/>
        <w:jc w:val="center"/>
        <w:rPr>
          <w:i/>
          <w:noProof/>
          <w:sz w:val="28"/>
          <w:szCs w:val="24"/>
        </w:rPr>
      </w:pPr>
      <w:r w:rsidRPr="005E1714">
        <w:rPr>
          <w:i/>
          <w:noProof/>
          <w:sz w:val="28"/>
          <w:szCs w:val="24"/>
        </w:rPr>
        <w:t>(млн. рублей)</w:t>
      </w:r>
    </w:p>
    <w:p w:rsidR="00F56B68" w:rsidRPr="005E1714" w:rsidRDefault="00F56B68" w:rsidP="00F56B68">
      <w:pPr>
        <w:spacing w:after="0" w:line="240" w:lineRule="auto"/>
        <w:contextualSpacing/>
        <w:rPr>
          <w:sz w:val="24"/>
          <w:szCs w:val="24"/>
        </w:rPr>
      </w:pPr>
      <w:r w:rsidRPr="005E1714">
        <w:rPr>
          <w:noProof/>
          <w:sz w:val="24"/>
          <w:szCs w:val="24"/>
          <w:lang w:eastAsia="ru-RU"/>
        </w:rPr>
        <w:drawing>
          <wp:inline distT="0" distB="0" distL="0" distR="0" wp14:anchorId="1459CA97" wp14:editId="53BDC8FD">
            <wp:extent cx="6000750" cy="13239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6B68" w:rsidRPr="005E1714" w:rsidRDefault="00F56B68" w:rsidP="00F56B68">
      <w:pPr>
        <w:spacing w:after="0" w:line="240" w:lineRule="auto"/>
        <w:contextualSpacing/>
        <w:rPr>
          <w:sz w:val="24"/>
          <w:szCs w:val="24"/>
        </w:rPr>
      </w:pPr>
    </w:p>
    <w:p w:rsidR="003D5118" w:rsidRPr="005E1714" w:rsidRDefault="003D5118" w:rsidP="00F56B68">
      <w:pPr>
        <w:spacing w:after="0" w:line="240" w:lineRule="auto"/>
        <w:contextualSpacing/>
        <w:rPr>
          <w:sz w:val="24"/>
          <w:szCs w:val="24"/>
        </w:rPr>
      </w:pPr>
      <w:r w:rsidRPr="005E1714">
        <w:rPr>
          <w:noProof/>
          <w:sz w:val="24"/>
          <w:szCs w:val="24"/>
          <w:lang w:eastAsia="ru-RU"/>
        </w:rPr>
        <w:drawing>
          <wp:inline distT="0" distB="0" distL="0" distR="0" wp14:anchorId="32D46C5A" wp14:editId="1A4D7564">
            <wp:extent cx="6000750" cy="13239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5118" w:rsidRPr="005E1714" w:rsidRDefault="003D5118" w:rsidP="00F56B68">
      <w:pPr>
        <w:spacing w:after="0" w:line="240" w:lineRule="auto"/>
        <w:contextualSpacing/>
        <w:rPr>
          <w:sz w:val="24"/>
          <w:szCs w:val="24"/>
        </w:rPr>
      </w:pPr>
    </w:p>
    <w:p w:rsidR="003D5118" w:rsidRPr="005E1714" w:rsidRDefault="003D5118" w:rsidP="00F56B68">
      <w:pPr>
        <w:spacing w:after="0" w:line="240" w:lineRule="auto"/>
        <w:contextualSpacing/>
        <w:rPr>
          <w:sz w:val="24"/>
          <w:szCs w:val="24"/>
        </w:rPr>
      </w:pPr>
      <w:r w:rsidRPr="005E1714">
        <w:rPr>
          <w:noProof/>
          <w:sz w:val="24"/>
          <w:szCs w:val="24"/>
          <w:lang w:eastAsia="ru-RU"/>
        </w:rPr>
        <w:drawing>
          <wp:inline distT="0" distB="0" distL="0" distR="0" wp14:anchorId="289D35C0" wp14:editId="3223D7F9">
            <wp:extent cx="6000750" cy="132397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5118" w:rsidRPr="005E1714" w:rsidRDefault="003D5118" w:rsidP="00F56B68">
      <w:pPr>
        <w:spacing w:after="0" w:line="240" w:lineRule="auto"/>
        <w:contextualSpacing/>
        <w:rPr>
          <w:sz w:val="24"/>
          <w:szCs w:val="24"/>
        </w:rPr>
      </w:pPr>
    </w:p>
    <w:p w:rsidR="003D5118" w:rsidRPr="005E1714" w:rsidRDefault="003D5118" w:rsidP="00F56B68">
      <w:pPr>
        <w:spacing w:after="0" w:line="240" w:lineRule="auto"/>
        <w:contextualSpacing/>
        <w:rPr>
          <w:sz w:val="24"/>
          <w:szCs w:val="24"/>
        </w:rPr>
      </w:pPr>
      <w:r w:rsidRPr="005E1714">
        <w:rPr>
          <w:noProof/>
          <w:sz w:val="24"/>
          <w:szCs w:val="24"/>
          <w:lang w:eastAsia="ru-RU"/>
        </w:rPr>
        <w:drawing>
          <wp:inline distT="0" distB="0" distL="0" distR="0" wp14:anchorId="24214167" wp14:editId="2AD6CD02">
            <wp:extent cx="6000750" cy="13239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5118" w:rsidRPr="005E1714" w:rsidRDefault="003D5118" w:rsidP="00F56B68">
      <w:pPr>
        <w:spacing w:after="0" w:line="240" w:lineRule="auto"/>
        <w:contextualSpacing/>
        <w:rPr>
          <w:sz w:val="24"/>
          <w:szCs w:val="24"/>
        </w:rPr>
      </w:pPr>
    </w:p>
    <w:p w:rsidR="00C94FB7" w:rsidRPr="005E1714" w:rsidRDefault="003D5118" w:rsidP="00F56B68">
      <w:pPr>
        <w:spacing w:after="0" w:line="240" w:lineRule="auto"/>
        <w:contextualSpacing/>
        <w:rPr>
          <w:sz w:val="24"/>
          <w:szCs w:val="24"/>
        </w:rPr>
      </w:pPr>
      <w:r w:rsidRPr="005E1714">
        <w:rPr>
          <w:noProof/>
          <w:sz w:val="24"/>
          <w:szCs w:val="24"/>
          <w:lang w:eastAsia="ru-RU"/>
        </w:rPr>
        <w:drawing>
          <wp:inline distT="0" distB="0" distL="0" distR="0" wp14:anchorId="0D838F3C" wp14:editId="0B1AAB8B">
            <wp:extent cx="6000750" cy="13239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94FB7" w:rsidRPr="005E1714" w:rsidRDefault="00C94FB7">
      <w:pPr>
        <w:rPr>
          <w:sz w:val="24"/>
          <w:szCs w:val="24"/>
        </w:rPr>
      </w:pPr>
      <w:r w:rsidRPr="005E1714">
        <w:rPr>
          <w:sz w:val="24"/>
          <w:szCs w:val="24"/>
        </w:rPr>
        <w:br w:type="page"/>
      </w:r>
    </w:p>
    <w:p w:rsidR="000435FB" w:rsidRPr="00372800" w:rsidRDefault="000435FB" w:rsidP="000435FB">
      <w:pPr>
        <w:pStyle w:val="a5"/>
        <w:ind w:left="0"/>
        <w:jc w:val="center"/>
        <w:rPr>
          <w:sz w:val="72"/>
        </w:rPr>
      </w:pPr>
      <w:r w:rsidRPr="00372800">
        <w:rPr>
          <w:sz w:val="48"/>
        </w:rPr>
        <w:lastRenderedPageBreak/>
        <w:t xml:space="preserve">Подразделы раздела </w:t>
      </w:r>
      <w:r w:rsidRPr="00372800">
        <w:rPr>
          <w:color w:val="C00000"/>
          <w:sz w:val="72"/>
        </w:rPr>
        <w:t>04</w:t>
      </w:r>
    </w:p>
    <w:p w:rsidR="000435FB" w:rsidRPr="00372800" w:rsidRDefault="000435FB" w:rsidP="000435FB">
      <w:pPr>
        <w:pStyle w:val="a5"/>
        <w:ind w:left="0"/>
        <w:jc w:val="center"/>
        <w:rPr>
          <w:sz w:val="48"/>
        </w:rPr>
      </w:pPr>
      <w:r w:rsidRPr="00372800">
        <w:rPr>
          <w:sz w:val="48"/>
        </w:rPr>
        <w:t xml:space="preserve"> «</w:t>
      </w:r>
      <w:r w:rsidRPr="00372800">
        <w:rPr>
          <w:rFonts w:ascii="Calibri" w:hAnsi="Calibri" w:cs="Arial"/>
          <w:kern w:val="24"/>
          <w:sz w:val="48"/>
          <w:szCs w:val="48"/>
        </w:rPr>
        <w:t>Национальная экономика</w:t>
      </w:r>
      <w:r w:rsidRPr="00372800">
        <w:rPr>
          <w:sz w:val="48"/>
        </w:rPr>
        <w:t>»</w:t>
      </w:r>
    </w:p>
    <w:p w:rsidR="000435FB" w:rsidRPr="00372800" w:rsidRDefault="000435FB" w:rsidP="000435FB">
      <w:pPr>
        <w:pStyle w:val="a5"/>
        <w:ind w:left="0"/>
        <w:jc w:val="center"/>
        <w:rPr>
          <w:sz w:val="48"/>
        </w:rPr>
      </w:pPr>
      <w:r w:rsidRPr="002D7F5D">
        <w:rPr>
          <w:noProof/>
          <w:color w:val="FF0000"/>
          <w:sz w:val="48"/>
          <w:lang w:eastAsia="ru-RU"/>
        </w:rPr>
        <w:drawing>
          <wp:inline distT="0" distB="0" distL="0" distR="0" wp14:anchorId="1933B68F" wp14:editId="6FEF553A">
            <wp:extent cx="5886450" cy="7639050"/>
            <wp:effectExtent l="5715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435FB" w:rsidRPr="00372800" w:rsidRDefault="000435FB" w:rsidP="000435FB">
      <w:pPr>
        <w:rPr>
          <w:sz w:val="48"/>
        </w:rPr>
      </w:pPr>
      <w:r w:rsidRPr="00372800">
        <w:rPr>
          <w:sz w:val="48"/>
        </w:rPr>
        <w:br w:type="page"/>
      </w:r>
    </w:p>
    <w:p w:rsidR="000435FB" w:rsidRPr="00853C22" w:rsidRDefault="000435FB" w:rsidP="000435FB">
      <w:pPr>
        <w:pStyle w:val="a5"/>
        <w:spacing w:after="0" w:line="240" w:lineRule="auto"/>
        <w:ind w:left="0"/>
        <w:jc w:val="center"/>
        <w:rPr>
          <w:sz w:val="48"/>
        </w:rPr>
      </w:pPr>
      <w:r w:rsidRPr="00853C22">
        <w:rPr>
          <w:sz w:val="48"/>
        </w:rPr>
        <w:lastRenderedPageBreak/>
        <w:t>Расходы республиканского бюджета</w:t>
      </w:r>
    </w:p>
    <w:p w:rsidR="000435FB" w:rsidRPr="00853C22" w:rsidRDefault="000435FB" w:rsidP="000435FB">
      <w:pPr>
        <w:pStyle w:val="a5"/>
        <w:spacing w:after="0" w:line="240" w:lineRule="auto"/>
        <w:ind w:left="0"/>
        <w:jc w:val="center"/>
        <w:rPr>
          <w:sz w:val="48"/>
        </w:rPr>
      </w:pPr>
      <w:r w:rsidRPr="00853C22">
        <w:rPr>
          <w:sz w:val="48"/>
        </w:rPr>
        <w:t xml:space="preserve"> по разделу </w:t>
      </w:r>
      <w:r w:rsidRPr="00853C22">
        <w:rPr>
          <w:color w:val="C00000"/>
          <w:sz w:val="72"/>
        </w:rPr>
        <w:t>04</w:t>
      </w:r>
      <w:r w:rsidRPr="00853C22">
        <w:rPr>
          <w:sz w:val="48"/>
        </w:rPr>
        <w:t xml:space="preserve"> «</w:t>
      </w:r>
      <w:r w:rsidRPr="00853C22">
        <w:rPr>
          <w:rFonts w:ascii="Calibri" w:hAnsi="Calibri" w:cs="Arial"/>
          <w:kern w:val="24"/>
          <w:sz w:val="48"/>
          <w:szCs w:val="48"/>
        </w:rPr>
        <w:t>Национальная экономика</w:t>
      </w:r>
      <w:r w:rsidRPr="00853C22">
        <w:rPr>
          <w:sz w:val="48"/>
        </w:rPr>
        <w:t>»</w:t>
      </w:r>
    </w:p>
    <w:p w:rsidR="000435FB" w:rsidRPr="00853C22" w:rsidRDefault="000435FB" w:rsidP="000435FB">
      <w:pPr>
        <w:pStyle w:val="a5"/>
        <w:spacing w:after="0" w:line="240" w:lineRule="auto"/>
        <w:ind w:left="0"/>
        <w:jc w:val="center"/>
        <w:rPr>
          <w:noProof/>
          <w:sz w:val="48"/>
        </w:rPr>
      </w:pPr>
      <w:r w:rsidRPr="00853C22">
        <w:rPr>
          <w:noProof/>
          <w:sz w:val="48"/>
        </w:rPr>
        <w:t>в 201</w:t>
      </w:r>
      <w:r w:rsidR="00AE432B" w:rsidRPr="00853C22">
        <w:rPr>
          <w:noProof/>
          <w:sz w:val="48"/>
        </w:rPr>
        <w:t>7</w:t>
      </w:r>
      <w:r w:rsidRPr="00853C22">
        <w:rPr>
          <w:noProof/>
          <w:sz w:val="48"/>
        </w:rPr>
        <w:t>-20</w:t>
      </w:r>
      <w:r w:rsidR="00AE432B" w:rsidRPr="00853C22">
        <w:rPr>
          <w:noProof/>
          <w:sz w:val="48"/>
          <w:lang w:val="en-US"/>
        </w:rPr>
        <w:t>2</w:t>
      </w:r>
      <w:r w:rsidR="00AE432B" w:rsidRPr="00853C22">
        <w:rPr>
          <w:noProof/>
          <w:sz w:val="48"/>
        </w:rPr>
        <w:t>1</w:t>
      </w:r>
      <w:r w:rsidRPr="00853C22">
        <w:rPr>
          <w:noProof/>
          <w:sz w:val="48"/>
        </w:rPr>
        <w:t xml:space="preserve"> гг.</w:t>
      </w:r>
    </w:p>
    <w:p w:rsidR="000435FB" w:rsidRPr="00853C22" w:rsidRDefault="000435FB" w:rsidP="000435FB">
      <w:pPr>
        <w:pStyle w:val="a5"/>
        <w:spacing w:after="0" w:line="240" w:lineRule="auto"/>
        <w:ind w:left="0"/>
        <w:jc w:val="center"/>
        <w:rPr>
          <w:noProof/>
          <w:sz w:val="20"/>
          <w:szCs w:val="20"/>
        </w:rPr>
      </w:pPr>
    </w:p>
    <w:p w:rsidR="000435FB" w:rsidRPr="00372800" w:rsidRDefault="000435FB" w:rsidP="000435FB">
      <w:pPr>
        <w:pStyle w:val="a5"/>
        <w:spacing w:after="0" w:line="240" w:lineRule="auto"/>
        <w:ind w:left="0"/>
        <w:jc w:val="center"/>
        <w:rPr>
          <w:i/>
          <w:noProof/>
          <w:sz w:val="28"/>
          <w:szCs w:val="24"/>
        </w:rPr>
      </w:pPr>
      <w:r w:rsidRPr="00372800">
        <w:rPr>
          <w:i/>
          <w:noProof/>
          <w:sz w:val="28"/>
          <w:szCs w:val="24"/>
        </w:rPr>
        <w:t>(млн. рублей)</w:t>
      </w:r>
    </w:p>
    <w:p w:rsidR="000435FB" w:rsidRPr="00372800" w:rsidRDefault="000435FB" w:rsidP="000435FB">
      <w:pPr>
        <w:spacing w:after="0" w:line="240" w:lineRule="auto"/>
        <w:contextualSpacing/>
        <w:rPr>
          <w:sz w:val="24"/>
          <w:szCs w:val="24"/>
        </w:rPr>
      </w:pPr>
      <w:r w:rsidRPr="00372800">
        <w:rPr>
          <w:noProof/>
          <w:sz w:val="24"/>
          <w:szCs w:val="24"/>
          <w:lang w:eastAsia="ru-RU"/>
        </w:rPr>
        <w:drawing>
          <wp:inline distT="0" distB="0" distL="0" distR="0" wp14:anchorId="4BA584A3" wp14:editId="27DE30B7">
            <wp:extent cx="6000750" cy="13239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435FB" w:rsidRPr="00A32804" w:rsidRDefault="000435FB" w:rsidP="000435FB">
      <w:pPr>
        <w:spacing w:after="0" w:line="240" w:lineRule="auto"/>
        <w:contextualSpacing/>
        <w:rPr>
          <w:sz w:val="24"/>
          <w:szCs w:val="24"/>
        </w:rPr>
      </w:pPr>
    </w:p>
    <w:p w:rsidR="000435FB" w:rsidRPr="00A32804" w:rsidRDefault="00CE458A" w:rsidP="000435FB">
      <w:pPr>
        <w:spacing w:after="0" w:line="240" w:lineRule="auto"/>
        <w:contextualSpacing/>
        <w:rPr>
          <w:sz w:val="24"/>
          <w:szCs w:val="24"/>
        </w:rPr>
      </w:pPr>
      <w:r w:rsidRPr="00A32804">
        <w:rPr>
          <w:noProof/>
          <w:sz w:val="24"/>
          <w:szCs w:val="24"/>
          <w:lang w:eastAsia="ru-RU"/>
        </w:rPr>
        <w:drawing>
          <wp:inline distT="0" distB="0" distL="0" distR="0" wp14:anchorId="11FFAB9C" wp14:editId="18672BF5">
            <wp:extent cx="6000750" cy="13239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435FB" w:rsidRPr="00A32804" w:rsidRDefault="000435FB" w:rsidP="000435FB">
      <w:pPr>
        <w:spacing w:after="0" w:line="240" w:lineRule="auto"/>
        <w:contextualSpacing/>
        <w:rPr>
          <w:sz w:val="24"/>
          <w:szCs w:val="24"/>
        </w:rPr>
      </w:pPr>
    </w:p>
    <w:p w:rsidR="000435FB" w:rsidRPr="00A32804" w:rsidRDefault="00CE458A" w:rsidP="000435FB">
      <w:pPr>
        <w:spacing w:after="0" w:line="240" w:lineRule="auto"/>
        <w:contextualSpacing/>
        <w:rPr>
          <w:sz w:val="24"/>
          <w:szCs w:val="24"/>
        </w:rPr>
      </w:pPr>
      <w:r w:rsidRPr="00A32804">
        <w:rPr>
          <w:noProof/>
          <w:sz w:val="24"/>
          <w:szCs w:val="24"/>
          <w:lang w:eastAsia="ru-RU"/>
        </w:rPr>
        <w:drawing>
          <wp:inline distT="0" distB="0" distL="0" distR="0" wp14:anchorId="490E16E4" wp14:editId="3C910E35">
            <wp:extent cx="6000750" cy="13239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435FB" w:rsidRPr="00853C22" w:rsidRDefault="000435FB" w:rsidP="000435FB">
      <w:pPr>
        <w:spacing w:after="0" w:line="240" w:lineRule="auto"/>
        <w:contextualSpacing/>
        <w:rPr>
          <w:sz w:val="24"/>
          <w:szCs w:val="24"/>
        </w:rPr>
      </w:pPr>
    </w:p>
    <w:p w:rsidR="000435FB" w:rsidRPr="00853C22" w:rsidRDefault="00CE458A" w:rsidP="000435FB">
      <w:pPr>
        <w:pStyle w:val="a5"/>
        <w:spacing w:after="0" w:line="240" w:lineRule="auto"/>
        <w:ind w:left="0"/>
        <w:rPr>
          <w:sz w:val="24"/>
          <w:szCs w:val="24"/>
        </w:rPr>
      </w:pPr>
      <w:r w:rsidRPr="00853C22">
        <w:rPr>
          <w:noProof/>
          <w:sz w:val="24"/>
          <w:szCs w:val="24"/>
          <w:lang w:eastAsia="ru-RU"/>
        </w:rPr>
        <w:drawing>
          <wp:inline distT="0" distB="0" distL="0" distR="0" wp14:anchorId="23DAD7E1" wp14:editId="1D98974D">
            <wp:extent cx="6000750" cy="13239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435FB" w:rsidRPr="00853C22" w:rsidRDefault="000435FB" w:rsidP="000435FB">
      <w:pPr>
        <w:pStyle w:val="a5"/>
        <w:spacing w:after="0" w:line="240" w:lineRule="auto"/>
        <w:ind w:left="0"/>
        <w:rPr>
          <w:sz w:val="24"/>
          <w:szCs w:val="24"/>
        </w:rPr>
      </w:pPr>
    </w:p>
    <w:p w:rsidR="00C94FB7" w:rsidRPr="00853C22" w:rsidRDefault="00CE458A" w:rsidP="000435FB">
      <w:pPr>
        <w:pStyle w:val="a5"/>
        <w:spacing w:after="0" w:line="240" w:lineRule="auto"/>
        <w:ind w:left="0"/>
        <w:rPr>
          <w:sz w:val="24"/>
          <w:szCs w:val="24"/>
        </w:rPr>
      </w:pPr>
      <w:r w:rsidRPr="00853C22">
        <w:rPr>
          <w:noProof/>
          <w:sz w:val="24"/>
          <w:szCs w:val="24"/>
          <w:lang w:eastAsia="ru-RU"/>
        </w:rPr>
        <w:drawing>
          <wp:inline distT="0" distB="0" distL="0" distR="0" wp14:anchorId="01F1202C" wp14:editId="1A6BD822">
            <wp:extent cx="6000750" cy="132397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94FB7" w:rsidRPr="00853C22" w:rsidRDefault="00C94FB7">
      <w:pPr>
        <w:rPr>
          <w:sz w:val="24"/>
          <w:szCs w:val="24"/>
        </w:rPr>
      </w:pPr>
      <w:r w:rsidRPr="00853C22">
        <w:rPr>
          <w:sz w:val="24"/>
          <w:szCs w:val="24"/>
        </w:rPr>
        <w:br w:type="page"/>
      </w:r>
    </w:p>
    <w:p w:rsidR="009A6E88" w:rsidRPr="00176DB3" w:rsidRDefault="009A6E88" w:rsidP="009A6E88">
      <w:pPr>
        <w:pStyle w:val="a5"/>
        <w:ind w:left="0"/>
        <w:jc w:val="center"/>
        <w:rPr>
          <w:sz w:val="48"/>
        </w:rPr>
      </w:pPr>
      <w:r w:rsidRPr="00176DB3">
        <w:rPr>
          <w:sz w:val="48"/>
        </w:rPr>
        <w:lastRenderedPageBreak/>
        <w:t xml:space="preserve">Подразделы раздела </w:t>
      </w:r>
      <w:r w:rsidRPr="00176DB3">
        <w:rPr>
          <w:color w:val="C00000"/>
          <w:sz w:val="72"/>
        </w:rPr>
        <w:t>05</w:t>
      </w:r>
      <w:r w:rsidRPr="00176DB3">
        <w:rPr>
          <w:sz w:val="48"/>
        </w:rPr>
        <w:t xml:space="preserve"> «</w:t>
      </w:r>
      <w:r w:rsidRPr="00176DB3">
        <w:rPr>
          <w:rFonts w:ascii="Calibri" w:hAnsi="Calibri" w:cs="Arial"/>
          <w:kern w:val="24"/>
          <w:sz w:val="48"/>
          <w:szCs w:val="48"/>
        </w:rPr>
        <w:t>Жилищно-коммунальное хозяйство</w:t>
      </w:r>
      <w:r w:rsidRPr="00176DB3">
        <w:rPr>
          <w:sz w:val="48"/>
        </w:rPr>
        <w:t>»</w:t>
      </w:r>
    </w:p>
    <w:p w:rsidR="00C94FB7" w:rsidRPr="00176DB3" w:rsidRDefault="009A6E88" w:rsidP="009A6E88">
      <w:pPr>
        <w:pStyle w:val="a5"/>
        <w:ind w:left="0"/>
        <w:jc w:val="center"/>
        <w:rPr>
          <w:sz w:val="48"/>
        </w:rPr>
      </w:pPr>
      <w:r w:rsidRPr="002D7F5D">
        <w:rPr>
          <w:noProof/>
          <w:color w:val="FF0000"/>
          <w:sz w:val="48"/>
          <w:lang w:eastAsia="ru-RU"/>
        </w:rPr>
        <w:drawing>
          <wp:inline distT="0" distB="0" distL="0" distR="0" wp14:anchorId="364F40E9" wp14:editId="1979E9BD">
            <wp:extent cx="5886450" cy="7639050"/>
            <wp:effectExtent l="0" t="0" r="3810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C94FB7" w:rsidRPr="00176DB3" w:rsidRDefault="00C94FB7">
      <w:pPr>
        <w:rPr>
          <w:sz w:val="48"/>
        </w:rPr>
      </w:pPr>
      <w:r w:rsidRPr="00176DB3">
        <w:rPr>
          <w:sz w:val="48"/>
        </w:rPr>
        <w:br w:type="page"/>
      </w:r>
    </w:p>
    <w:p w:rsidR="009A6E88" w:rsidRPr="003762FA" w:rsidRDefault="009A6E88" w:rsidP="009A6E88">
      <w:pPr>
        <w:pStyle w:val="a5"/>
        <w:spacing w:after="0" w:line="240" w:lineRule="auto"/>
        <w:ind w:left="-426"/>
        <w:jc w:val="center"/>
        <w:rPr>
          <w:sz w:val="46"/>
          <w:szCs w:val="46"/>
        </w:rPr>
      </w:pPr>
      <w:r w:rsidRPr="003762FA">
        <w:rPr>
          <w:sz w:val="46"/>
          <w:szCs w:val="46"/>
        </w:rPr>
        <w:lastRenderedPageBreak/>
        <w:t>Расходы республиканского бюджета по разделу</w:t>
      </w:r>
      <w:r w:rsidRPr="003762FA">
        <w:rPr>
          <w:color w:val="C00000"/>
          <w:sz w:val="72"/>
        </w:rPr>
        <w:t>05</w:t>
      </w:r>
      <w:r w:rsidRPr="003762FA">
        <w:rPr>
          <w:sz w:val="46"/>
          <w:szCs w:val="46"/>
        </w:rPr>
        <w:t>«</w:t>
      </w:r>
      <w:r w:rsidRPr="003762FA">
        <w:rPr>
          <w:rFonts w:ascii="Calibri" w:hAnsi="Calibri" w:cs="Arial"/>
          <w:kern w:val="24"/>
          <w:sz w:val="48"/>
          <w:szCs w:val="48"/>
        </w:rPr>
        <w:t>Жилищно-коммунальное хозяйство</w:t>
      </w:r>
      <w:r w:rsidRPr="003762FA">
        <w:rPr>
          <w:sz w:val="46"/>
          <w:szCs w:val="46"/>
        </w:rPr>
        <w:t>»</w:t>
      </w:r>
      <w:r w:rsidR="00F56EFE" w:rsidRPr="003762FA">
        <w:rPr>
          <w:sz w:val="46"/>
          <w:szCs w:val="46"/>
        </w:rPr>
        <w:t xml:space="preserve"> </w:t>
      </w:r>
      <w:r w:rsidRPr="003762FA">
        <w:rPr>
          <w:noProof/>
          <w:sz w:val="46"/>
          <w:szCs w:val="46"/>
        </w:rPr>
        <w:t>в 201</w:t>
      </w:r>
      <w:r w:rsidR="00F56EFE" w:rsidRPr="003762FA">
        <w:rPr>
          <w:noProof/>
          <w:sz w:val="46"/>
          <w:szCs w:val="46"/>
        </w:rPr>
        <w:t>7</w:t>
      </w:r>
      <w:r w:rsidRPr="003762FA">
        <w:rPr>
          <w:noProof/>
          <w:sz w:val="46"/>
          <w:szCs w:val="46"/>
        </w:rPr>
        <w:t>-20</w:t>
      </w:r>
      <w:r w:rsidR="00F56EFE" w:rsidRPr="003762FA">
        <w:rPr>
          <w:noProof/>
          <w:sz w:val="46"/>
          <w:szCs w:val="46"/>
        </w:rPr>
        <w:t>21</w:t>
      </w:r>
      <w:r w:rsidRPr="003762FA">
        <w:rPr>
          <w:noProof/>
          <w:sz w:val="46"/>
          <w:szCs w:val="46"/>
        </w:rPr>
        <w:t xml:space="preserve"> гг.</w:t>
      </w:r>
    </w:p>
    <w:p w:rsidR="009A6E88" w:rsidRPr="003762FA" w:rsidRDefault="009A6E88" w:rsidP="009A6E88">
      <w:pPr>
        <w:pStyle w:val="a5"/>
        <w:spacing w:after="0" w:line="240" w:lineRule="auto"/>
        <w:ind w:left="0"/>
        <w:jc w:val="center"/>
        <w:rPr>
          <w:noProof/>
          <w:sz w:val="20"/>
          <w:szCs w:val="20"/>
        </w:rPr>
      </w:pPr>
    </w:p>
    <w:p w:rsidR="009A6E88" w:rsidRPr="003762FA" w:rsidRDefault="009A6E88" w:rsidP="009A6E88">
      <w:pPr>
        <w:pStyle w:val="a5"/>
        <w:spacing w:after="0" w:line="240" w:lineRule="auto"/>
        <w:ind w:left="0"/>
        <w:jc w:val="center"/>
        <w:rPr>
          <w:i/>
          <w:noProof/>
          <w:sz w:val="28"/>
          <w:szCs w:val="24"/>
        </w:rPr>
      </w:pPr>
      <w:r w:rsidRPr="003762FA">
        <w:rPr>
          <w:i/>
          <w:noProof/>
          <w:sz w:val="28"/>
          <w:szCs w:val="24"/>
        </w:rPr>
        <w:t>(млн. рублей)</w:t>
      </w:r>
    </w:p>
    <w:p w:rsidR="009A6E88" w:rsidRPr="00176DB3" w:rsidRDefault="009A6E88" w:rsidP="009A6E88">
      <w:pPr>
        <w:spacing w:after="0" w:line="240" w:lineRule="auto"/>
        <w:contextualSpacing/>
        <w:rPr>
          <w:sz w:val="24"/>
          <w:szCs w:val="24"/>
        </w:rPr>
      </w:pPr>
      <w:r w:rsidRPr="00176DB3">
        <w:rPr>
          <w:noProof/>
          <w:sz w:val="24"/>
          <w:szCs w:val="24"/>
          <w:lang w:eastAsia="ru-RU"/>
        </w:rPr>
        <w:drawing>
          <wp:inline distT="0" distB="0" distL="0" distR="0" wp14:anchorId="7508A8E3" wp14:editId="6843F344">
            <wp:extent cx="6000750" cy="13239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A6E88" w:rsidRPr="00176DB3" w:rsidRDefault="00C16D3C" w:rsidP="009A6E88">
      <w:pPr>
        <w:spacing w:after="0" w:line="240" w:lineRule="auto"/>
        <w:contextualSpacing/>
        <w:rPr>
          <w:sz w:val="24"/>
          <w:szCs w:val="24"/>
        </w:rPr>
      </w:pPr>
      <w:r w:rsidRPr="002D7F5D">
        <w:rPr>
          <w:noProof/>
          <w:color w:val="FF0000"/>
          <w:sz w:val="24"/>
          <w:szCs w:val="24"/>
          <w:lang w:eastAsia="ru-RU"/>
        </w:rPr>
        <w:drawing>
          <wp:inline distT="0" distB="0" distL="0" distR="0" wp14:anchorId="11D859A3" wp14:editId="33F38534">
            <wp:extent cx="6007100" cy="1616075"/>
            <wp:effectExtent l="0" t="0" r="0" b="3175"/>
            <wp:docPr id="4"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A6E88" w:rsidRPr="003762FA" w:rsidRDefault="00C16D3C" w:rsidP="009A6E88">
      <w:pPr>
        <w:spacing w:after="0" w:line="240" w:lineRule="auto"/>
        <w:contextualSpacing/>
        <w:rPr>
          <w:sz w:val="24"/>
          <w:szCs w:val="24"/>
        </w:rPr>
      </w:pPr>
      <w:r w:rsidRPr="002D7F5D">
        <w:rPr>
          <w:noProof/>
          <w:color w:val="FF0000"/>
          <w:sz w:val="24"/>
          <w:szCs w:val="24"/>
          <w:lang w:eastAsia="ru-RU"/>
        </w:rPr>
        <w:drawing>
          <wp:inline distT="0" distB="0" distL="0" distR="0" wp14:anchorId="2049DE34" wp14:editId="4CDE4137">
            <wp:extent cx="6000750" cy="1323975"/>
            <wp:effectExtent l="0" t="0" r="0" b="0"/>
            <wp:docPr id="3"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A6E88" w:rsidRPr="003762FA" w:rsidRDefault="00C16D3C" w:rsidP="009A6E88">
      <w:pPr>
        <w:spacing w:after="0" w:line="240" w:lineRule="auto"/>
        <w:contextualSpacing/>
        <w:rPr>
          <w:sz w:val="24"/>
          <w:szCs w:val="24"/>
        </w:rPr>
      </w:pPr>
      <w:r w:rsidRPr="002D7F5D">
        <w:rPr>
          <w:noProof/>
          <w:color w:val="FF0000"/>
          <w:sz w:val="24"/>
          <w:szCs w:val="24"/>
          <w:lang w:eastAsia="ru-RU"/>
        </w:rPr>
        <w:drawing>
          <wp:inline distT="0" distB="0" distL="0" distR="0" wp14:anchorId="0578AA09" wp14:editId="011FC097">
            <wp:extent cx="6000750" cy="1323975"/>
            <wp:effectExtent l="0" t="0" r="0" b="0"/>
            <wp:docPr id="2"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03702" w:rsidRPr="003762FA" w:rsidRDefault="009352E3" w:rsidP="009A6E88">
      <w:pPr>
        <w:spacing w:after="0" w:line="240" w:lineRule="auto"/>
        <w:contextualSpacing/>
        <w:rPr>
          <w:sz w:val="24"/>
          <w:szCs w:val="24"/>
        </w:rPr>
      </w:pPr>
      <w:r w:rsidRPr="002D7F5D">
        <w:rPr>
          <w:noProof/>
          <w:color w:val="FF0000"/>
          <w:sz w:val="24"/>
          <w:szCs w:val="24"/>
          <w:lang w:eastAsia="ru-RU"/>
        </w:rPr>
        <w:drawing>
          <wp:inline distT="0" distB="0" distL="0" distR="0" wp14:anchorId="3A2BFF80" wp14:editId="44F5B681">
            <wp:extent cx="6000750" cy="1323975"/>
            <wp:effectExtent l="0" t="0" r="0" b="0"/>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03702" w:rsidRPr="003762FA" w:rsidRDefault="00503702">
      <w:pPr>
        <w:rPr>
          <w:sz w:val="24"/>
          <w:szCs w:val="24"/>
        </w:rPr>
      </w:pPr>
      <w:r w:rsidRPr="003762FA">
        <w:rPr>
          <w:sz w:val="24"/>
          <w:szCs w:val="24"/>
        </w:rPr>
        <w:br w:type="page"/>
      </w:r>
    </w:p>
    <w:p w:rsidR="0087112D" w:rsidRPr="00202D35" w:rsidRDefault="0087112D" w:rsidP="004D2E8B">
      <w:pPr>
        <w:pStyle w:val="a5"/>
        <w:spacing w:after="0"/>
        <w:ind w:left="0"/>
        <w:jc w:val="center"/>
        <w:rPr>
          <w:sz w:val="72"/>
        </w:rPr>
      </w:pPr>
      <w:r w:rsidRPr="00202D35">
        <w:rPr>
          <w:sz w:val="48"/>
        </w:rPr>
        <w:lastRenderedPageBreak/>
        <w:t xml:space="preserve">Подразделы раздела </w:t>
      </w:r>
      <w:r w:rsidRPr="00AB31A4">
        <w:rPr>
          <w:color w:val="C00000"/>
          <w:sz w:val="72"/>
        </w:rPr>
        <w:t>06</w:t>
      </w:r>
    </w:p>
    <w:p w:rsidR="0087112D" w:rsidRPr="00202D35" w:rsidRDefault="0087112D" w:rsidP="004D2E8B">
      <w:pPr>
        <w:pStyle w:val="a5"/>
        <w:spacing w:after="0"/>
        <w:ind w:left="0"/>
        <w:jc w:val="center"/>
        <w:rPr>
          <w:sz w:val="48"/>
        </w:rPr>
      </w:pPr>
      <w:r w:rsidRPr="00202D35">
        <w:rPr>
          <w:sz w:val="48"/>
        </w:rPr>
        <w:t>«</w:t>
      </w:r>
      <w:r w:rsidRPr="00202D35">
        <w:rPr>
          <w:rFonts w:ascii="Calibri" w:hAnsi="Calibri" w:cs="Arial"/>
          <w:kern w:val="24"/>
          <w:sz w:val="48"/>
          <w:szCs w:val="48"/>
        </w:rPr>
        <w:t>Охрана окружающей среды</w:t>
      </w:r>
      <w:r w:rsidRPr="00202D35">
        <w:rPr>
          <w:sz w:val="48"/>
        </w:rPr>
        <w:t>»</w:t>
      </w:r>
    </w:p>
    <w:p w:rsidR="0087112D" w:rsidRPr="00202D35" w:rsidRDefault="0087112D" w:rsidP="0087112D">
      <w:pPr>
        <w:pStyle w:val="a5"/>
        <w:ind w:left="0"/>
        <w:jc w:val="center"/>
        <w:rPr>
          <w:sz w:val="48"/>
        </w:rPr>
      </w:pPr>
      <w:r w:rsidRPr="002D7F5D">
        <w:rPr>
          <w:noProof/>
          <w:color w:val="FF0000"/>
          <w:sz w:val="48"/>
          <w:lang w:eastAsia="ru-RU"/>
        </w:rPr>
        <w:drawing>
          <wp:inline distT="0" distB="0" distL="0" distR="0" wp14:anchorId="21675279" wp14:editId="13D3BD1B">
            <wp:extent cx="5688281" cy="2162546"/>
            <wp:effectExtent l="0" t="438150" r="0" b="295275"/>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7112D" w:rsidRPr="00202D35" w:rsidRDefault="0087112D" w:rsidP="004D2E8B">
      <w:pPr>
        <w:spacing w:after="0" w:line="204" w:lineRule="auto"/>
        <w:ind w:left="357"/>
        <w:jc w:val="center"/>
        <w:rPr>
          <w:sz w:val="48"/>
        </w:rPr>
      </w:pPr>
      <w:r w:rsidRPr="00202D35">
        <w:rPr>
          <w:sz w:val="48"/>
        </w:rPr>
        <w:t>Расходы республиканского бюджета</w:t>
      </w:r>
    </w:p>
    <w:p w:rsidR="0087112D" w:rsidRPr="00202D35" w:rsidRDefault="0087112D" w:rsidP="004D2E8B">
      <w:pPr>
        <w:spacing w:after="0" w:line="204" w:lineRule="auto"/>
        <w:ind w:left="357"/>
        <w:jc w:val="center"/>
        <w:rPr>
          <w:noProof/>
          <w:sz w:val="48"/>
        </w:rPr>
      </w:pPr>
      <w:r w:rsidRPr="00202D35">
        <w:rPr>
          <w:sz w:val="48"/>
        </w:rPr>
        <w:t xml:space="preserve"> по разделу </w:t>
      </w:r>
      <w:r w:rsidRPr="00202D35">
        <w:rPr>
          <w:color w:val="C00000"/>
          <w:sz w:val="72"/>
        </w:rPr>
        <w:t>06</w:t>
      </w:r>
      <w:r w:rsidRPr="00202D35">
        <w:rPr>
          <w:sz w:val="48"/>
        </w:rPr>
        <w:t xml:space="preserve"> «</w:t>
      </w:r>
      <w:r w:rsidRPr="00202D35">
        <w:rPr>
          <w:rFonts w:ascii="Calibri" w:hAnsi="Calibri" w:cs="Arial"/>
          <w:kern w:val="24"/>
          <w:sz w:val="48"/>
          <w:szCs w:val="48"/>
        </w:rPr>
        <w:t>Охрана окружающей среды</w:t>
      </w:r>
      <w:r w:rsidRPr="00202D35">
        <w:rPr>
          <w:sz w:val="48"/>
        </w:rPr>
        <w:t>»</w:t>
      </w:r>
      <w:r w:rsidRPr="00202D35">
        <w:rPr>
          <w:noProof/>
          <w:sz w:val="48"/>
        </w:rPr>
        <w:t xml:space="preserve"> в 201</w:t>
      </w:r>
      <w:r w:rsidR="007C2CB0" w:rsidRPr="00202D35">
        <w:rPr>
          <w:noProof/>
          <w:sz w:val="48"/>
        </w:rPr>
        <w:t>7</w:t>
      </w:r>
      <w:r w:rsidRPr="00202D35">
        <w:rPr>
          <w:noProof/>
          <w:sz w:val="48"/>
        </w:rPr>
        <w:t>-20</w:t>
      </w:r>
      <w:r w:rsidR="00EA3965" w:rsidRPr="00202D35">
        <w:rPr>
          <w:noProof/>
          <w:sz w:val="48"/>
        </w:rPr>
        <w:t>2</w:t>
      </w:r>
      <w:r w:rsidR="007C2CB0" w:rsidRPr="00202D35">
        <w:rPr>
          <w:noProof/>
          <w:sz w:val="48"/>
        </w:rPr>
        <w:t>1</w:t>
      </w:r>
      <w:r w:rsidRPr="00202D35">
        <w:rPr>
          <w:noProof/>
          <w:sz w:val="48"/>
        </w:rPr>
        <w:t xml:space="preserve"> гг.</w:t>
      </w:r>
    </w:p>
    <w:p w:rsidR="0087112D" w:rsidRPr="00202D35" w:rsidRDefault="0087112D" w:rsidP="0087112D">
      <w:pPr>
        <w:spacing w:after="0" w:line="240" w:lineRule="auto"/>
        <w:ind w:left="360"/>
        <w:jc w:val="center"/>
        <w:rPr>
          <w:noProof/>
          <w:sz w:val="20"/>
          <w:szCs w:val="20"/>
        </w:rPr>
      </w:pPr>
    </w:p>
    <w:p w:rsidR="00E17BB5" w:rsidRPr="00202D35" w:rsidRDefault="008108A8" w:rsidP="004D2E8B">
      <w:pPr>
        <w:spacing w:after="0" w:line="240" w:lineRule="auto"/>
        <w:ind w:left="-3"/>
        <w:contextualSpacing/>
        <w:jc w:val="center"/>
        <w:rPr>
          <w:i/>
          <w:noProof/>
          <w:sz w:val="24"/>
          <w:szCs w:val="24"/>
        </w:rPr>
      </w:pPr>
      <w:r w:rsidRPr="00202D35">
        <w:rPr>
          <w:i/>
          <w:noProof/>
          <w:sz w:val="24"/>
        </w:rPr>
        <w:t>(</w:t>
      </w:r>
      <w:r w:rsidR="0087112D" w:rsidRPr="00202D35">
        <w:rPr>
          <w:i/>
          <w:noProof/>
          <w:sz w:val="24"/>
        </w:rPr>
        <w:t>млн. рублей</w:t>
      </w:r>
      <w:r w:rsidR="0087112D" w:rsidRPr="00202D35">
        <w:rPr>
          <w:i/>
          <w:noProof/>
          <w:sz w:val="24"/>
          <w:szCs w:val="24"/>
        </w:rPr>
        <w:t>)</w:t>
      </w:r>
      <w:r w:rsidR="00FA43ED" w:rsidRPr="00202D35">
        <w:rPr>
          <w:noProof/>
          <w:sz w:val="24"/>
          <w:szCs w:val="24"/>
          <w:lang w:eastAsia="ru-RU"/>
        </w:rPr>
        <w:drawing>
          <wp:inline distT="0" distB="0" distL="0" distR="0" wp14:anchorId="3D0A83C9" wp14:editId="576E7ABA">
            <wp:extent cx="5332021" cy="306383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17BB5" w:rsidRPr="00E061D3" w:rsidRDefault="00E17BB5">
      <w:pPr>
        <w:rPr>
          <w:i/>
          <w:noProof/>
          <w:sz w:val="24"/>
          <w:szCs w:val="24"/>
        </w:rPr>
      </w:pPr>
      <w:r w:rsidRPr="002D7F5D">
        <w:rPr>
          <w:i/>
          <w:noProof/>
          <w:color w:val="FF0000"/>
          <w:sz w:val="24"/>
          <w:szCs w:val="24"/>
        </w:rPr>
        <w:br w:type="page"/>
      </w:r>
    </w:p>
    <w:p w:rsidR="00BA5F0D" w:rsidRPr="00BC6A50" w:rsidRDefault="00BA5F0D" w:rsidP="00BA5F0D">
      <w:pPr>
        <w:pStyle w:val="a5"/>
        <w:ind w:left="0"/>
        <w:jc w:val="center"/>
        <w:rPr>
          <w:sz w:val="48"/>
        </w:rPr>
      </w:pPr>
      <w:r w:rsidRPr="00BC6A50">
        <w:rPr>
          <w:sz w:val="48"/>
        </w:rPr>
        <w:lastRenderedPageBreak/>
        <w:t xml:space="preserve">Подразделы раздела </w:t>
      </w:r>
      <w:r w:rsidRPr="00AB31A4">
        <w:rPr>
          <w:color w:val="C00000"/>
          <w:sz w:val="72"/>
        </w:rPr>
        <w:t>07</w:t>
      </w:r>
      <w:r w:rsidRPr="00BC6A50">
        <w:rPr>
          <w:sz w:val="48"/>
        </w:rPr>
        <w:t xml:space="preserve"> «</w:t>
      </w:r>
      <w:r w:rsidRPr="00BC6A50">
        <w:rPr>
          <w:rFonts w:ascii="Calibri" w:hAnsi="Calibri" w:cs="Arial"/>
          <w:kern w:val="24"/>
          <w:sz w:val="48"/>
          <w:szCs w:val="48"/>
        </w:rPr>
        <w:t>Образование</w:t>
      </w:r>
      <w:r w:rsidRPr="00BC6A50">
        <w:rPr>
          <w:sz w:val="48"/>
        </w:rPr>
        <w:t>»</w:t>
      </w:r>
    </w:p>
    <w:p w:rsidR="00BA5F0D" w:rsidRPr="00BC6A50" w:rsidRDefault="00BA5F0D" w:rsidP="00BA5F0D">
      <w:pPr>
        <w:pStyle w:val="a5"/>
        <w:ind w:left="0"/>
        <w:jc w:val="center"/>
        <w:rPr>
          <w:sz w:val="48"/>
        </w:rPr>
      </w:pPr>
      <w:r w:rsidRPr="002D7F5D">
        <w:rPr>
          <w:noProof/>
          <w:color w:val="FF0000"/>
          <w:sz w:val="48"/>
          <w:lang w:eastAsia="ru-RU"/>
        </w:rPr>
        <w:drawing>
          <wp:inline distT="0" distB="0" distL="0" distR="0" wp14:anchorId="44672110" wp14:editId="436C4771">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A5F0D" w:rsidRPr="00BC6A50" w:rsidRDefault="00BA5F0D" w:rsidP="00BA5F0D">
      <w:pPr>
        <w:rPr>
          <w:sz w:val="48"/>
        </w:rPr>
      </w:pPr>
      <w:r w:rsidRPr="00BC6A50">
        <w:rPr>
          <w:sz w:val="48"/>
        </w:rPr>
        <w:br w:type="page"/>
      </w:r>
    </w:p>
    <w:p w:rsidR="00BA5F0D" w:rsidRPr="00B331B6" w:rsidRDefault="00BA5F0D" w:rsidP="00BA5F0D">
      <w:pPr>
        <w:pStyle w:val="a5"/>
        <w:spacing w:after="0" w:line="240" w:lineRule="auto"/>
        <w:ind w:left="0"/>
        <w:jc w:val="center"/>
        <w:rPr>
          <w:sz w:val="48"/>
        </w:rPr>
      </w:pPr>
      <w:r w:rsidRPr="00B331B6">
        <w:rPr>
          <w:sz w:val="48"/>
        </w:rPr>
        <w:lastRenderedPageBreak/>
        <w:t>Расходы республиканского бюджета</w:t>
      </w:r>
    </w:p>
    <w:p w:rsidR="00BA5F0D" w:rsidRPr="00B331B6" w:rsidRDefault="00BA5F0D" w:rsidP="00BA5F0D">
      <w:pPr>
        <w:pStyle w:val="a5"/>
        <w:spacing w:after="0" w:line="240" w:lineRule="auto"/>
        <w:ind w:left="0"/>
        <w:jc w:val="center"/>
        <w:rPr>
          <w:sz w:val="48"/>
        </w:rPr>
      </w:pPr>
      <w:r w:rsidRPr="00B331B6">
        <w:rPr>
          <w:sz w:val="48"/>
        </w:rPr>
        <w:t xml:space="preserve"> по разделу </w:t>
      </w:r>
      <w:r w:rsidRPr="00B331B6">
        <w:rPr>
          <w:color w:val="C00000"/>
          <w:sz w:val="72"/>
        </w:rPr>
        <w:t>07</w:t>
      </w:r>
      <w:r w:rsidRPr="00B331B6">
        <w:rPr>
          <w:sz w:val="48"/>
        </w:rPr>
        <w:t xml:space="preserve"> «</w:t>
      </w:r>
      <w:r w:rsidRPr="00B331B6">
        <w:rPr>
          <w:rFonts w:ascii="Calibri" w:hAnsi="Calibri" w:cs="Arial"/>
          <w:kern w:val="24"/>
          <w:sz w:val="48"/>
          <w:szCs w:val="48"/>
        </w:rPr>
        <w:t>Образование</w:t>
      </w:r>
      <w:r w:rsidRPr="00B331B6">
        <w:rPr>
          <w:sz w:val="48"/>
        </w:rPr>
        <w:t>»</w:t>
      </w:r>
    </w:p>
    <w:p w:rsidR="00BA5F0D" w:rsidRPr="00B331B6" w:rsidRDefault="00BA5F0D" w:rsidP="00BA5F0D">
      <w:pPr>
        <w:pStyle w:val="a5"/>
        <w:spacing w:after="0" w:line="240" w:lineRule="auto"/>
        <w:ind w:left="0"/>
        <w:jc w:val="center"/>
        <w:rPr>
          <w:noProof/>
          <w:sz w:val="48"/>
        </w:rPr>
      </w:pPr>
      <w:r w:rsidRPr="00B331B6">
        <w:rPr>
          <w:noProof/>
          <w:sz w:val="48"/>
        </w:rPr>
        <w:t>в 201</w:t>
      </w:r>
      <w:r w:rsidR="00C139A1" w:rsidRPr="00B331B6">
        <w:rPr>
          <w:noProof/>
          <w:sz w:val="48"/>
        </w:rPr>
        <w:t>7</w:t>
      </w:r>
      <w:r w:rsidRPr="00B331B6">
        <w:rPr>
          <w:noProof/>
          <w:sz w:val="48"/>
        </w:rPr>
        <w:t>-20</w:t>
      </w:r>
      <w:r w:rsidR="00C139A1" w:rsidRPr="00B331B6">
        <w:rPr>
          <w:noProof/>
          <w:sz w:val="48"/>
          <w:lang w:val="en-US"/>
        </w:rPr>
        <w:t>2</w:t>
      </w:r>
      <w:r w:rsidR="00C139A1" w:rsidRPr="00B331B6">
        <w:rPr>
          <w:noProof/>
          <w:sz w:val="48"/>
        </w:rPr>
        <w:t>1</w:t>
      </w:r>
      <w:r w:rsidRPr="00B331B6">
        <w:rPr>
          <w:noProof/>
          <w:sz w:val="48"/>
        </w:rPr>
        <w:t xml:space="preserve"> гг.</w:t>
      </w:r>
    </w:p>
    <w:p w:rsidR="00BA5F0D" w:rsidRPr="00B331B6" w:rsidRDefault="00BA5F0D" w:rsidP="00BA5F0D">
      <w:pPr>
        <w:pStyle w:val="a5"/>
        <w:spacing w:after="0" w:line="240" w:lineRule="auto"/>
        <w:ind w:left="0"/>
        <w:jc w:val="center"/>
        <w:rPr>
          <w:noProof/>
          <w:sz w:val="20"/>
          <w:szCs w:val="20"/>
        </w:rPr>
      </w:pPr>
    </w:p>
    <w:p w:rsidR="00BA5F0D" w:rsidRPr="00B331B6" w:rsidRDefault="00BA5F0D" w:rsidP="00BA5F0D">
      <w:pPr>
        <w:pStyle w:val="a5"/>
        <w:spacing w:after="0" w:line="240" w:lineRule="auto"/>
        <w:ind w:left="0"/>
        <w:jc w:val="center"/>
        <w:rPr>
          <w:i/>
          <w:noProof/>
          <w:sz w:val="28"/>
          <w:szCs w:val="24"/>
        </w:rPr>
      </w:pPr>
      <w:r w:rsidRPr="00B331B6">
        <w:rPr>
          <w:i/>
          <w:noProof/>
          <w:sz w:val="28"/>
          <w:szCs w:val="24"/>
        </w:rPr>
        <w:t>(млн. рублей)</w:t>
      </w:r>
    </w:p>
    <w:p w:rsidR="00BA5F0D" w:rsidRPr="00BC6A50" w:rsidRDefault="00BA5F0D" w:rsidP="00BA5F0D">
      <w:pPr>
        <w:spacing w:after="0" w:line="240" w:lineRule="auto"/>
        <w:contextualSpacing/>
        <w:rPr>
          <w:sz w:val="24"/>
          <w:szCs w:val="24"/>
        </w:rPr>
      </w:pPr>
      <w:r w:rsidRPr="002D7F5D">
        <w:rPr>
          <w:noProof/>
          <w:color w:val="FF0000"/>
          <w:sz w:val="24"/>
          <w:szCs w:val="24"/>
          <w:lang w:eastAsia="ru-RU"/>
        </w:rPr>
        <w:drawing>
          <wp:inline distT="0" distB="0" distL="0" distR="0" wp14:anchorId="2BFD91B8" wp14:editId="39CC0740">
            <wp:extent cx="6000750" cy="1323975"/>
            <wp:effectExtent l="0" t="0" r="0" b="0"/>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A5F0D" w:rsidRPr="00BC6A50" w:rsidRDefault="00BA5F0D" w:rsidP="00BA5F0D">
      <w:pPr>
        <w:spacing w:after="0" w:line="240" w:lineRule="auto"/>
        <w:contextualSpacing/>
        <w:rPr>
          <w:sz w:val="24"/>
          <w:szCs w:val="24"/>
        </w:rPr>
      </w:pPr>
    </w:p>
    <w:p w:rsidR="00BA5F0D" w:rsidRPr="00BC6A50" w:rsidRDefault="00A45339" w:rsidP="00BA5F0D">
      <w:pPr>
        <w:spacing w:after="0" w:line="240" w:lineRule="auto"/>
        <w:contextualSpacing/>
        <w:rPr>
          <w:sz w:val="24"/>
          <w:szCs w:val="24"/>
        </w:rPr>
      </w:pPr>
      <w:r w:rsidRPr="002D7F5D">
        <w:rPr>
          <w:noProof/>
          <w:color w:val="FF0000"/>
          <w:sz w:val="24"/>
          <w:szCs w:val="24"/>
          <w:lang w:eastAsia="ru-RU"/>
        </w:rPr>
        <w:drawing>
          <wp:inline distT="0" distB="0" distL="0" distR="0" wp14:anchorId="633F000F" wp14:editId="02F2292D">
            <wp:extent cx="6000750" cy="1323975"/>
            <wp:effectExtent l="0" t="0" r="0" b="0"/>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A5F0D" w:rsidRPr="00BC6A50" w:rsidRDefault="00BA5F0D" w:rsidP="00BA5F0D">
      <w:pPr>
        <w:spacing w:after="0" w:line="240" w:lineRule="auto"/>
        <w:contextualSpacing/>
        <w:rPr>
          <w:sz w:val="24"/>
          <w:szCs w:val="24"/>
        </w:rPr>
      </w:pPr>
    </w:p>
    <w:p w:rsidR="00BA5F0D" w:rsidRPr="00DC2ECB" w:rsidRDefault="00A45339" w:rsidP="00BA5F0D">
      <w:pPr>
        <w:spacing w:after="0" w:line="240" w:lineRule="auto"/>
        <w:contextualSpacing/>
        <w:rPr>
          <w:b/>
          <w:sz w:val="24"/>
          <w:szCs w:val="24"/>
        </w:rPr>
      </w:pPr>
      <w:r w:rsidRPr="002D7F5D">
        <w:rPr>
          <w:noProof/>
          <w:color w:val="FF0000"/>
          <w:sz w:val="24"/>
          <w:szCs w:val="24"/>
          <w:lang w:eastAsia="ru-RU"/>
        </w:rPr>
        <w:drawing>
          <wp:inline distT="0" distB="0" distL="0" distR="0" wp14:anchorId="1F226224" wp14:editId="051BBACD">
            <wp:extent cx="6000750" cy="1323975"/>
            <wp:effectExtent l="0" t="0" r="0" b="0"/>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A5F0D" w:rsidRPr="00DC2ECB" w:rsidRDefault="00BA5F0D" w:rsidP="00BA5F0D">
      <w:pPr>
        <w:spacing w:after="0" w:line="240" w:lineRule="auto"/>
        <w:contextualSpacing/>
        <w:rPr>
          <w:sz w:val="24"/>
          <w:szCs w:val="24"/>
        </w:rPr>
      </w:pPr>
    </w:p>
    <w:p w:rsidR="00BA5F0D" w:rsidRPr="00B331B6" w:rsidRDefault="00A45339" w:rsidP="00BA5F0D">
      <w:pPr>
        <w:pStyle w:val="a5"/>
        <w:spacing w:after="0" w:line="240" w:lineRule="auto"/>
        <w:ind w:left="0"/>
        <w:rPr>
          <w:sz w:val="24"/>
          <w:szCs w:val="24"/>
        </w:rPr>
      </w:pPr>
      <w:r w:rsidRPr="002D7F5D">
        <w:rPr>
          <w:noProof/>
          <w:color w:val="FF0000"/>
          <w:sz w:val="24"/>
          <w:szCs w:val="24"/>
          <w:lang w:eastAsia="ru-RU"/>
        </w:rPr>
        <w:drawing>
          <wp:inline distT="0" distB="0" distL="0" distR="0" wp14:anchorId="13DA0C0A" wp14:editId="2F0C8CA3">
            <wp:extent cx="6000750" cy="1323975"/>
            <wp:effectExtent l="0" t="0" r="0" b="0"/>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A5F0D" w:rsidRPr="00B331B6" w:rsidRDefault="00BA5F0D" w:rsidP="00BA5F0D">
      <w:pPr>
        <w:pStyle w:val="a5"/>
        <w:spacing w:after="0" w:line="240" w:lineRule="auto"/>
        <w:ind w:left="0"/>
        <w:rPr>
          <w:sz w:val="24"/>
          <w:szCs w:val="24"/>
        </w:rPr>
      </w:pPr>
    </w:p>
    <w:p w:rsidR="00C94FB7" w:rsidRPr="00B331B6" w:rsidRDefault="00A45339" w:rsidP="00BA5F0D">
      <w:pPr>
        <w:pStyle w:val="a5"/>
        <w:spacing w:after="0" w:line="240" w:lineRule="auto"/>
        <w:ind w:left="0"/>
        <w:rPr>
          <w:sz w:val="24"/>
          <w:szCs w:val="24"/>
        </w:rPr>
      </w:pPr>
      <w:r w:rsidRPr="002D7F5D">
        <w:rPr>
          <w:noProof/>
          <w:color w:val="FF0000"/>
          <w:sz w:val="24"/>
          <w:szCs w:val="24"/>
          <w:lang w:eastAsia="ru-RU"/>
        </w:rPr>
        <w:drawing>
          <wp:inline distT="0" distB="0" distL="0" distR="0" wp14:anchorId="0F7C1B1D" wp14:editId="2728EF78">
            <wp:extent cx="6000750" cy="1323975"/>
            <wp:effectExtent l="0" t="0" r="0" b="0"/>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94FB7" w:rsidRPr="00B331B6" w:rsidRDefault="00C94FB7">
      <w:pPr>
        <w:rPr>
          <w:sz w:val="24"/>
          <w:szCs w:val="24"/>
        </w:rPr>
      </w:pPr>
      <w:r w:rsidRPr="002D7F5D">
        <w:rPr>
          <w:color w:val="FF0000"/>
          <w:sz w:val="24"/>
          <w:szCs w:val="24"/>
        </w:rPr>
        <w:br w:type="page"/>
      </w:r>
    </w:p>
    <w:p w:rsidR="00DD40BD" w:rsidRPr="00AB31A4" w:rsidRDefault="00DD40BD" w:rsidP="00DD40BD">
      <w:pPr>
        <w:pStyle w:val="a5"/>
        <w:ind w:left="0"/>
        <w:jc w:val="center"/>
        <w:rPr>
          <w:sz w:val="48"/>
        </w:rPr>
      </w:pPr>
      <w:r w:rsidRPr="00AB31A4">
        <w:rPr>
          <w:sz w:val="48"/>
        </w:rPr>
        <w:lastRenderedPageBreak/>
        <w:t xml:space="preserve">Подразделы раздела </w:t>
      </w:r>
      <w:r w:rsidRPr="00AB31A4">
        <w:rPr>
          <w:color w:val="C00000"/>
          <w:sz w:val="72"/>
        </w:rPr>
        <w:t>08</w:t>
      </w:r>
      <w:r w:rsidRPr="00AB31A4">
        <w:rPr>
          <w:sz w:val="48"/>
        </w:rPr>
        <w:t xml:space="preserve"> «</w:t>
      </w:r>
      <w:r w:rsidRPr="00AB31A4">
        <w:rPr>
          <w:rFonts w:ascii="Calibri" w:hAnsi="Calibri" w:cs="Arial"/>
          <w:kern w:val="24"/>
          <w:sz w:val="48"/>
          <w:szCs w:val="48"/>
        </w:rPr>
        <w:t>Культура, кинематография</w:t>
      </w:r>
      <w:r w:rsidRPr="00AB31A4">
        <w:rPr>
          <w:sz w:val="48"/>
        </w:rPr>
        <w:t>»</w:t>
      </w:r>
    </w:p>
    <w:p w:rsidR="00DD40BD" w:rsidRPr="00AB31A4" w:rsidRDefault="00DD40BD" w:rsidP="00DD40BD">
      <w:pPr>
        <w:pStyle w:val="a5"/>
        <w:ind w:left="0"/>
        <w:jc w:val="center"/>
        <w:rPr>
          <w:sz w:val="48"/>
        </w:rPr>
      </w:pPr>
      <w:r w:rsidRPr="002D7F5D">
        <w:rPr>
          <w:noProof/>
          <w:color w:val="FF0000"/>
          <w:sz w:val="48"/>
          <w:lang w:eastAsia="ru-RU"/>
        </w:rPr>
        <w:drawing>
          <wp:inline distT="0" distB="0" distL="0" distR="0" wp14:anchorId="68779074" wp14:editId="4DEDA561">
            <wp:extent cx="5886450" cy="7639050"/>
            <wp:effectExtent l="0" t="0" r="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DD40BD" w:rsidRPr="00AB31A4" w:rsidRDefault="00DD40BD">
      <w:pPr>
        <w:rPr>
          <w:sz w:val="46"/>
          <w:szCs w:val="46"/>
        </w:rPr>
      </w:pPr>
      <w:r w:rsidRPr="00AB31A4">
        <w:rPr>
          <w:sz w:val="46"/>
          <w:szCs w:val="46"/>
        </w:rPr>
        <w:br w:type="page"/>
      </w:r>
    </w:p>
    <w:p w:rsidR="00DD40BD" w:rsidRPr="00AB31A4" w:rsidRDefault="00DD40BD" w:rsidP="00DD40BD">
      <w:pPr>
        <w:pStyle w:val="a5"/>
        <w:spacing w:after="0" w:line="240" w:lineRule="auto"/>
        <w:ind w:left="-426"/>
        <w:jc w:val="center"/>
        <w:rPr>
          <w:sz w:val="46"/>
          <w:szCs w:val="46"/>
        </w:rPr>
      </w:pPr>
      <w:r w:rsidRPr="00AB31A4">
        <w:rPr>
          <w:sz w:val="46"/>
          <w:szCs w:val="46"/>
        </w:rPr>
        <w:lastRenderedPageBreak/>
        <w:t>Расходы республиканского бюджета по разделу</w:t>
      </w:r>
      <w:r w:rsidRPr="00AB31A4">
        <w:rPr>
          <w:color w:val="C00000"/>
          <w:sz w:val="72"/>
        </w:rPr>
        <w:t>08</w:t>
      </w:r>
      <w:r w:rsidRPr="00AB31A4">
        <w:rPr>
          <w:sz w:val="46"/>
          <w:szCs w:val="46"/>
        </w:rPr>
        <w:t>«</w:t>
      </w:r>
      <w:r w:rsidRPr="00AB31A4">
        <w:rPr>
          <w:rFonts w:ascii="Calibri" w:hAnsi="Calibri" w:cs="Arial"/>
          <w:kern w:val="24"/>
          <w:sz w:val="48"/>
          <w:szCs w:val="48"/>
        </w:rPr>
        <w:t>Культура, кинематография</w:t>
      </w:r>
      <w:r w:rsidRPr="00AB31A4">
        <w:rPr>
          <w:sz w:val="46"/>
          <w:szCs w:val="46"/>
        </w:rPr>
        <w:t>»</w:t>
      </w:r>
    </w:p>
    <w:p w:rsidR="00DD40BD" w:rsidRPr="00AB31A4" w:rsidRDefault="00DD40BD" w:rsidP="00DD40BD">
      <w:pPr>
        <w:pStyle w:val="a5"/>
        <w:spacing w:after="0" w:line="240" w:lineRule="auto"/>
        <w:ind w:left="-426"/>
        <w:jc w:val="center"/>
        <w:rPr>
          <w:sz w:val="46"/>
          <w:szCs w:val="46"/>
        </w:rPr>
      </w:pPr>
      <w:r w:rsidRPr="00AB31A4">
        <w:rPr>
          <w:noProof/>
          <w:sz w:val="46"/>
          <w:szCs w:val="46"/>
        </w:rPr>
        <w:t>в 201</w:t>
      </w:r>
      <w:r w:rsidR="004E4911" w:rsidRPr="00AB31A4">
        <w:rPr>
          <w:noProof/>
          <w:sz w:val="46"/>
          <w:szCs w:val="46"/>
        </w:rPr>
        <w:t>7</w:t>
      </w:r>
      <w:r w:rsidRPr="00AB31A4">
        <w:rPr>
          <w:noProof/>
          <w:sz w:val="46"/>
          <w:szCs w:val="46"/>
        </w:rPr>
        <w:t>-20</w:t>
      </w:r>
      <w:r w:rsidR="000057A3" w:rsidRPr="00AB31A4">
        <w:rPr>
          <w:noProof/>
          <w:sz w:val="46"/>
          <w:szCs w:val="46"/>
          <w:lang w:val="en-US"/>
        </w:rPr>
        <w:t>2</w:t>
      </w:r>
      <w:r w:rsidR="004E4911" w:rsidRPr="00AB31A4">
        <w:rPr>
          <w:noProof/>
          <w:sz w:val="46"/>
          <w:szCs w:val="46"/>
        </w:rPr>
        <w:t>1</w:t>
      </w:r>
      <w:r w:rsidRPr="00AB31A4">
        <w:rPr>
          <w:noProof/>
          <w:sz w:val="46"/>
          <w:szCs w:val="46"/>
        </w:rPr>
        <w:t>гг.</w:t>
      </w:r>
    </w:p>
    <w:p w:rsidR="00DD40BD" w:rsidRPr="00AB31A4" w:rsidRDefault="00DD40BD" w:rsidP="00DD40BD">
      <w:pPr>
        <w:pStyle w:val="a5"/>
        <w:spacing w:after="0" w:line="240" w:lineRule="auto"/>
        <w:ind w:left="0"/>
        <w:jc w:val="center"/>
        <w:rPr>
          <w:noProof/>
          <w:sz w:val="20"/>
          <w:szCs w:val="20"/>
        </w:rPr>
      </w:pPr>
    </w:p>
    <w:p w:rsidR="00DD40BD" w:rsidRPr="00AB31A4" w:rsidRDefault="00DD40BD" w:rsidP="00DD40BD">
      <w:pPr>
        <w:pStyle w:val="a5"/>
        <w:spacing w:after="0" w:line="240" w:lineRule="auto"/>
        <w:ind w:left="0"/>
        <w:jc w:val="center"/>
        <w:rPr>
          <w:i/>
          <w:noProof/>
          <w:sz w:val="28"/>
          <w:szCs w:val="24"/>
        </w:rPr>
      </w:pPr>
      <w:r w:rsidRPr="00AB31A4">
        <w:rPr>
          <w:i/>
          <w:noProof/>
          <w:sz w:val="28"/>
          <w:szCs w:val="24"/>
        </w:rPr>
        <w:t>(млн. рублей)</w:t>
      </w:r>
    </w:p>
    <w:p w:rsidR="00DD40BD" w:rsidRPr="00AB31A4" w:rsidRDefault="00DD40BD" w:rsidP="00DD40BD">
      <w:pPr>
        <w:spacing w:after="0" w:line="240" w:lineRule="auto"/>
        <w:contextualSpacing/>
        <w:rPr>
          <w:sz w:val="24"/>
          <w:szCs w:val="24"/>
        </w:rPr>
      </w:pPr>
      <w:r w:rsidRPr="00AB31A4">
        <w:rPr>
          <w:noProof/>
          <w:sz w:val="24"/>
          <w:szCs w:val="24"/>
          <w:lang w:eastAsia="ru-RU"/>
        </w:rPr>
        <w:drawing>
          <wp:inline distT="0" distB="0" distL="0" distR="0" wp14:anchorId="30EE6204" wp14:editId="4432FCE2">
            <wp:extent cx="6000750" cy="1323975"/>
            <wp:effectExtent l="0" t="0" r="0" b="0"/>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D40BD" w:rsidRPr="00AB31A4" w:rsidRDefault="00DD40BD" w:rsidP="00DD40BD">
      <w:pPr>
        <w:spacing w:after="0" w:line="240" w:lineRule="auto"/>
        <w:contextualSpacing/>
        <w:rPr>
          <w:sz w:val="24"/>
          <w:szCs w:val="24"/>
        </w:rPr>
      </w:pPr>
    </w:p>
    <w:p w:rsidR="00DD40BD" w:rsidRPr="00AB31A4" w:rsidRDefault="00DD40BD" w:rsidP="00DD40BD">
      <w:pPr>
        <w:spacing w:after="0" w:line="240" w:lineRule="auto"/>
        <w:contextualSpacing/>
        <w:rPr>
          <w:sz w:val="24"/>
          <w:szCs w:val="24"/>
        </w:rPr>
      </w:pPr>
      <w:r w:rsidRPr="00AB31A4">
        <w:rPr>
          <w:noProof/>
          <w:sz w:val="24"/>
          <w:szCs w:val="24"/>
          <w:lang w:eastAsia="ru-RU"/>
        </w:rPr>
        <w:drawing>
          <wp:inline distT="0" distB="0" distL="0" distR="0" wp14:anchorId="731C443D" wp14:editId="1E72C5B5">
            <wp:extent cx="6000750" cy="1323975"/>
            <wp:effectExtent l="0" t="0" r="0" b="0"/>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D40BD" w:rsidRPr="00AB31A4" w:rsidRDefault="00DD40BD" w:rsidP="00DD40BD">
      <w:pPr>
        <w:spacing w:after="0" w:line="240" w:lineRule="auto"/>
        <w:contextualSpacing/>
        <w:rPr>
          <w:sz w:val="24"/>
          <w:szCs w:val="24"/>
        </w:rPr>
      </w:pPr>
    </w:p>
    <w:p w:rsidR="00DD40BD" w:rsidRPr="00AB31A4" w:rsidRDefault="00DD40BD" w:rsidP="00DD40BD">
      <w:pPr>
        <w:spacing w:after="0" w:line="240" w:lineRule="auto"/>
        <w:contextualSpacing/>
        <w:rPr>
          <w:sz w:val="24"/>
          <w:szCs w:val="24"/>
        </w:rPr>
      </w:pPr>
      <w:r w:rsidRPr="00AB31A4">
        <w:rPr>
          <w:noProof/>
          <w:sz w:val="24"/>
          <w:szCs w:val="24"/>
          <w:lang w:eastAsia="ru-RU"/>
        </w:rPr>
        <w:drawing>
          <wp:inline distT="0" distB="0" distL="0" distR="0" wp14:anchorId="341779A9" wp14:editId="03A3181F">
            <wp:extent cx="6000750" cy="1323975"/>
            <wp:effectExtent l="0" t="0" r="0" b="0"/>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D40BD" w:rsidRPr="00AB31A4" w:rsidRDefault="00DD40BD" w:rsidP="00DD40BD">
      <w:pPr>
        <w:spacing w:after="0" w:line="240" w:lineRule="auto"/>
        <w:contextualSpacing/>
        <w:rPr>
          <w:sz w:val="24"/>
          <w:szCs w:val="24"/>
        </w:rPr>
      </w:pPr>
    </w:p>
    <w:p w:rsidR="00DD40BD" w:rsidRPr="00AB31A4" w:rsidRDefault="00DD40BD" w:rsidP="00DD40BD">
      <w:pPr>
        <w:spacing w:after="0" w:line="240" w:lineRule="auto"/>
        <w:contextualSpacing/>
        <w:rPr>
          <w:sz w:val="24"/>
          <w:szCs w:val="24"/>
        </w:rPr>
      </w:pPr>
      <w:r w:rsidRPr="00AB31A4">
        <w:rPr>
          <w:noProof/>
          <w:sz w:val="24"/>
          <w:szCs w:val="24"/>
          <w:lang w:eastAsia="ru-RU"/>
        </w:rPr>
        <w:drawing>
          <wp:inline distT="0" distB="0" distL="0" distR="0" wp14:anchorId="22E11AEE" wp14:editId="30D2E2BF">
            <wp:extent cx="6000750" cy="1323975"/>
            <wp:effectExtent l="0" t="0" r="0" b="0"/>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DD40BD" w:rsidRPr="00AB31A4" w:rsidRDefault="00DD40BD" w:rsidP="00DD40BD">
      <w:pPr>
        <w:spacing w:after="0" w:line="240" w:lineRule="auto"/>
        <w:contextualSpacing/>
        <w:rPr>
          <w:sz w:val="24"/>
          <w:szCs w:val="24"/>
        </w:rPr>
      </w:pPr>
    </w:p>
    <w:p w:rsidR="00C94FB7" w:rsidRPr="00AB31A4" w:rsidRDefault="00DD40BD" w:rsidP="00DD40BD">
      <w:pPr>
        <w:spacing w:after="0" w:line="240" w:lineRule="auto"/>
        <w:contextualSpacing/>
        <w:rPr>
          <w:sz w:val="24"/>
          <w:szCs w:val="24"/>
        </w:rPr>
      </w:pPr>
      <w:r w:rsidRPr="00AB31A4">
        <w:rPr>
          <w:noProof/>
          <w:sz w:val="24"/>
          <w:szCs w:val="24"/>
          <w:lang w:eastAsia="ru-RU"/>
        </w:rPr>
        <w:drawing>
          <wp:inline distT="0" distB="0" distL="0" distR="0" wp14:anchorId="25517B67" wp14:editId="41F7D2DE">
            <wp:extent cx="6000750" cy="1323975"/>
            <wp:effectExtent l="0" t="0" r="0" b="0"/>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94FB7" w:rsidRPr="00AB31A4" w:rsidRDefault="00C94FB7">
      <w:pPr>
        <w:rPr>
          <w:sz w:val="24"/>
          <w:szCs w:val="24"/>
        </w:rPr>
      </w:pPr>
      <w:r w:rsidRPr="002D7F5D">
        <w:rPr>
          <w:color w:val="FF0000"/>
          <w:sz w:val="24"/>
          <w:szCs w:val="24"/>
        </w:rPr>
        <w:br w:type="page"/>
      </w:r>
    </w:p>
    <w:p w:rsidR="00A71421" w:rsidRPr="00E84197" w:rsidRDefault="00A71421" w:rsidP="00A71421">
      <w:pPr>
        <w:pStyle w:val="a5"/>
        <w:ind w:left="0"/>
        <w:jc w:val="center"/>
        <w:rPr>
          <w:sz w:val="48"/>
        </w:rPr>
      </w:pPr>
      <w:r w:rsidRPr="00E84197">
        <w:rPr>
          <w:sz w:val="48"/>
        </w:rPr>
        <w:lastRenderedPageBreak/>
        <w:t xml:space="preserve">Подразделы раздела </w:t>
      </w:r>
      <w:r w:rsidRPr="00E84197">
        <w:rPr>
          <w:color w:val="C00000"/>
          <w:sz w:val="72"/>
        </w:rPr>
        <w:t>09</w:t>
      </w:r>
      <w:r w:rsidRPr="00E84197">
        <w:rPr>
          <w:sz w:val="48"/>
        </w:rPr>
        <w:t xml:space="preserve"> «</w:t>
      </w:r>
      <w:r w:rsidRPr="00E84197">
        <w:rPr>
          <w:rFonts w:ascii="Calibri" w:hAnsi="Calibri" w:cs="Arial"/>
          <w:kern w:val="24"/>
          <w:sz w:val="48"/>
          <w:szCs w:val="48"/>
        </w:rPr>
        <w:t>Здравоохранение</w:t>
      </w:r>
      <w:r w:rsidRPr="00E84197">
        <w:rPr>
          <w:sz w:val="48"/>
        </w:rPr>
        <w:t>»</w:t>
      </w:r>
    </w:p>
    <w:p w:rsidR="00A71421" w:rsidRPr="00E84197" w:rsidRDefault="00A71421" w:rsidP="00A71421">
      <w:pPr>
        <w:pStyle w:val="a5"/>
        <w:ind w:left="0"/>
        <w:jc w:val="center"/>
        <w:rPr>
          <w:sz w:val="48"/>
        </w:rPr>
      </w:pPr>
      <w:r w:rsidRPr="002D7F5D">
        <w:rPr>
          <w:noProof/>
          <w:color w:val="FF0000"/>
          <w:sz w:val="48"/>
          <w:lang w:eastAsia="ru-RU"/>
        </w:rPr>
        <w:drawing>
          <wp:inline distT="0" distB="0" distL="0" distR="0" wp14:anchorId="5B616E2E" wp14:editId="43CCCB41">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A71421" w:rsidRPr="00E84197" w:rsidRDefault="00A71421" w:rsidP="00A71421">
      <w:pPr>
        <w:rPr>
          <w:sz w:val="48"/>
        </w:rPr>
      </w:pPr>
      <w:r w:rsidRPr="002D7F5D">
        <w:rPr>
          <w:color w:val="FF0000"/>
          <w:sz w:val="48"/>
        </w:rPr>
        <w:br w:type="page"/>
      </w:r>
    </w:p>
    <w:p w:rsidR="00A71421" w:rsidRPr="00E84197" w:rsidRDefault="00A71421" w:rsidP="00A71421">
      <w:pPr>
        <w:pStyle w:val="a5"/>
        <w:spacing w:after="0" w:line="240" w:lineRule="auto"/>
        <w:ind w:left="0"/>
        <w:jc w:val="center"/>
        <w:rPr>
          <w:sz w:val="48"/>
        </w:rPr>
      </w:pPr>
      <w:r w:rsidRPr="00E84197">
        <w:rPr>
          <w:sz w:val="48"/>
        </w:rPr>
        <w:lastRenderedPageBreak/>
        <w:t>Расходы республиканского бюджета</w:t>
      </w:r>
    </w:p>
    <w:p w:rsidR="00A71421" w:rsidRPr="00E84197" w:rsidRDefault="00A71421" w:rsidP="00A71421">
      <w:pPr>
        <w:pStyle w:val="a5"/>
        <w:spacing w:after="0" w:line="240" w:lineRule="auto"/>
        <w:ind w:left="0"/>
        <w:jc w:val="center"/>
        <w:rPr>
          <w:sz w:val="48"/>
        </w:rPr>
      </w:pPr>
      <w:r w:rsidRPr="00E84197">
        <w:rPr>
          <w:sz w:val="48"/>
        </w:rPr>
        <w:t xml:space="preserve">по разделу </w:t>
      </w:r>
      <w:r w:rsidRPr="00E84197">
        <w:rPr>
          <w:color w:val="C00000"/>
          <w:sz w:val="72"/>
        </w:rPr>
        <w:t>09</w:t>
      </w:r>
      <w:r w:rsidRPr="00E84197">
        <w:rPr>
          <w:sz w:val="48"/>
        </w:rPr>
        <w:t xml:space="preserve"> «</w:t>
      </w:r>
      <w:r w:rsidRPr="00E84197">
        <w:rPr>
          <w:rFonts w:ascii="Calibri" w:hAnsi="Calibri" w:cs="Arial"/>
          <w:kern w:val="24"/>
          <w:sz w:val="48"/>
          <w:szCs w:val="48"/>
        </w:rPr>
        <w:t>Здравоохранение</w:t>
      </w:r>
      <w:r w:rsidRPr="00E84197">
        <w:rPr>
          <w:sz w:val="48"/>
        </w:rPr>
        <w:t>»</w:t>
      </w:r>
    </w:p>
    <w:p w:rsidR="00A71421" w:rsidRPr="00E84197" w:rsidRDefault="00A71421" w:rsidP="00A71421">
      <w:pPr>
        <w:pStyle w:val="a5"/>
        <w:spacing w:after="0" w:line="240" w:lineRule="auto"/>
        <w:ind w:left="0"/>
        <w:jc w:val="center"/>
        <w:rPr>
          <w:noProof/>
          <w:sz w:val="48"/>
        </w:rPr>
      </w:pPr>
      <w:r w:rsidRPr="00E84197">
        <w:rPr>
          <w:noProof/>
          <w:sz w:val="48"/>
        </w:rPr>
        <w:t>в 201</w:t>
      </w:r>
      <w:r w:rsidR="002142B8" w:rsidRPr="00E84197">
        <w:rPr>
          <w:noProof/>
          <w:sz w:val="48"/>
        </w:rPr>
        <w:t>7</w:t>
      </w:r>
      <w:r w:rsidRPr="00E84197">
        <w:rPr>
          <w:noProof/>
          <w:sz w:val="48"/>
        </w:rPr>
        <w:t>-20</w:t>
      </w:r>
      <w:r w:rsidR="00F76968" w:rsidRPr="00E84197">
        <w:rPr>
          <w:noProof/>
          <w:sz w:val="48"/>
        </w:rPr>
        <w:t>2</w:t>
      </w:r>
      <w:r w:rsidR="002142B8" w:rsidRPr="00E84197">
        <w:rPr>
          <w:noProof/>
          <w:sz w:val="48"/>
        </w:rPr>
        <w:t>1</w:t>
      </w:r>
      <w:r w:rsidRPr="00E84197">
        <w:rPr>
          <w:noProof/>
          <w:sz w:val="48"/>
        </w:rPr>
        <w:t xml:space="preserve"> гг.</w:t>
      </w:r>
    </w:p>
    <w:p w:rsidR="00A71421" w:rsidRPr="00E84197" w:rsidRDefault="00A71421" w:rsidP="00A71421">
      <w:pPr>
        <w:pStyle w:val="a5"/>
        <w:spacing w:after="0" w:line="240" w:lineRule="auto"/>
        <w:ind w:left="0"/>
        <w:jc w:val="center"/>
        <w:rPr>
          <w:noProof/>
          <w:sz w:val="20"/>
          <w:szCs w:val="20"/>
        </w:rPr>
      </w:pPr>
    </w:p>
    <w:p w:rsidR="00A71421" w:rsidRPr="00E84197" w:rsidRDefault="00A71421" w:rsidP="00A71421">
      <w:pPr>
        <w:pStyle w:val="a5"/>
        <w:spacing w:after="0" w:line="240" w:lineRule="auto"/>
        <w:ind w:left="0"/>
        <w:jc w:val="center"/>
        <w:rPr>
          <w:i/>
          <w:noProof/>
          <w:sz w:val="28"/>
          <w:szCs w:val="24"/>
        </w:rPr>
      </w:pPr>
      <w:r w:rsidRPr="00E84197">
        <w:rPr>
          <w:i/>
          <w:noProof/>
          <w:sz w:val="28"/>
          <w:szCs w:val="24"/>
        </w:rPr>
        <w:t>(млн. рублей)</w:t>
      </w:r>
    </w:p>
    <w:p w:rsidR="00A71421" w:rsidRPr="00E84197" w:rsidRDefault="00A71421" w:rsidP="00A71421">
      <w:pPr>
        <w:spacing w:after="0" w:line="240" w:lineRule="auto"/>
        <w:contextualSpacing/>
        <w:rPr>
          <w:sz w:val="24"/>
          <w:szCs w:val="24"/>
        </w:rPr>
      </w:pPr>
      <w:r w:rsidRPr="00E84197">
        <w:rPr>
          <w:noProof/>
          <w:sz w:val="24"/>
          <w:szCs w:val="24"/>
          <w:lang w:eastAsia="ru-RU"/>
        </w:rPr>
        <w:drawing>
          <wp:inline distT="0" distB="0" distL="0" distR="0" wp14:anchorId="229E4FB6" wp14:editId="2E64BD74">
            <wp:extent cx="6000750" cy="1323975"/>
            <wp:effectExtent l="0" t="0" r="0" b="0"/>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71421" w:rsidRPr="00E84197" w:rsidRDefault="00A71421" w:rsidP="00A71421">
      <w:pPr>
        <w:spacing w:after="0" w:line="240" w:lineRule="auto"/>
        <w:contextualSpacing/>
        <w:rPr>
          <w:sz w:val="24"/>
          <w:szCs w:val="24"/>
        </w:rPr>
      </w:pPr>
    </w:p>
    <w:p w:rsidR="00A71421" w:rsidRPr="00E84197" w:rsidRDefault="006039B1" w:rsidP="00A71421">
      <w:pPr>
        <w:spacing w:after="0" w:line="240" w:lineRule="auto"/>
        <w:contextualSpacing/>
        <w:rPr>
          <w:sz w:val="24"/>
          <w:szCs w:val="24"/>
        </w:rPr>
      </w:pPr>
      <w:r w:rsidRPr="00E84197">
        <w:rPr>
          <w:noProof/>
          <w:sz w:val="24"/>
          <w:szCs w:val="24"/>
          <w:lang w:eastAsia="ru-RU"/>
        </w:rPr>
        <w:drawing>
          <wp:inline distT="0" distB="0" distL="0" distR="0" wp14:anchorId="69C4D7CA" wp14:editId="3F97599E">
            <wp:extent cx="6000750" cy="1323975"/>
            <wp:effectExtent l="0" t="0" r="0" b="0"/>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71421" w:rsidRPr="00E84197" w:rsidRDefault="00A71421" w:rsidP="00A71421">
      <w:pPr>
        <w:spacing w:after="0" w:line="240" w:lineRule="auto"/>
        <w:contextualSpacing/>
        <w:rPr>
          <w:sz w:val="24"/>
          <w:szCs w:val="24"/>
        </w:rPr>
      </w:pPr>
    </w:p>
    <w:p w:rsidR="00A71421" w:rsidRPr="00E84197" w:rsidRDefault="006039B1" w:rsidP="00A71421">
      <w:pPr>
        <w:spacing w:after="0" w:line="240" w:lineRule="auto"/>
        <w:contextualSpacing/>
        <w:rPr>
          <w:sz w:val="24"/>
          <w:szCs w:val="24"/>
        </w:rPr>
      </w:pPr>
      <w:r w:rsidRPr="00E84197">
        <w:rPr>
          <w:noProof/>
          <w:sz w:val="24"/>
          <w:szCs w:val="24"/>
          <w:lang w:eastAsia="ru-RU"/>
        </w:rPr>
        <w:drawing>
          <wp:inline distT="0" distB="0" distL="0" distR="0" wp14:anchorId="2C55D831" wp14:editId="7453A8D0">
            <wp:extent cx="6000750" cy="1323975"/>
            <wp:effectExtent l="0" t="0" r="0" b="0"/>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71421" w:rsidRPr="00E84197" w:rsidRDefault="00A71421" w:rsidP="00A71421">
      <w:pPr>
        <w:spacing w:after="0" w:line="240" w:lineRule="auto"/>
        <w:contextualSpacing/>
        <w:rPr>
          <w:sz w:val="24"/>
          <w:szCs w:val="24"/>
        </w:rPr>
      </w:pPr>
    </w:p>
    <w:p w:rsidR="00A71421" w:rsidRPr="00E84197" w:rsidRDefault="006039B1" w:rsidP="00A71421">
      <w:pPr>
        <w:pStyle w:val="a5"/>
        <w:spacing w:after="0" w:line="240" w:lineRule="auto"/>
        <w:ind w:left="0"/>
        <w:rPr>
          <w:sz w:val="24"/>
          <w:szCs w:val="24"/>
        </w:rPr>
      </w:pPr>
      <w:r w:rsidRPr="00E84197">
        <w:rPr>
          <w:noProof/>
          <w:sz w:val="24"/>
          <w:szCs w:val="24"/>
          <w:lang w:eastAsia="ru-RU"/>
        </w:rPr>
        <w:drawing>
          <wp:inline distT="0" distB="0" distL="0" distR="0" wp14:anchorId="48802BAC" wp14:editId="781845EA">
            <wp:extent cx="6000750" cy="1323975"/>
            <wp:effectExtent l="0" t="0" r="0" b="0"/>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71421" w:rsidRPr="00E84197" w:rsidRDefault="00A71421" w:rsidP="00A71421">
      <w:pPr>
        <w:pStyle w:val="a5"/>
        <w:spacing w:after="0" w:line="240" w:lineRule="auto"/>
        <w:ind w:left="0"/>
        <w:rPr>
          <w:sz w:val="24"/>
          <w:szCs w:val="24"/>
        </w:rPr>
      </w:pPr>
    </w:p>
    <w:p w:rsidR="00C94FB7" w:rsidRPr="00E84197" w:rsidRDefault="006039B1" w:rsidP="00A71421">
      <w:pPr>
        <w:pStyle w:val="a5"/>
        <w:spacing w:after="0" w:line="240" w:lineRule="auto"/>
        <w:ind w:left="0"/>
        <w:rPr>
          <w:sz w:val="24"/>
          <w:szCs w:val="24"/>
        </w:rPr>
      </w:pPr>
      <w:r w:rsidRPr="00E84197">
        <w:rPr>
          <w:noProof/>
          <w:sz w:val="24"/>
          <w:szCs w:val="24"/>
          <w:lang w:eastAsia="ru-RU"/>
        </w:rPr>
        <w:drawing>
          <wp:inline distT="0" distB="0" distL="0" distR="0" wp14:anchorId="563F1971" wp14:editId="4DBFF26B">
            <wp:extent cx="6000750" cy="1323975"/>
            <wp:effectExtent l="0" t="0" r="0" b="0"/>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94FB7" w:rsidRPr="00E84197" w:rsidRDefault="00C94FB7">
      <w:pPr>
        <w:rPr>
          <w:sz w:val="24"/>
          <w:szCs w:val="24"/>
        </w:rPr>
      </w:pPr>
      <w:r w:rsidRPr="002D7F5D">
        <w:rPr>
          <w:color w:val="FF0000"/>
          <w:sz w:val="24"/>
          <w:szCs w:val="24"/>
        </w:rPr>
        <w:br w:type="page"/>
      </w:r>
    </w:p>
    <w:p w:rsidR="00184A03" w:rsidRPr="00B153B0" w:rsidRDefault="00184A03" w:rsidP="00184A03">
      <w:pPr>
        <w:pStyle w:val="a4"/>
        <w:spacing w:before="0" w:beforeAutospacing="0" w:after="0" w:afterAutospacing="0"/>
        <w:jc w:val="center"/>
        <w:textAlignment w:val="center"/>
        <w:rPr>
          <w:sz w:val="72"/>
        </w:rPr>
      </w:pPr>
      <w:r w:rsidRPr="00B153B0">
        <w:rPr>
          <w:rFonts w:asciiTheme="minorHAnsi" w:eastAsiaTheme="minorHAnsi" w:hAnsiTheme="minorHAnsi" w:cstheme="minorBidi"/>
          <w:sz w:val="48"/>
          <w:szCs w:val="22"/>
          <w:lang w:eastAsia="en-US"/>
        </w:rPr>
        <w:lastRenderedPageBreak/>
        <w:t>Подразделы раздела</w:t>
      </w:r>
      <w:r w:rsidR="006E38BE" w:rsidRPr="00B153B0">
        <w:rPr>
          <w:rFonts w:asciiTheme="minorHAnsi" w:eastAsiaTheme="minorHAnsi" w:hAnsiTheme="minorHAnsi" w:cstheme="minorBidi"/>
          <w:sz w:val="48"/>
          <w:szCs w:val="22"/>
          <w:lang w:eastAsia="en-US"/>
        </w:rPr>
        <w:t xml:space="preserve"> </w:t>
      </w:r>
      <w:r w:rsidRPr="00B153B0">
        <w:rPr>
          <w:rFonts w:asciiTheme="minorHAnsi" w:eastAsiaTheme="minorHAnsi" w:hAnsiTheme="minorHAnsi" w:cstheme="minorBidi"/>
          <w:color w:val="C00000"/>
          <w:sz w:val="72"/>
          <w:szCs w:val="22"/>
          <w:lang w:eastAsia="en-US"/>
        </w:rPr>
        <w:t>10</w:t>
      </w:r>
    </w:p>
    <w:p w:rsidR="00184A03" w:rsidRPr="00B153B0" w:rsidRDefault="00184A03" w:rsidP="00184A03">
      <w:pPr>
        <w:pStyle w:val="a4"/>
        <w:spacing w:before="0" w:beforeAutospacing="0" w:after="0" w:afterAutospacing="0"/>
        <w:jc w:val="center"/>
        <w:textAlignment w:val="center"/>
        <w:rPr>
          <w:rFonts w:ascii="Arial" w:hAnsi="Arial" w:cs="Arial"/>
          <w:sz w:val="36"/>
          <w:szCs w:val="36"/>
        </w:rPr>
      </w:pPr>
      <w:r w:rsidRPr="00B153B0">
        <w:rPr>
          <w:sz w:val="48"/>
        </w:rPr>
        <w:t>«</w:t>
      </w:r>
      <w:r w:rsidRPr="00B153B0">
        <w:rPr>
          <w:rFonts w:ascii="Calibri" w:hAnsi="Calibri" w:cs="Arial"/>
          <w:kern w:val="24"/>
          <w:sz w:val="48"/>
          <w:szCs w:val="48"/>
        </w:rPr>
        <w:t>Социальная политика</w:t>
      </w:r>
      <w:r w:rsidRPr="00B153B0">
        <w:rPr>
          <w:sz w:val="48"/>
        </w:rPr>
        <w:t>»</w:t>
      </w:r>
    </w:p>
    <w:p w:rsidR="00184A03" w:rsidRPr="00E43847" w:rsidRDefault="00184A03" w:rsidP="00184A03">
      <w:pPr>
        <w:pStyle w:val="a5"/>
        <w:ind w:left="0"/>
        <w:jc w:val="center"/>
        <w:rPr>
          <w:sz w:val="48"/>
        </w:rPr>
      </w:pPr>
      <w:r w:rsidRPr="002D7F5D">
        <w:rPr>
          <w:noProof/>
          <w:color w:val="FF0000"/>
          <w:sz w:val="48"/>
          <w:lang w:eastAsia="ru-RU"/>
        </w:rPr>
        <w:drawing>
          <wp:inline distT="0" distB="0" distL="0" distR="0" wp14:anchorId="57C3E210" wp14:editId="10C46EEF">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84A03" w:rsidRPr="00E43847" w:rsidRDefault="00184A03" w:rsidP="00184A03">
      <w:pPr>
        <w:rPr>
          <w:sz w:val="48"/>
        </w:rPr>
      </w:pPr>
      <w:r w:rsidRPr="00E43847">
        <w:rPr>
          <w:sz w:val="48"/>
        </w:rPr>
        <w:br w:type="page"/>
      </w:r>
    </w:p>
    <w:p w:rsidR="00184A03" w:rsidRPr="00E43847" w:rsidRDefault="00184A03" w:rsidP="00184A03">
      <w:pPr>
        <w:pStyle w:val="a5"/>
        <w:spacing w:after="0" w:line="240" w:lineRule="auto"/>
        <w:ind w:left="0"/>
        <w:jc w:val="center"/>
        <w:rPr>
          <w:sz w:val="48"/>
        </w:rPr>
      </w:pPr>
      <w:r w:rsidRPr="00E43847">
        <w:rPr>
          <w:sz w:val="48"/>
        </w:rPr>
        <w:lastRenderedPageBreak/>
        <w:t>Расходы республиканского бюджета</w:t>
      </w:r>
    </w:p>
    <w:p w:rsidR="00184A03" w:rsidRPr="00E43847" w:rsidRDefault="00184A03" w:rsidP="00184A03">
      <w:pPr>
        <w:pStyle w:val="a5"/>
        <w:spacing w:after="0" w:line="240" w:lineRule="auto"/>
        <w:ind w:left="0"/>
        <w:jc w:val="center"/>
        <w:rPr>
          <w:sz w:val="48"/>
        </w:rPr>
      </w:pPr>
      <w:r w:rsidRPr="00E43847">
        <w:rPr>
          <w:sz w:val="48"/>
        </w:rPr>
        <w:t xml:space="preserve"> по разделу </w:t>
      </w:r>
      <w:r w:rsidRPr="00E43847">
        <w:rPr>
          <w:color w:val="C00000"/>
          <w:sz w:val="72"/>
        </w:rPr>
        <w:t>10</w:t>
      </w:r>
      <w:r w:rsidRPr="00E43847">
        <w:rPr>
          <w:sz w:val="48"/>
        </w:rPr>
        <w:t xml:space="preserve"> «</w:t>
      </w:r>
      <w:r w:rsidRPr="00E43847">
        <w:rPr>
          <w:rFonts w:ascii="Calibri" w:hAnsi="Calibri" w:cs="Arial"/>
          <w:kern w:val="24"/>
          <w:sz w:val="48"/>
          <w:szCs w:val="48"/>
        </w:rPr>
        <w:t>Социальная политика</w:t>
      </w:r>
      <w:r w:rsidRPr="00E43847">
        <w:rPr>
          <w:sz w:val="48"/>
        </w:rPr>
        <w:t>»</w:t>
      </w:r>
    </w:p>
    <w:p w:rsidR="00184A03" w:rsidRPr="00E43847" w:rsidRDefault="00184A03" w:rsidP="00184A03">
      <w:pPr>
        <w:pStyle w:val="a5"/>
        <w:spacing w:after="0" w:line="240" w:lineRule="auto"/>
        <w:ind w:left="0"/>
        <w:jc w:val="center"/>
        <w:rPr>
          <w:noProof/>
          <w:sz w:val="48"/>
        </w:rPr>
      </w:pPr>
      <w:r w:rsidRPr="00E43847">
        <w:rPr>
          <w:noProof/>
          <w:sz w:val="48"/>
        </w:rPr>
        <w:t>в 201</w:t>
      </w:r>
      <w:r w:rsidR="000105A7" w:rsidRPr="00E43847">
        <w:rPr>
          <w:noProof/>
          <w:sz w:val="48"/>
        </w:rPr>
        <w:t>7</w:t>
      </w:r>
      <w:r w:rsidRPr="00E43847">
        <w:rPr>
          <w:noProof/>
          <w:sz w:val="48"/>
        </w:rPr>
        <w:t>-20</w:t>
      </w:r>
      <w:r w:rsidR="00F76968" w:rsidRPr="00E43847">
        <w:rPr>
          <w:noProof/>
          <w:sz w:val="48"/>
          <w:lang w:val="en-US"/>
        </w:rPr>
        <w:t>2</w:t>
      </w:r>
      <w:r w:rsidR="000105A7" w:rsidRPr="00E43847">
        <w:rPr>
          <w:noProof/>
          <w:sz w:val="48"/>
        </w:rPr>
        <w:t>1</w:t>
      </w:r>
      <w:r w:rsidRPr="00E43847">
        <w:rPr>
          <w:noProof/>
          <w:sz w:val="48"/>
        </w:rPr>
        <w:t xml:space="preserve"> гг.</w:t>
      </w:r>
    </w:p>
    <w:p w:rsidR="00184A03" w:rsidRPr="00E43847" w:rsidRDefault="00184A03" w:rsidP="00184A03">
      <w:pPr>
        <w:pStyle w:val="a5"/>
        <w:spacing w:after="0" w:line="240" w:lineRule="auto"/>
        <w:ind w:left="0"/>
        <w:jc w:val="center"/>
        <w:rPr>
          <w:noProof/>
          <w:sz w:val="20"/>
          <w:szCs w:val="20"/>
        </w:rPr>
      </w:pPr>
    </w:p>
    <w:p w:rsidR="00184A03" w:rsidRPr="00E43847" w:rsidRDefault="00184A03" w:rsidP="00184A03">
      <w:pPr>
        <w:pStyle w:val="a5"/>
        <w:spacing w:after="0" w:line="240" w:lineRule="auto"/>
        <w:ind w:left="0"/>
        <w:jc w:val="center"/>
        <w:rPr>
          <w:i/>
          <w:noProof/>
          <w:sz w:val="28"/>
          <w:szCs w:val="24"/>
        </w:rPr>
      </w:pPr>
      <w:r w:rsidRPr="00E43847">
        <w:rPr>
          <w:i/>
          <w:noProof/>
          <w:sz w:val="28"/>
          <w:szCs w:val="24"/>
        </w:rPr>
        <w:t>(млн. рублей)</w:t>
      </w:r>
    </w:p>
    <w:p w:rsidR="00184A03" w:rsidRPr="00E43847" w:rsidRDefault="00184A03" w:rsidP="00184A03">
      <w:pPr>
        <w:spacing w:after="0" w:line="240" w:lineRule="auto"/>
        <w:contextualSpacing/>
        <w:rPr>
          <w:sz w:val="24"/>
          <w:szCs w:val="24"/>
        </w:rPr>
      </w:pPr>
      <w:r w:rsidRPr="00E43847">
        <w:rPr>
          <w:noProof/>
          <w:sz w:val="24"/>
          <w:szCs w:val="24"/>
          <w:lang w:eastAsia="ru-RU"/>
        </w:rPr>
        <w:drawing>
          <wp:inline distT="0" distB="0" distL="0" distR="0" wp14:anchorId="5AE0889C" wp14:editId="72E5B4F1">
            <wp:extent cx="6000750" cy="1323975"/>
            <wp:effectExtent l="0" t="0" r="0" b="0"/>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84A03" w:rsidRPr="00E43847" w:rsidRDefault="00184A03" w:rsidP="00184A03">
      <w:pPr>
        <w:spacing w:after="0" w:line="240" w:lineRule="auto"/>
        <w:contextualSpacing/>
        <w:rPr>
          <w:sz w:val="24"/>
          <w:szCs w:val="24"/>
        </w:rPr>
      </w:pPr>
    </w:p>
    <w:p w:rsidR="00184A03" w:rsidRPr="00E43847" w:rsidRDefault="00184A03" w:rsidP="00184A03">
      <w:pPr>
        <w:spacing w:after="0" w:line="240" w:lineRule="auto"/>
        <w:contextualSpacing/>
        <w:rPr>
          <w:sz w:val="24"/>
          <w:szCs w:val="24"/>
        </w:rPr>
      </w:pPr>
      <w:r w:rsidRPr="00E43847">
        <w:rPr>
          <w:noProof/>
          <w:sz w:val="24"/>
          <w:szCs w:val="24"/>
          <w:lang w:eastAsia="ru-RU"/>
        </w:rPr>
        <w:drawing>
          <wp:inline distT="0" distB="0" distL="0" distR="0" wp14:anchorId="715B6D72" wp14:editId="5B829DD5">
            <wp:extent cx="6000750" cy="1323975"/>
            <wp:effectExtent l="0" t="0" r="0" b="0"/>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84A03" w:rsidRPr="00E43847" w:rsidRDefault="00184A03" w:rsidP="00184A03">
      <w:pPr>
        <w:spacing w:after="0" w:line="240" w:lineRule="auto"/>
        <w:contextualSpacing/>
        <w:rPr>
          <w:sz w:val="24"/>
          <w:szCs w:val="24"/>
        </w:rPr>
      </w:pPr>
    </w:p>
    <w:p w:rsidR="00184A03" w:rsidRPr="00E43847" w:rsidRDefault="00184A03" w:rsidP="00184A03">
      <w:pPr>
        <w:spacing w:after="0" w:line="240" w:lineRule="auto"/>
        <w:contextualSpacing/>
        <w:rPr>
          <w:b/>
          <w:sz w:val="24"/>
          <w:szCs w:val="24"/>
        </w:rPr>
      </w:pPr>
      <w:r w:rsidRPr="00E43847">
        <w:rPr>
          <w:noProof/>
          <w:sz w:val="24"/>
          <w:szCs w:val="24"/>
          <w:lang w:eastAsia="ru-RU"/>
        </w:rPr>
        <w:drawing>
          <wp:inline distT="0" distB="0" distL="0" distR="0" wp14:anchorId="3CEDD21D" wp14:editId="0AA2854B">
            <wp:extent cx="6000750" cy="1323975"/>
            <wp:effectExtent l="0" t="0" r="0" b="0"/>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84A03" w:rsidRPr="00E43847" w:rsidRDefault="00184A03" w:rsidP="00184A03">
      <w:pPr>
        <w:spacing w:after="0" w:line="240" w:lineRule="auto"/>
        <w:contextualSpacing/>
        <w:rPr>
          <w:sz w:val="24"/>
          <w:szCs w:val="24"/>
        </w:rPr>
      </w:pPr>
    </w:p>
    <w:p w:rsidR="00184A03" w:rsidRPr="00E43847" w:rsidRDefault="00184A03" w:rsidP="00184A03">
      <w:pPr>
        <w:pStyle w:val="a5"/>
        <w:spacing w:after="0" w:line="240" w:lineRule="auto"/>
        <w:ind w:left="0"/>
        <w:rPr>
          <w:sz w:val="24"/>
          <w:szCs w:val="24"/>
        </w:rPr>
      </w:pPr>
      <w:r w:rsidRPr="00E43847">
        <w:rPr>
          <w:noProof/>
          <w:sz w:val="24"/>
          <w:szCs w:val="24"/>
          <w:lang w:eastAsia="ru-RU"/>
        </w:rPr>
        <w:drawing>
          <wp:inline distT="0" distB="0" distL="0" distR="0" wp14:anchorId="17E05129" wp14:editId="13964D3E">
            <wp:extent cx="6000750" cy="1323975"/>
            <wp:effectExtent l="0" t="0" r="0" b="0"/>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84A03" w:rsidRPr="00E43847" w:rsidRDefault="00184A03" w:rsidP="00184A03">
      <w:pPr>
        <w:pStyle w:val="a5"/>
        <w:spacing w:after="0" w:line="240" w:lineRule="auto"/>
        <w:ind w:left="0"/>
        <w:rPr>
          <w:sz w:val="24"/>
          <w:szCs w:val="24"/>
        </w:rPr>
      </w:pPr>
    </w:p>
    <w:p w:rsidR="00C94FB7" w:rsidRPr="00E43847" w:rsidRDefault="00184A03" w:rsidP="00184A03">
      <w:pPr>
        <w:pStyle w:val="a5"/>
        <w:spacing w:after="0" w:line="240" w:lineRule="auto"/>
        <w:ind w:left="0"/>
        <w:rPr>
          <w:sz w:val="24"/>
          <w:szCs w:val="24"/>
        </w:rPr>
      </w:pPr>
      <w:r w:rsidRPr="00E43847">
        <w:rPr>
          <w:noProof/>
          <w:sz w:val="24"/>
          <w:szCs w:val="24"/>
          <w:lang w:eastAsia="ru-RU"/>
        </w:rPr>
        <w:drawing>
          <wp:inline distT="0" distB="0" distL="0" distR="0" wp14:anchorId="081DF19C" wp14:editId="7FCA95FB">
            <wp:extent cx="6000750" cy="1323975"/>
            <wp:effectExtent l="0" t="0" r="0" b="0"/>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94FB7" w:rsidRPr="00E43847" w:rsidRDefault="00C94FB7">
      <w:pPr>
        <w:rPr>
          <w:sz w:val="24"/>
          <w:szCs w:val="24"/>
        </w:rPr>
      </w:pPr>
      <w:r w:rsidRPr="002D7F5D">
        <w:rPr>
          <w:color w:val="FF0000"/>
          <w:sz w:val="24"/>
          <w:szCs w:val="24"/>
        </w:rPr>
        <w:br w:type="page"/>
      </w:r>
    </w:p>
    <w:p w:rsidR="00387B55" w:rsidRPr="001253CF" w:rsidRDefault="00387B55" w:rsidP="00387B55">
      <w:pPr>
        <w:pStyle w:val="a5"/>
        <w:ind w:left="0"/>
        <w:jc w:val="center"/>
        <w:rPr>
          <w:sz w:val="72"/>
        </w:rPr>
      </w:pPr>
      <w:r w:rsidRPr="001253CF">
        <w:rPr>
          <w:sz w:val="48"/>
        </w:rPr>
        <w:lastRenderedPageBreak/>
        <w:t xml:space="preserve">Подразделы раздела </w:t>
      </w:r>
      <w:r w:rsidRPr="001253CF">
        <w:rPr>
          <w:color w:val="C00000"/>
          <w:sz w:val="72"/>
        </w:rPr>
        <w:t>11</w:t>
      </w:r>
    </w:p>
    <w:p w:rsidR="00387B55" w:rsidRPr="001253CF" w:rsidRDefault="00387B55" w:rsidP="00387B55">
      <w:pPr>
        <w:pStyle w:val="a5"/>
        <w:ind w:left="0"/>
        <w:jc w:val="center"/>
        <w:rPr>
          <w:sz w:val="48"/>
        </w:rPr>
      </w:pPr>
      <w:r w:rsidRPr="001253CF">
        <w:rPr>
          <w:sz w:val="48"/>
        </w:rPr>
        <w:t xml:space="preserve"> «</w:t>
      </w:r>
      <w:r w:rsidRPr="001253CF">
        <w:rPr>
          <w:rFonts w:ascii="Calibri" w:hAnsi="Calibri" w:cs="Arial"/>
          <w:kern w:val="24"/>
          <w:sz w:val="48"/>
          <w:szCs w:val="48"/>
        </w:rPr>
        <w:t>Физическая культура и спорт</w:t>
      </w:r>
      <w:r w:rsidRPr="001253CF">
        <w:rPr>
          <w:sz w:val="48"/>
        </w:rPr>
        <w:t>»</w:t>
      </w:r>
    </w:p>
    <w:p w:rsidR="00C94FB7" w:rsidRPr="001253CF" w:rsidRDefault="00387B55" w:rsidP="00387B55">
      <w:pPr>
        <w:pStyle w:val="a5"/>
        <w:ind w:left="0"/>
        <w:jc w:val="center"/>
        <w:rPr>
          <w:sz w:val="48"/>
        </w:rPr>
      </w:pPr>
      <w:r w:rsidRPr="002D7F5D">
        <w:rPr>
          <w:noProof/>
          <w:color w:val="FF0000"/>
          <w:sz w:val="48"/>
          <w:lang w:eastAsia="ru-RU"/>
        </w:rPr>
        <w:drawing>
          <wp:inline distT="0" distB="0" distL="0" distR="0" wp14:anchorId="19E8B3C0" wp14:editId="0F448014">
            <wp:extent cx="5886450" cy="7639050"/>
            <wp:effectExtent l="57150" t="0" r="3810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C94FB7" w:rsidRPr="001253CF" w:rsidRDefault="00C94FB7">
      <w:pPr>
        <w:rPr>
          <w:sz w:val="48"/>
        </w:rPr>
      </w:pPr>
      <w:r w:rsidRPr="001253CF">
        <w:rPr>
          <w:sz w:val="48"/>
        </w:rPr>
        <w:br w:type="page"/>
      </w:r>
    </w:p>
    <w:p w:rsidR="00387B55" w:rsidRPr="00A1358E" w:rsidRDefault="00387B55" w:rsidP="00387B55">
      <w:pPr>
        <w:pStyle w:val="a5"/>
        <w:spacing w:after="0" w:line="240" w:lineRule="auto"/>
        <w:ind w:left="-426"/>
        <w:jc w:val="center"/>
        <w:rPr>
          <w:sz w:val="46"/>
          <w:szCs w:val="46"/>
        </w:rPr>
      </w:pPr>
      <w:r w:rsidRPr="00A1358E">
        <w:rPr>
          <w:sz w:val="46"/>
          <w:szCs w:val="46"/>
        </w:rPr>
        <w:lastRenderedPageBreak/>
        <w:t>Расходы республиканского бюджета по разделу</w:t>
      </w:r>
      <w:r w:rsidRPr="00A1358E">
        <w:rPr>
          <w:color w:val="C00000"/>
          <w:sz w:val="72"/>
        </w:rPr>
        <w:t>11</w:t>
      </w:r>
      <w:r w:rsidRPr="00A1358E">
        <w:rPr>
          <w:sz w:val="46"/>
          <w:szCs w:val="46"/>
        </w:rPr>
        <w:t>«</w:t>
      </w:r>
      <w:r w:rsidRPr="00A1358E">
        <w:rPr>
          <w:rFonts w:ascii="Calibri" w:hAnsi="Calibri" w:cs="Arial"/>
          <w:kern w:val="24"/>
          <w:sz w:val="48"/>
          <w:szCs w:val="48"/>
        </w:rPr>
        <w:t>Физическая культура и спорт</w:t>
      </w:r>
      <w:r w:rsidRPr="00A1358E">
        <w:rPr>
          <w:sz w:val="46"/>
          <w:szCs w:val="46"/>
        </w:rPr>
        <w:t>»</w:t>
      </w:r>
    </w:p>
    <w:p w:rsidR="00387B55" w:rsidRPr="00A1358E" w:rsidRDefault="00387B55" w:rsidP="00387B55">
      <w:pPr>
        <w:pStyle w:val="a5"/>
        <w:spacing w:after="0" w:line="240" w:lineRule="auto"/>
        <w:ind w:left="-426"/>
        <w:jc w:val="center"/>
        <w:rPr>
          <w:sz w:val="46"/>
          <w:szCs w:val="46"/>
        </w:rPr>
      </w:pPr>
      <w:r w:rsidRPr="00A1358E">
        <w:rPr>
          <w:noProof/>
          <w:sz w:val="46"/>
          <w:szCs w:val="46"/>
        </w:rPr>
        <w:t>в 201</w:t>
      </w:r>
      <w:r w:rsidR="00D63D57" w:rsidRPr="00A1358E">
        <w:rPr>
          <w:noProof/>
          <w:sz w:val="46"/>
          <w:szCs w:val="46"/>
        </w:rPr>
        <w:t>7</w:t>
      </w:r>
      <w:r w:rsidRPr="00A1358E">
        <w:rPr>
          <w:noProof/>
          <w:sz w:val="46"/>
          <w:szCs w:val="46"/>
        </w:rPr>
        <w:t>-20</w:t>
      </w:r>
      <w:r w:rsidR="00F76968" w:rsidRPr="00A1358E">
        <w:rPr>
          <w:noProof/>
          <w:sz w:val="46"/>
          <w:szCs w:val="46"/>
        </w:rPr>
        <w:t>2</w:t>
      </w:r>
      <w:r w:rsidR="00D63D57" w:rsidRPr="00A1358E">
        <w:rPr>
          <w:noProof/>
          <w:sz w:val="46"/>
          <w:szCs w:val="46"/>
        </w:rPr>
        <w:t>1</w:t>
      </w:r>
      <w:r w:rsidRPr="00A1358E">
        <w:rPr>
          <w:noProof/>
          <w:sz w:val="46"/>
          <w:szCs w:val="46"/>
        </w:rPr>
        <w:t xml:space="preserve"> гг.</w:t>
      </w:r>
    </w:p>
    <w:p w:rsidR="00387B55" w:rsidRPr="00A1358E" w:rsidRDefault="00387B55" w:rsidP="00387B55">
      <w:pPr>
        <w:pStyle w:val="a5"/>
        <w:spacing w:after="0" w:line="240" w:lineRule="auto"/>
        <w:ind w:left="0"/>
        <w:jc w:val="center"/>
        <w:rPr>
          <w:noProof/>
          <w:sz w:val="20"/>
          <w:szCs w:val="20"/>
        </w:rPr>
      </w:pPr>
    </w:p>
    <w:p w:rsidR="00387B55" w:rsidRPr="00A1358E" w:rsidRDefault="00387B55" w:rsidP="00387B55">
      <w:pPr>
        <w:pStyle w:val="a5"/>
        <w:spacing w:after="0" w:line="240" w:lineRule="auto"/>
        <w:ind w:left="0"/>
        <w:jc w:val="center"/>
        <w:rPr>
          <w:i/>
          <w:noProof/>
          <w:sz w:val="28"/>
          <w:szCs w:val="24"/>
        </w:rPr>
      </w:pPr>
      <w:r w:rsidRPr="00A1358E">
        <w:rPr>
          <w:i/>
          <w:noProof/>
          <w:sz w:val="28"/>
          <w:szCs w:val="24"/>
        </w:rPr>
        <w:t>(млн. рублей)</w:t>
      </w:r>
    </w:p>
    <w:p w:rsidR="00387B55" w:rsidRPr="001253CF" w:rsidRDefault="00387B55" w:rsidP="00387B55">
      <w:pPr>
        <w:spacing w:after="0" w:line="240" w:lineRule="auto"/>
        <w:contextualSpacing/>
        <w:rPr>
          <w:sz w:val="24"/>
          <w:szCs w:val="24"/>
        </w:rPr>
      </w:pPr>
      <w:r w:rsidRPr="001253CF">
        <w:rPr>
          <w:noProof/>
          <w:sz w:val="24"/>
          <w:szCs w:val="24"/>
          <w:lang w:eastAsia="ru-RU"/>
        </w:rPr>
        <w:drawing>
          <wp:inline distT="0" distB="0" distL="0" distR="0" wp14:anchorId="51F24300" wp14:editId="560138A1">
            <wp:extent cx="6000750" cy="1323975"/>
            <wp:effectExtent l="0" t="0" r="0" b="0"/>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387B55" w:rsidRPr="001253CF" w:rsidRDefault="00387B55" w:rsidP="00387B55">
      <w:pPr>
        <w:spacing w:after="0" w:line="240" w:lineRule="auto"/>
        <w:contextualSpacing/>
        <w:rPr>
          <w:sz w:val="24"/>
          <w:szCs w:val="24"/>
        </w:rPr>
      </w:pPr>
    </w:p>
    <w:p w:rsidR="00387B55" w:rsidRPr="00A1358E" w:rsidRDefault="00E27EB7" w:rsidP="00387B55">
      <w:pPr>
        <w:spacing w:after="0" w:line="240" w:lineRule="auto"/>
        <w:contextualSpacing/>
        <w:rPr>
          <w:sz w:val="24"/>
          <w:szCs w:val="24"/>
        </w:rPr>
      </w:pPr>
      <w:r w:rsidRPr="00A1358E">
        <w:rPr>
          <w:noProof/>
          <w:sz w:val="24"/>
          <w:szCs w:val="24"/>
          <w:lang w:eastAsia="ru-RU"/>
        </w:rPr>
        <w:drawing>
          <wp:inline distT="0" distB="0" distL="0" distR="0" wp14:anchorId="07E66C55" wp14:editId="2DD6A550">
            <wp:extent cx="6000750" cy="1323975"/>
            <wp:effectExtent l="0" t="0" r="0" b="0"/>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387B55" w:rsidRPr="00A1358E" w:rsidRDefault="00387B55" w:rsidP="00387B55">
      <w:pPr>
        <w:spacing w:after="0" w:line="240" w:lineRule="auto"/>
        <w:contextualSpacing/>
        <w:rPr>
          <w:sz w:val="24"/>
          <w:szCs w:val="24"/>
        </w:rPr>
      </w:pPr>
    </w:p>
    <w:p w:rsidR="00387B55" w:rsidRPr="00A1358E" w:rsidRDefault="00E27EB7" w:rsidP="00387B55">
      <w:pPr>
        <w:spacing w:after="0" w:line="240" w:lineRule="auto"/>
        <w:contextualSpacing/>
        <w:rPr>
          <w:sz w:val="24"/>
          <w:szCs w:val="24"/>
        </w:rPr>
      </w:pPr>
      <w:r w:rsidRPr="00A1358E">
        <w:rPr>
          <w:noProof/>
          <w:sz w:val="24"/>
          <w:szCs w:val="24"/>
          <w:lang w:eastAsia="ru-RU"/>
        </w:rPr>
        <w:drawing>
          <wp:inline distT="0" distB="0" distL="0" distR="0" wp14:anchorId="1E90BCE4" wp14:editId="31AB2D9A">
            <wp:extent cx="6000750" cy="1323975"/>
            <wp:effectExtent l="0" t="0" r="0" b="0"/>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87B55" w:rsidRPr="00A1358E" w:rsidRDefault="00387B55" w:rsidP="00387B55">
      <w:pPr>
        <w:spacing w:after="0" w:line="240" w:lineRule="auto"/>
        <w:contextualSpacing/>
        <w:rPr>
          <w:sz w:val="24"/>
          <w:szCs w:val="24"/>
        </w:rPr>
      </w:pPr>
    </w:p>
    <w:p w:rsidR="00387B55" w:rsidRPr="00A1358E" w:rsidRDefault="00E27EB7" w:rsidP="00387B55">
      <w:pPr>
        <w:spacing w:after="0" w:line="240" w:lineRule="auto"/>
        <w:contextualSpacing/>
        <w:rPr>
          <w:sz w:val="24"/>
          <w:szCs w:val="24"/>
        </w:rPr>
      </w:pPr>
      <w:r w:rsidRPr="00A1358E">
        <w:rPr>
          <w:noProof/>
          <w:sz w:val="24"/>
          <w:szCs w:val="24"/>
          <w:lang w:eastAsia="ru-RU"/>
        </w:rPr>
        <w:drawing>
          <wp:inline distT="0" distB="0" distL="0" distR="0" wp14:anchorId="0F013E52" wp14:editId="3DC08D4E">
            <wp:extent cx="6000750" cy="1323975"/>
            <wp:effectExtent l="0" t="0" r="0" b="0"/>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87B55" w:rsidRPr="00A1358E" w:rsidRDefault="00387B55" w:rsidP="00387B55">
      <w:pPr>
        <w:spacing w:after="0" w:line="240" w:lineRule="auto"/>
        <w:contextualSpacing/>
        <w:rPr>
          <w:sz w:val="24"/>
          <w:szCs w:val="24"/>
        </w:rPr>
      </w:pPr>
    </w:p>
    <w:p w:rsidR="00C94FB7" w:rsidRPr="00A1358E" w:rsidRDefault="00E27EB7" w:rsidP="00387B55">
      <w:pPr>
        <w:spacing w:after="0" w:line="240" w:lineRule="auto"/>
        <w:contextualSpacing/>
        <w:rPr>
          <w:sz w:val="24"/>
          <w:szCs w:val="24"/>
        </w:rPr>
      </w:pPr>
      <w:r w:rsidRPr="00A1358E">
        <w:rPr>
          <w:noProof/>
          <w:sz w:val="24"/>
          <w:szCs w:val="24"/>
          <w:lang w:eastAsia="ru-RU"/>
        </w:rPr>
        <w:drawing>
          <wp:inline distT="0" distB="0" distL="0" distR="0" wp14:anchorId="1EF9C80C" wp14:editId="6F7C3E9C">
            <wp:extent cx="6000750" cy="1323975"/>
            <wp:effectExtent l="0" t="0" r="0" b="0"/>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94FB7" w:rsidRPr="00A1358E" w:rsidRDefault="00C94FB7">
      <w:pPr>
        <w:rPr>
          <w:sz w:val="24"/>
          <w:szCs w:val="24"/>
        </w:rPr>
      </w:pPr>
      <w:r w:rsidRPr="002D7F5D">
        <w:rPr>
          <w:color w:val="FF0000"/>
          <w:sz w:val="24"/>
          <w:szCs w:val="24"/>
        </w:rPr>
        <w:br w:type="page"/>
      </w:r>
    </w:p>
    <w:p w:rsidR="0010259B" w:rsidRPr="00AD1057" w:rsidRDefault="0010259B" w:rsidP="0010259B">
      <w:pPr>
        <w:pStyle w:val="a5"/>
        <w:ind w:left="0"/>
        <w:jc w:val="center"/>
        <w:rPr>
          <w:sz w:val="48"/>
        </w:rPr>
      </w:pPr>
      <w:r w:rsidRPr="00AD1057">
        <w:rPr>
          <w:sz w:val="48"/>
        </w:rPr>
        <w:lastRenderedPageBreak/>
        <w:t xml:space="preserve">Подразделы раздела </w:t>
      </w:r>
      <w:r w:rsidRPr="00AD1057">
        <w:rPr>
          <w:color w:val="C00000"/>
          <w:sz w:val="72"/>
        </w:rPr>
        <w:t>12</w:t>
      </w:r>
    </w:p>
    <w:p w:rsidR="0010259B" w:rsidRPr="00AD1057" w:rsidRDefault="0010259B" w:rsidP="0010259B">
      <w:pPr>
        <w:pStyle w:val="a5"/>
        <w:ind w:left="0"/>
        <w:jc w:val="center"/>
        <w:rPr>
          <w:sz w:val="48"/>
        </w:rPr>
      </w:pPr>
      <w:r w:rsidRPr="00AD1057">
        <w:rPr>
          <w:sz w:val="48"/>
        </w:rPr>
        <w:t>«</w:t>
      </w:r>
      <w:r w:rsidRPr="00AD1057">
        <w:rPr>
          <w:rFonts w:ascii="Calibri" w:hAnsi="Calibri" w:cs="Arial"/>
          <w:kern w:val="24"/>
          <w:sz w:val="48"/>
          <w:szCs w:val="48"/>
        </w:rPr>
        <w:t>Средства массовой информации</w:t>
      </w:r>
      <w:r w:rsidRPr="00AD1057">
        <w:rPr>
          <w:sz w:val="48"/>
        </w:rPr>
        <w:t>»</w:t>
      </w:r>
    </w:p>
    <w:p w:rsidR="0010259B" w:rsidRPr="00AD1057" w:rsidRDefault="0010259B" w:rsidP="0010259B">
      <w:pPr>
        <w:pStyle w:val="a5"/>
        <w:ind w:left="0"/>
        <w:jc w:val="center"/>
        <w:rPr>
          <w:sz w:val="48"/>
        </w:rPr>
      </w:pPr>
      <w:r w:rsidRPr="002D7F5D">
        <w:rPr>
          <w:noProof/>
          <w:color w:val="FF0000"/>
          <w:sz w:val="48"/>
          <w:lang w:eastAsia="ru-RU"/>
        </w:rPr>
        <w:drawing>
          <wp:inline distT="0" distB="0" distL="0" distR="0" wp14:anchorId="0C7AE71A" wp14:editId="620090A8">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10259B" w:rsidRPr="00AD1057" w:rsidRDefault="0010259B" w:rsidP="0010259B">
      <w:pPr>
        <w:rPr>
          <w:sz w:val="46"/>
          <w:szCs w:val="46"/>
        </w:rPr>
      </w:pPr>
      <w:r w:rsidRPr="00AD1057">
        <w:rPr>
          <w:sz w:val="46"/>
          <w:szCs w:val="46"/>
        </w:rPr>
        <w:br w:type="page"/>
      </w:r>
    </w:p>
    <w:p w:rsidR="0010259B" w:rsidRPr="00711171" w:rsidRDefault="0010259B" w:rsidP="00B412C7">
      <w:pPr>
        <w:pStyle w:val="a5"/>
        <w:tabs>
          <w:tab w:val="left" w:pos="8505"/>
        </w:tabs>
        <w:spacing w:after="0" w:line="240" w:lineRule="auto"/>
        <w:ind w:left="-426"/>
        <w:jc w:val="center"/>
        <w:rPr>
          <w:sz w:val="46"/>
          <w:szCs w:val="46"/>
        </w:rPr>
      </w:pPr>
      <w:r w:rsidRPr="00711171">
        <w:rPr>
          <w:sz w:val="46"/>
          <w:szCs w:val="46"/>
        </w:rPr>
        <w:lastRenderedPageBreak/>
        <w:t>Расходы республиканского бюджета по разделу</w:t>
      </w:r>
      <w:r w:rsidRPr="00711171">
        <w:rPr>
          <w:color w:val="C00000"/>
          <w:sz w:val="72"/>
        </w:rPr>
        <w:t>12</w:t>
      </w:r>
      <w:r w:rsidRPr="00711171">
        <w:rPr>
          <w:sz w:val="46"/>
          <w:szCs w:val="46"/>
        </w:rPr>
        <w:t>«</w:t>
      </w:r>
      <w:r w:rsidRPr="00711171">
        <w:rPr>
          <w:rFonts w:ascii="Calibri" w:hAnsi="Calibri" w:cs="Arial"/>
          <w:kern w:val="24"/>
          <w:sz w:val="48"/>
          <w:szCs w:val="48"/>
        </w:rPr>
        <w:t>Средства массовой информации</w:t>
      </w:r>
      <w:r w:rsidRPr="00711171">
        <w:rPr>
          <w:sz w:val="46"/>
          <w:szCs w:val="46"/>
        </w:rPr>
        <w:t>»</w:t>
      </w:r>
    </w:p>
    <w:p w:rsidR="0010259B" w:rsidRPr="00711171" w:rsidRDefault="0010259B" w:rsidP="0010259B">
      <w:pPr>
        <w:pStyle w:val="a5"/>
        <w:spacing w:after="0" w:line="240" w:lineRule="auto"/>
        <w:ind w:left="-426"/>
        <w:jc w:val="center"/>
        <w:rPr>
          <w:sz w:val="46"/>
          <w:szCs w:val="46"/>
        </w:rPr>
      </w:pPr>
      <w:r w:rsidRPr="00711171">
        <w:rPr>
          <w:noProof/>
          <w:sz w:val="46"/>
          <w:szCs w:val="46"/>
        </w:rPr>
        <w:t>в 201</w:t>
      </w:r>
      <w:r w:rsidR="00190A5F" w:rsidRPr="00711171">
        <w:rPr>
          <w:noProof/>
          <w:sz w:val="46"/>
          <w:szCs w:val="46"/>
        </w:rPr>
        <w:t>7</w:t>
      </w:r>
      <w:r w:rsidRPr="00711171">
        <w:rPr>
          <w:noProof/>
          <w:sz w:val="46"/>
          <w:szCs w:val="46"/>
        </w:rPr>
        <w:t>-20</w:t>
      </w:r>
      <w:r w:rsidR="00F76968" w:rsidRPr="00711171">
        <w:rPr>
          <w:noProof/>
          <w:sz w:val="46"/>
          <w:szCs w:val="46"/>
        </w:rPr>
        <w:t>2</w:t>
      </w:r>
      <w:r w:rsidR="00190A5F" w:rsidRPr="00711171">
        <w:rPr>
          <w:noProof/>
          <w:sz w:val="46"/>
          <w:szCs w:val="46"/>
        </w:rPr>
        <w:t>1</w:t>
      </w:r>
      <w:r w:rsidRPr="00711171">
        <w:rPr>
          <w:noProof/>
          <w:sz w:val="46"/>
          <w:szCs w:val="46"/>
        </w:rPr>
        <w:t xml:space="preserve"> гг.</w:t>
      </w:r>
    </w:p>
    <w:p w:rsidR="0010259B" w:rsidRPr="00711171" w:rsidRDefault="0010259B" w:rsidP="0010259B">
      <w:pPr>
        <w:pStyle w:val="a5"/>
        <w:spacing w:after="0" w:line="240" w:lineRule="auto"/>
        <w:ind w:left="0"/>
        <w:jc w:val="center"/>
        <w:rPr>
          <w:noProof/>
          <w:sz w:val="20"/>
          <w:szCs w:val="20"/>
        </w:rPr>
      </w:pPr>
    </w:p>
    <w:p w:rsidR="0010259B" w:rsidRPr="00711171" w:rsidRDefault="0010259B" w:rsidP="0010259B">
      <w:pPr>
        <w:pStyle w:val="a5"/>
        <w:spacing w:after="0" w:line="240" w:lineRule="auto"/>
        <w:ind w:left="0"/>
        <w:jc w:val="center"/>
        <w:rPr>
          <w:i/>
          <w:noProof/>
          <w:sz w:val="28"/>
          <w:szCs w:val="24"/>
        </w:rPr>
      </w:pPr>
      <w:r w:rsidRPr="00711171">
        <w:rPr>
          <w:i/>
          <w:noProof/>
          <w:sz w:val="28"/>
          <w:szCs w:val="24"/>
        </w:rPr>
        <w:t>(млн. рублей)</w:t>
      </w:r>
    </w:p>
    <w:p w:rsidR="0010259B" w:rsidRPr="00AD1057" w:rsidRDefault="0010259B" w:rsidP="0010259B">
      <w:pPr>
        <w:spacing w:after="0" w:line="240" w:lineRule="auto"/>
        <w:contextualSpacing/>
        <w:rPr>
          <w:sz w:val="24"/>
          <w:szCs w:val="24"/>
        </w:rPr>
      </w:pPr>
      <w:r w:rsidRPr="00AD1057">
        <w:rPr>
          <w:noProof/>
          <w:sz w:val="24"/>
          <w:szCs w:val="24"/>
          <w:lang w:eastAsia="ru-RU"/>
        </w:rPr>
        <w:drawing>
          <wp:inline distT="0" distB="0" distL="0" distR="0" wp14:anchorId="4ABA706C" wp14:editId="6D77AE95">
            <wp:extent cx="6000750" cy="1323975"/>
            <wp:effectExtent l="0" t="0" r="0" b="0"/>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10259B" w:rsidRPr="00AD1057" w:rsidRDefault="0010259B" w:rsidP="0010259B">
      <w:pPr>
        <w:spacing w:after="0" w:line="240" w:lineRule="auto"/>
        <w:contextualSpacing/>
        <w:rPr>
          <w:sz w:val="24"/>
          <w:szCs w:val="24"/>
        </w:rPr>
      </w:pPr>
    </w:p>
    <w:p w:rsidR="0010259B" w:rsidRPr="00AD1057" w:rsidRDefault="0010259B" w:rsidP="0010259B">
      <w:pPr>
        <w:spacing w:after="0" w:line="240" w:lineRule="auto"/>
        <w:contextualSpacing/>
        <w:rPr>
          <w:sz w:val="24"/>
          <w:szCs w:val="24"/>
        </w:rPr>
      </w:pPr>
      <w:r w:rsidRPr="00AD1057">
        <w:rPr>
          <w:noProof/>
          <w:sz w:val="24"/>
          <w:szCs w:val="24"/>
          <w:lang w:eastAsia="ru-RU"/>
        </w:rPr>
        <w:drawing>
          <wp:inline distT="0" distB="0" distL="0" distR="0" wp14:anchorId="237171AF" wp14:editId="5222FB19">
            <wp:extent cx="6000750" cy="1323975"/>
            <wp:effectExtent l="0" t="0" r="0" b="0"/>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10259B" w:rsidRPr="00AD1057" w:rsidRDefault="0010259B" w:rsidP="0010259B">
      <w:pPr>
        <w:spacing w:after="0" w:line="240" w:lineRule="auto"/>
        <w:contextualSpacing/>
        <w:rPr>
          <w:sz w:val="24"/>
          <w:szCs w:val="24"/>
        </w:rPr>
      </w:pPr>
    </w:p>
    <w:p w:rsidR="0010259B" w:rsidRPr="00711171" w:rsidRDefault="0010259B" w:rsidP="0010259B">
      <w:pPr>
        <w:spacing w:after="0" w:line="240" w:lineRule="auto"/>
        <w:contextualSpacing/>
        <w:rPr>
          <w:sz w:val="24"/>
          <w:szCs w:val="24"/>
        </w:rPr>
      </w:pPr>
      <w:r w:rsidRPr="00711171">
        <w:rPr>
          <w:noProof/>
          <w:sz w:val="24"/>
          <w:szCs w:val="24"/>
          <w:lang w:eastAsia="ru-RU"/>
        </w:rPr>
        <w:drawing>
          <wp:inline distT="0" distB="0" distL="0" distR="0" wp14:anchorId="2307D496" wp14:editId="7E73448C">
            <wp:extent cx="6000750" cy="1323975"/>
            <wp:effectExtent l="0" t="0" r="0" b="0"/>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10259B" w:rsidRPr="00711171" w:rsidRDefault="0010259B" w:rsidP="0010259B">
      <w:pPr>
        <w:spacing w:after="0" w:line="240" w:lineRule="auto"/>
        <w:contextualSpacing/>
        <w:rPr>
          <w:sz w:val="24"/>
          <w:szCs w:val="24"/>
        </w:rPr>
      </w:pPr>
    </w:p>
    <w:p w:rsidR="0010259B" w:rsidRPr="00711171" w:rsidRDefault="0010259B" w:rsidP="0010259B">
      <w:pPr>
        <w:spacing w:after="0" w:line="240" w:lineRule="auto"/>
        <w:contextualSpacing/>
        <w:rPr>
          <w:sz w:val="24"/>
          <w:szCs w:val="24"/>
        </w:rPr>
      </w:pPr>
      <w:r w:rsidRPr="00711171">
        <w:rPr>
          <w:noProof/>
          <w:sz w:val="24"/>
          <w:szCs w:val="24"/>
          <w:lang w:eastAsia="ru-RU"/>
        </w:rPr>
        <w:drawing>
          <wp:inline distT="0" distB="0" distL="0" distR="0" wp14:anchorId="2719A8B2" wp14:editId="1E69757B">
            <wp:extent cx="6000750" cy="1323975"/>
            <wp:effectExtent l="0" t="0" r="0" b="0"/>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10259B" w:rsidRPr="00711171" w:rsidRDefault="0010259B" w:rsidP="0010259B">
      <w:pPr>
        <w:spacing w:after="0" w:line="240" w:lineRule="auto"/>
        <w:contextualSpacing/>
        <w:rPr>
          <w:sz w:val="24"/>
          <w:szCs w:val="24"/>
        </w:rPr>
      </w:pPr>
    </w:p>
    <w:p w:rsidR="00C94FB7" w:rsidRPr="00711171" w:rsidRDefault="0010259B" w:rsidP="0010259B">
      <w:pPr>
        <w:spacing w:after="0" w:line="240" w:lineRule="auto"/>
        <w:contextualSpacing/>
        <w:rPr>
          <w:sz w:val="24"/>
          <w:szCs w:val="24"/>
        </w:rPr>
      </w:pPr>
      <w:r w:rsidRPr="00711171">
        <w:rPr>
          <w:noProof/>
          <w:sz w:val="24"/>
          <w:szCs w:val="24"/>
          <w:lang w:eastAsia="ru-RU"/>
        </w:rPr>
        <w:drawing>
          <wp:inline distT="0" distB="0" distL="0" distR="0" wp14:anchorId="4ECCA7BB" wp14:editId="1C4B85AE">
            <wp:extent cx="6000750" cy="1323975"/>
            <wp:effectExtent l="0" t="0" r="0" b="0"/>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94FB7" w:rsidRPr="00711171" w:rsidRDefault="00C94FB7">
      <w:pPr>
        <w:rPr>
          <w:sz w:val="24"/>
          <w:szCs w:val="24"/>
        </w:rPr>
      </w:pPr>
      <w:r w:rsidRPr="002D7F5D">
        <w:rPr>
          <w:color w:val="FF0000"/>
          <w:sz w:val="24"/>
          <w:szCs w:val="24"/>
        </w:rPr>
        <w:br w:type="page"/>
      </w:r>
    </w:p>
    <w:p w:rsidR="006E6764" w:rsidRPr="00387005" w:rsidRDefault="006E6764" w:rsidP="006E6764">
      <w:pPr>
        <w:pStyle w:val="a5"/>
        <w:ind w:left="0"/>
        <w:jc w:val="center"/>
        <w:rPr>
          <w:sz w:val="72"/>
        </w:rPr>
      </w:pPr>
      <w:r w:rsidRPr="00387005">
        <w:rPr>
          <w:sz w:val="48"/>
        </w:rPr>
        <w:lastRenderedPageBreak/>
        <w:t xml:space="preserve">Подразделы раздела </w:t>
      </w:r>
      <w:r w:rsidRPr="00387005">
        <w:rPr>
          <w:color w:val="C00000"/>
          <w:sz w:val="72"/>
        </w:rPr>
        <w:t>13</w:t>
      </w:r>
      <w:r w:rsidRPr="00387005">
        <w:rPr>
          <w:sz w:val="72"/>
        </w:rPr>
        <w:t xml:space="preserve"> </w:t>
      </w:r>
      <w:r w:rsidRPr="00387005">
        <w:rPr>
          <w:sz w:val="48"/>
        </w:rPr>
        <w:t>«</w:t>
      </w:r>
      <w:r w:rsidRPr="00387005">
        <w:rPr>
          <w:rFonts w:ascii="Calibri" w:hAnsi="Calibri" w:cs="Arial"/>
          <w:kern w:val="24"/>
          <w:sz w:val="48"/>
          <w:szCs w:val="48"/>
        </w:rPr>
        <w:t>Обслуживание государственного и муниципального долга</w:t>
      </w:r>
      <w:r w:rsidRPr="00387005">
        <w:rPr>
          <w:sz w:val="48"/>
        </w:rPr>
        <w:t>»</w:t>
      </w:r>
    </w:p>
    <w:p w:rsidR="006E6764" w:rsidRPr="00387005" w:rsidRDefault="00FA43ED" w:rsidP="006E6764">
      <w:pPr>
        <w:pStyle w:val="a5"/>
        <w:ind w:left="0"/>
        <w:jc w:val="center"/>
        <w:rPr>
          <w:sz w:val="48"/>
        </w:rPr>
      </w:pPr>
      <w:r w:rsidRPr="002D7F5D">
        <w:rPr>
          <w:noProof/>
          <w:color w:val="FF0000"/>
          <w:sz w:val="48"/>
          <w:lang w:eastAsia="ru-RU"/>
        </w:rPr>
        <w:drawing>
          <wp:inline distT="0" distB="0" distL="0" distR="0" wp14:anchorId="18542866" wp14:editId="6F9E8FC4">
            <wp:extent cx="5972175" cy="2105025"/>
            <wp:effectExtent l="0" t="57150" r="0" b="28575"/>
            <wp:docPr id="5"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6E6764" w:rsidRPr="00387005" w:rsidRDefault="006E6764" w:rsidP="006E6764">
      <w:pPr>
        <w:pStyle w:val="a5"/>
        <w:ind w:left="0"/>
        <w:jc w:val="center"/>
        <w:rPr>
          <w:sz w:val="48"/>
        </w:rPr>
      </w:pPr>
    </w:p>
    <w:p w:rsidR="006E6764" w:rsidRPr="00387005" w:rsidRDefault="006E6764" w:rsidP="006E6764">
      <w:pPr>
        <w:spacing w:after="0" w:line="240" w:lineRule="auto"/>
        <w:ind w:left="360"/>
        <w:jc w:val="center"/>
        <w:rPr>
          <w:sz w:val="48"/>
        </w:rPr>
      </w:pPr>
      <w:r w:rsidRPr="00387005">
        <w:rPr>
          <w:sz w:val="48"/>
        </w:rPr>
        <w:t>Расходы республиканского бюджета</w:t>
      </w:r>
    </w:p>
    <w:p w:rsidR="006E6764" w:rsidRPr="00387005" w:rsidRDefault="006E6764" w:rsidP="006E6764">
      <w:pPr>
        <w:spacing w:after="0" w:line="240" w:lineRule="auto"/>
        <w:ind w:left="360"/>
        <w:jc w:val="center"/>
        <w:rPr>
          <w:noProof/>
          <w:sz w:val="48"/>
        </w:rPr>
      </w:pPr>
      <w:r w:rsidRPr="00387005">
        <w:rPr>
          <w:sz w:val="48"/>
        </w:rPr>
        <w:t xml:space="preserve"> по разделу </w:t>
      </w:r>
      <w:r w:rsidRPr="00387005">
        <w:rPr>
          <w:color w:val="C00000"/>
          <w:sz w:val="72"/>
        </w:rPr>
        <w:t>13</w:t>
      </w:r>
      <w:r w:rsidRPr="00387005">
        <w:rPr>
          <w:sz w:val="48"/>
        </w:rPr>
        <w:t xml:space="preserve"> «</w:t>
      </w:r>
      <w:r w:rsidRPr="00387005">
        <w:rPr>
          <w:rFonts w:ascii="Calibri" w:hAnsi="Calibri" w:cs="Arial"/>
          <w:kern w:val="24"/>
          <w:sz w:val="48"/>
          <w:szCs w:val="48"/>
        </w:rPr>
        <w:t>Обслуживание государственного и муниципального долга</w:t>
      </w:r>
      <w:r w:rsidRPr="00387005">
        <w:rPr>
          <w:sz w:val="48"/>
        </w:rPr>
        <w:t>»</w:t>
      </w:r>
      <w:r w:rsidRPr="00387005">
        <w:rPr>
          <w:noProof/>
          <w:sz w:val="48"/>
        </w:rPr>
        <w:t xml:space="preserve"> в 201</w:t>
      </w:r>
      <w:r w:rsidR="00AB59D0" w:rsidRPr="00387005">
        <w:rPr>
          <w:noProof/>
          <w:sz w:val="48"/>
        </w:rPr>
        <w:t>7</w:t>
      </w:r>
      <w:r w:rsidRPr="00387005">
        <w:rPr>
          <w:noProof/>
          <w:sz w:val="48"/>
        </w:rPr>
        <w:t>-20</w:t>
      </w:r>
      <w:r w:rsidR="00FA43ED" w:rsidRPr="00387005">
        <w:rPr>
          <w:noProof/>
          <w:sz w:val="48"/>
        </w:rPr>
        <w:t>2</w:t>
      </w:r>
      <w:r w:rsidR="00AB59D0" w:rsidRPr="00387005">
        <w:rPr>
          <w:noProof/>
          <w:sz w:val="48"/>
        </w:rPr>
        <w:t>1</w:t>
      </w:r>
      <w:r w:rsidRPr="00387005">
        <w:rPr>
          <w:noProof/>
          <w:sz w:val="48"/>
        </w:rPr>
        <w:t xml:space="preserve"> гг.</w:t>
      </w:r>
    </w:p>
    <w:p w:rsidR="006E6764" w:rsidRPr="00387005" w:rsidRDefault="006E6764" w:rsidP="006E6764">
      <w:pPr>
        <w:spacing w:after="0" w:line="240" w:lineRule="auto"/>
        <w:ind w:left="360"/>
        <w:jc w:val="center"/>
        <w:rPr>
          <w:noProof/>
          <w:sz w:val="32"/>
          <w:szCs w:val="32"/>
        </w:rPr>
      </w:pPr>
    </w:p>
    <w:p w:rsidR="006E6764" w:rsidRPr="00387005" w:rsidRDefault="006E6764" w:rsidP="006E6764">
      <w:pPr>
        <w:spacing w:after="0" w:line="240" w:lineRule="auto"/>
        <w:ind w:left="-3"/>
        <w:contextualSpacing/>
        <w:jc w:val="center"/>
        <w:rPr>
          <w:i/>
          <w:noProof/>
          <w:sz w:val="24"/>
        </w:rPr>
      </w:pPr>
      <w:r w:rsidRPr="00387005">
        <w:rPr>
          <w:i/>
          <w:noProof/>
          <w:sz w:val="24"/>
        </w:rPr>
        <w:t>(Подраздел 13 01</w:t>
      </w:r>
      <w:r w:rsidRPr="00387005">
        <w:rPr>
          <w:sz w:val="24"/>
          <w:szCs w:val="24"/>
        </w:rPr>
        <w:t>«</w:t>
      </w:r>
      <w:r w:rsidRPr="00387005">
        <w:rPr>
          <w:i/>
          <w:noProof/>
          <w:sz w:val="24"/>
          <w:szCs w:val="24"/>
        </w:rPr>
        <w:t>Обслуживание государственного внутреннего и муниципального долга</w:t>
      </w:r>
      <w:r w:rsidRPr="00387005">
        <w:rPr>
          <w:sz w:val="24"/>
          <w:szCs w:val="24"/>
        </w:rPr>
        <w:t>»</w:t>
      </w:r>
      <w:proofErr w:type="gramStart"/>
      <w:r w:rsidRPr="00387005">
        <w:rPr>
          <w:sz w:val="24"/>
          <w:szCs w:val="24"/>
        </w:rPr>
        <w:t>,</w:t>
      </w:r>
      <w:r w:rsidRPr="00387005">
        <w:rPr>
          <w:i/>
          <w:noProof/>
          <w:sz w:val="24"/>
        </w:rPr>
        <w:t>м</w:t>
      </w:r>
      <w:proofErr w:type="gramEnd"/>
      <w:r w:rsidRPr="00387005">
        <w:rPr>
          <w:i/>
          <w:noProof/>
          <w:sz w:val="24"/>
        </w:rPr>
        <w:t>лн. рублей</w:t>
      </w:r>
      <w:r w:rsidRPr="00387005">
        <w:rPr>
          <w:i/>
          <w:noProof/>
          <w:sz w:val="24"/>
          <w:szCs w:val="24"/>
        </w:rPr>
        <w:t>)</w:t>
      </w:r>
    </w:p>
    <w:p w:rsidR="006E6764" w:rsidRPr="00387005" w:rsidRDefault="006E6764" w:rsidP="006E6764">
      <w:pPr>
        <w:spacing w:after="0" w:line="240" w:lineRule="auto"/>
        <w:ind w:left="360"/>
        <w:jc w:val="center"/>
        <w:rPr>
          <w:i/>
          <w:sz w:val="24"/>
          <w:szCs w:val="24"/>
        </w:rPr>
      </w:pPr>
    </w:p>
    <w:p w:rsidR="006E6764" w:rsidRPr="00387005" w:rsidRDefault="006E6764" w:rsidP="006E6764">
      <w:pPr>
        <w:spacing w:after="0" w:line="240" w:lineRule="auto"/>
        <w:contextualSpacing/>
        <w:rPr>
          <w:sz w:val="24"/>
          <w:szCs w:val="24"/>
        </w:rPr>
      </w:pPr>
      <w:r w:rsidRPr="002D7F5D">
        <w:rPr>
          <w:noProof/>
          <w:color w:val="FF0000"/>
          <w:sz w:val="24"/>
          <w:szCs w:val="24"/>
          <w:lang w:eastAsia="ru-RU"/>
        </w:rPr>
        <w:drawing>
          <wp:inline distT="0" distB="0" distL="0" distR="0" wp14:anchorId="30FE53AE" wp14:editId="27DD0F42">
            <wp:extent cx="6000750" cy="2409825"/>
            <wp:effectExtent l="0" t="0" r="0" b="9525"/>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94FB7" w:rsidRPr="00387005" w:rsidRDefault="00C94FB7">
      <w:pPr>
        <w:rPr>
          <w:sz w:val="24"/>
          <w:szCs w:val="24"/>
        </w:rPr>
      </w:pPr>
      <w:r w:rsidRPr="00387005">
        <w:rPr>
          <w:sz w:val="24"/>
          <w:szCs w:val="24"/>
        </w:rPr>
        <w:br w:type="page"/>
      </w:r>
    </w:p>
    <w:p w:rsidR="00161E2C" w:rsidRPr="00343C3A" w:rsidRDefault="00161E2C" w:rsidP="00161E2C">
      <w:pPr>
        <w:pStyle w:val="a5"/>
        <w:ind w:left="0"/>
        <w:jc w:val="center"/>
        <w:rPr>
          <w:sz w:val="72"/>
        </w:rPr>
      </w:pPr>
      <w:r w:rsidRPr="00343C3A">
        <w:rPr>
          <w:sz w:val="48"/>
        </w:rPr>
        <w:lastRenderedPageBreak/>
        <w:t xml:space="preserve">Подразделы раздела </w:t>
      </w:r>
      <w:r w:rsidRPr="00343C3A">
        <w:rPr>
          <w:color w:val="C00000"/>
          <w:sz w:val="72"/>
        </w:rPr>
        <w:t>14</w:t>
      </w:r>
      <w:r w:rsidRPr="00343C3A">
        <w:rPr>
          <w:sz w:val="72"/>
        </w:rPr>
        <w:t xml:space="preserve"> </w:t>
      </w:r>
    </w:p>
    <w:p w:rsidR="00161E2C" w:rsidRPr="00343C3A" w:rsidRDefault="00161E2C" w:rsidP="00161E2C">
      <w:pPr>
        <w:pStyle w:val="a5"/>
        <w:ind w:left="0"/>
        <w:jc w:val="center"/>
        <w:rPr>
          <w:sz w:val="72"/>
        </w:rPr>
      </w:pPr>
      <w:r w:rsidRPr="00343C3A">
        <w:rPr>
          <w:sz w:val="48"/>
        </w:rPr>
        <w:t>«</w:t>
      </w:r>
      <w:r w:rsidRPr="00343C3A">
        <w:rPr>
          <w:rFonts w:ascii="Calibri" w:hAnsi="Calibri" w:cs="Arial"/>
          <w:kern w:val="24"/>
          <w:sz w:val="48"/>
          <w:szCs w:val="48"/>
        </w:rPr>
        <w:t>Межбюджетные трансферты</w:t>
      </w:r>
      <w:r w:rsidRPr="00343C3A">
        <w:rPr>
          <w:sz w:val="48"/>
        </w:rPr>
        <w:t>»</w:t>
      </w:r>
    </w:p>
    <w:p w:rsidR="00161E2C" w:rsidRPr="00343C3A" w:rsidRDefault="00191329" w:rsidP="00161E2C">
      <w:pPr>
        <w:pStyle w:val="a5"/>
        <w:ind w:left="0"/>
        <w:jc w:val="center"/>
        <w:rPr>
          <w:sz w:val="48"/>
        </w:rPr>
      </w:pPr>
      <w:r w:rsidRPr="00343C3A">
        <w:rPr>
          <w:noProof/>
          <w:sz w:val="48"/>
          <w:lang w:eastAsia="ru-RU"/>
        </w:rPr>
        <w:drawing>
          <wp:inline distT="0" distB="0" distL="0" distR="0" wp14:anchorId="669F10AB" wp14:editId="7F4F6B13">
            <wp:extent cx="4658264" cy="3347049"/>
            <wp:effectExtent l="57150" t="0" r="28575" b="254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191329" w:rsidRPr="00343C3A" w:rsidRDefault="00191329" w:rsidP="00161E2C">
      <w:pPr>
        <w:pStyle w:val="a5"/>
        <w:ind w:left="0"/>
        <w:jc w:val="center"/>
        <w:rPr>
          <w:sz w:val="36"/>
          <w:szCs w:val="36"/>
        </w:rPr>
      </w:pPr>
    </w:p>
    <w:p w:rsidR="00161E2C" w:rsidRPr="009337D5" w:rsidRDefault="00161E2C" w:rsidP="00161E2C">
      <w:pPr>
        <w:spacing w:after="0" w:line="240" w:lineRule="auto"/>
        <w:ind w:left="360"/>
        <w:jc w:val="center"/>
        <w:rPr>
          <w:sz w:val="48"/>
        </w:rPr>
      </w:pPr>
      <w:r w:rsidRPr="009337D5">
        <w:rPr>
          <w:sz w:val="48"/>
        </w:rPr>
        <w:t>Расходы республиканского бюджета</w:t>
      </w:r>
    </w:p>
    <w:p w:rsidR="00161E2C" w:rsidRPr="009337D5" w:rsidRDefault="00161E2C" w:rsidP="00161E2C">
      <w:pPr>
        <w:spacing w:after="0" w:line="240" w:lineRule="auto"/>
        <w:ind w:left="360"/>
        <w:jc w:val="center"/>
        <w:rPr>
          <w:noProof/>
          <w:sz w:val="48"/>
        </w:rPr>
      </w:pPr>
      <w:r w:rsidRPr="009337D5">
        <w:rPr>
          <w:sz w:val="48"/>
        </w:rPr>
        <w:t xml:space="preserve"> по разделу </w:t>
      </w:r>
      <w:r w:rsidRPr="009337D5">
        <w:rPr>
          <w:color w:val="C00000"/>
          <w:sz w:val="72"/>
        </w:rPr>
        <w:t>14</w:t>
      </w:r>
      <w:r w:rsidRPr="009337D5">
        <w:rPr>
          <w:sz w:val="48"/>
        </w:rPr>
        <w:t xml:space="preserve"> «</w:t>
      </w:r>
      <w:r w:rsidRPr="009337D5">
        <w:rPr>
          <w:rFonts w:ascii="Calibri" w:hAnsi="Calibri" w:cs="Arial"/>
          <w:kern w:val="24"/>
          <w:sz w:val="48"/>
          <w:szCs w:val="48"/>
        </w:rPr>
        <w:t>Межбюджетные трансферты</w:t>
      </w:r>
      <w:r w:rsidRPr="009337D5">
        <w:rPr>
          <w:sz w:val="48"/>
        </w:rPr>
        <w:t>»</w:t>
      </w:r>
      <w:r w:rsidRPr="009337D5">
        <w:rPr>
          <w:noProof/>
          <w:sz w:val="48"/>
        </w:rPr>
        <w:t xml:space="preserve"> в 201</w:t>
      </w:r>
      <w:r w:rsidR="007276AC" w:rsidRPr="009337D5">
        <w:rPr>
          <w:noProof/>
          <w:sz w:val="48"/>
        </w:rPr>
        <w:t>7</w:t>
      </w:r>
      <w:r w:rsidRPr="009337D5">
        <w:rPr>
          <w:noProof/>
          <w:sz w:val="48"/>
        </w:rPr>
        <w:t>-20</w:t>
      </w:r>
      <w:r w:rsidR="007276AC" w:rsidRPr="009337D5">
        <w:rPr>
          <w:noProof/>
          <w:sz w:val="48"/>
        </w:rPr>
        <w:t>21</w:t>
      </w:r>
      <w:r w:rsidRPr="009337D5">
        <w:rPr>
          <w:noProof/>
          <w:sz w:val="48"/>
        </w:rPr>
        <w:t xml:space="preserve"> гг.</w:t>
      </w:r>
    </w:p>
    <w:p w:rsidR="00161E2C" w:rsidRPr="009337D5" w:rsidRDefault="00161E2C" w:rsidP="00161E2C">
      <w:pPr>
        <w:spacing w:after="0" w:line="240" w:lineRule="auto"/>
        <w:ind w:left="-3"/>
        <w:contextualSpacing/>
        <w:jc w:val="center"/>
        <w:rPr>
          <w:i/>
          <w:noProof/>
          <w:sz w:val="18"/>
          <w:szCs w:val="18"/>
        </w:rPr>
      </w:pPr>
    </w:p>
    <w:p w:rsidR="00161E2C" w:rsidRPr="009337D5" w:rsidRDefault="00161E2C" w:rsidP="00161E2C">
      <w:pPr>
        <w:spacing w:after="0" w:line="240" w:lineRule="auto"/>
        <w:ind w:left="-3"/>
        <w:contextualSpacing/>
        <w:jc w:val="center"/>
        <w:rPr>
          <w:i/>
          <w:noProof/>
          <w:sz w:val="28"/>
        </w:rPr>
      </w:pPr>
      <w:r w:rsidRPr="009337D5">
        <w:rPr>
          <w:i/>
          <w:noProof/>
          <w:sz w:val="28"/>
        </w:rPr>
        <w:t>(млн. рублей</w:t>
      </w:r>
      <w:r w:rsidRPr="009337D5">
        <w:rPr>
          <w:i/>
          <w:noProof/>
          <w:sz w:val="28"/>
          <w:szCs w:val="24"/>
        </w:rPr>
        <w:t>)</w:t>
      </w:r>
    </w:p>
    <w:p w:rsidR="00161E2C" w:rsidRPr="009337D5" w:rsidRDefault="00161E2C" w:rsidP="00161E2C">
      <w:pPr>
        <w:spacing w:after="0" w:line="240" w:lineRule="auto"/>
        <w:ind w:left="360"/>
        <w:jc w:val="center"/>
        <w:rPr>
          <w:i/>
          <w:sz w:val="24"/>
          <w:szCs w:val="24"/>
        </w:rPr>
      </w:pPr>
    </w:p>
    <w:p w:rsidR="00161E2C" w:rsidRPr="009337D5" w:rsidRDefault="00161E2C" w:rsidP="00161E2C">
      <w:pPr>
        <w:spacing w:after="0" w:line="240" w:lineRule="auto"/>
        <w:contextualSpacing/>
        <w:rPr>
          <w:sz w:val="24"/>
          <w:szCs w:val="24"/>
        </w:rPr>
      </w:pPr>
      <w:r w:rsidRPr="009337D5">
        <w:rPr>
          <w:noProof/>
          <w:sz w:val="24"/>
          <w:szCs w:val="24"/>
          <w:lang w:eastAsia="ru-RU"/>
        </w:rPr>
        <w:drawing>
          <wp:inline distT="0" distB="0" distL="0" distR="0" wp14:anchorId="24CBBAE1" wp14:editId="36CD10B2">
            <wp:extent cx="6000750" cy="2409825"/>
            <wp:effectExtent l="0" t="0" r="0" b="0"/>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D7898" w:rsidRDefault="001D7898">
      <w:pPr>
        <w:rPr>
          <w:sz w:val="24"/>
          <w:szCs w:val="24"/>
        </w:rPr>
      </w:pPr>
      <w:r w:rsidRPr="009337D5">
        <w:rPr>
          <w:sz w:val="24"/>
          <w:szCs w:val="24"/>
        </w:rPr>
        <w:br w:type="page"/>
      </w:r>
    </w:p>
    <w:p w:rsidR="006542E3" w:rsidRPr="00343C3A" w:rsidRDefault="006542E3" w:rsidP="006542E3">
      <w:pPr>
        <w:pStyle w:val="a5"/>
        <w:ind w:left="0"/>
        <w:jc w:val="center"/>
        <w:rPr>
          <w:sz w:val="72"/>
        </w:rPr>
      </w:pPr>
      <w:r w:rsidRPr="00343C3A">
        <w:rPr>
          <w:sz w:val="48"/>
        </w:rPr>
        <w:lastRenderedPageBreak/>
        <w:t xml:space="preserve">Подразделы раздела </w:t>
      </w:r>
      <w:r w:rsidRPr="00E62B09">
        <w:rPr>
          <w:color w:val="C00000"/>
          <w:sz w:val="72"/>
          <w:szCs w:val="72"/>
        </w:rPr>
        <w:t>99</w:t>
      </w:r>
      <w:r w:rsidRPr="00343C3A">
        <w:rPr>
          <w:sz w:val="72"/>
        </w:rPr>
        <w:t xml:space="preserve"> </w:t>
      </w:r>
    </w:p>
    <w:p w:rsidR="006542E3" w:rsidRPr="00343C3A" w:rsidRDefault="006542E3" w:rsidP="006542E3">
      <w:pPr>
        <w:pStyle w:val="a5"/>
        <w:ind w:left="0"/>
        <w:jc w:val="center"/>
        <w:rPr>
          <w:sz w:val="72"/>
        </w:rPr>
      </w:pPr>
      <w:r w:rsidRPr="00343C3A">
        <w:rPr>
          <w:sz w:val="48"/>
        </w:rPr>
        <w:t>«</w:t>
      </w:r>
      <w:r>
        <w:rPr>
          <w:rFonts w:ascii="Calibri" w:hAnsi="Calibri" w:cs="Arial"/>
          <w:kern w:val="24"/>
          <w:sz w:val="48"/>
          <w:szCs w:val="48"/>
        </w:rPr>
        <w:t>Условно-утвержденные расходы»</w:t>
      </w:r>
    </w:p>
    <w:p w:rsidR="00BD53C9" w:rsidRDefault="00BD53C9" w:rsidP="00BD53C9">
      <w:pPr>
        <w:ind w:firstLine="567"/>
        <w:jc w:val="both"/>
        <w:rPr>
          <w:sz w:val="28"/>
          <w:szCs w:val="28"/>
        </w:rPr>
      </w:pPr>
      <w:proofErr w:type="gramStart"/>
      <w:r w:rsidRPr="00BD53C9">
        <w:rPr>
          <w:sz w:val="28"/>
          <w:szCs w:val="28"/>
        </w:rPr>
        <w:t>В соответствии с п. 3 ст. 184.1 Бюджетного кодекса Российской Федерации, утвержден общий объем условно-утвержденных расходов на 2020 г. в объеме не менее 2,5 %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2021 г. в объеме не менее 5 % общего объема расходов бюджета (без</w:t>
      </w:r>
      <w:proofErr w:type="gramEnd"/>
      <w:r w:rsidRPr="00BD53C9">
        <w:rPr>
          <w:sz w:val="28"/>
          <w:szCs w:val="28"/>
        </w:rPr>
        <w:t xml:space="preserve">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BD53C9" w:rsidRPr="00BD53C9" w:rsidRDefault="00BD53C9" w:rsidP="00BD53C9">
      <w:pPr>
        <w:ind w:firstLine="567"/>
        <w:jc w:val="both"/>
        <w:rPr>
          <w:sz w:val="28"/>
          <w:szCs w:val="28"/>
        </w:rPr>
      </w:pPr>
    </w:p>
    <w:p w:rsidR="00BD53C9" w:rsidRPr="00387005" w:rsidRDefault="00BD53C9" w:rsidP="00BD53C9">
      <w:pPr>
        <w:spacing w:after="0" w:line="240" w:lineRule="auto"/>
        <w:ind w:left="360"/>
        <w:jc w:val="center"/>
        <w:rPr>
          <w:sz w:val="48"/>
        </w:rPr>
      </w:pPr>
      <w:r w:rsidRPr="00387005">
        <w:rPr>
          <w:sz w:val="48"/>
        </w:rPr>
        <w:t>Расходы республиканского бюджета</w:t>
      </w:r>
    </w:p>
    <w:p w:rsidR="00BD53C9" w:rsidRPr="00387005" w:rsidRDefault="00BD53C9" w:rsidP="00BD53C9">
      <w:pPr>
        <w:spacing w:after="0" w:line="240" w:lineRule="auto"/>
        <w:ind w:left="360"/>
        <w:jc w:val="center"/>
        <w:rPr>
          <w:noProof/>
          <w:sz w:val="48"/>
        </w:rPr>
      </w:pPr>
      <w:r w:rsidRPr="00387005">
        <w:rPr>
          <w:sz w:val="48"/>
        </w:rPr>
        <w:t xml:space="preserve"> по разделу </w:t>
      </w:r>
      <w:r w:rsidRPr="00E62B09">
        <w:rPr>
          <w:color w:val="C00000"/>
          <w:sz w:val="72"/>
          <w:szCs w:val="72"/>
        </w:rPr>
        <w:t>99</w:t>
      </w:r>
      <w:r w:rsidRPr="00387005">
        <w:rPr>
          <w:sz w:val="48"/>
        </w:rPr>
        <w:t xml:space="preserve"> «</w:t>
      </w:r>
      <w:r>
        <w:rPr>
          <w:rFonts w:ascii="Calibri" w:hAnsi="Calibri" w:cs="Arial"/>
          <w:kern w:val="24"/>
          <w:sz w:val="48"/>
          <w:szCs w:val="48"/>
        </w:rPr>
        <w:t xml:space="preserve">Условно-утвержденные расходы» </w:t>
      </w:r>
      <w:r w:rsidRPr="00387005">
        <w:rPr>
          <w:noProof/>
          <w:sz w:val="48"/>
        </w:rPr>
        <w:t>в 2017-2021 гг.</w:t>
      </w:r>
    </w:p>
    <w:p w:rsidR="00BD53C9" w:rsidRPr="00BD53C9" w:rsidRDefault="00BD53C9" w:rsidP="00BD53C9">
      <w:pPr>
        <w:spacing w:after="0" w:line="240" w:lineRule="auto"/>
        <w:ind w:left="-3"/>
        <w:contextualSpacing/>
        <w:jc w:val="center"/>
        <w:rPr>
          <w:i/>
          <w:noProof/>
          <w:sz w:val="18"/>
          <w:szCs w:val="18"/>
        </w:rPr>
      </w:pPr>
    </w:p>
    <w:p w:rsidR="00BD53C9" w:rsidRPr="00387005" w:rsidRDefault="00BD53C9" w:rsidP="00BD53C9">
      <w:pPr>
        <w:spacing w:after="0" w:line="240" w:lineRule="auto"/>
        <w:ind w:left="-3"/>
        <w:contextualSpacing/>
        <w:jc w:val="center"/>
        <w:rPr>
          <w:i/>
          <w:noProof/>
          <w:sz w:val="24"/>
        </w:rPr>
      </w:pPr>
      <w:r>
        <w:rPr>
          <w:i/>
          <w:noProof/>
          <w:sz w:val="24"/>
        </w:rPr>
        <w:t>(</w:t>
      </w:r>
      <w:r w:rsidRPr="00387005">
        <w:rPr>
          <w:i/>
          <w:noProof/>
          <w:sz w:val="24"/>
        </w:rPr>
        <w:t>млн. рублей</w:t>
      </w:r>
      <w:r w:rsidRPr="00387005">
        <w:rPr>
          <w:i/>
          <w:noProof/>
          <w:sz w:val="24"/>
          <w:szCs w:val="24"/>
        </w:rPr>
        <w:t>)</w:t>
      </w:r>
    </w:p>
    <w:p w:rsidR="00BD53C9" w:rsidRPr="00387005" w:rsidRDefault="00BD53C9" w:rsidP="00BD53C9">
      <w:pPr>
        <w:spacing w:after="0" w:line="240" w:lineRule="auto"/>
        <w:ind w:left="360"/>
        <w:jc w:val="center"/>
        <w:rPr>
          <w:i/>
          <w:sz w:val="24"/>
          <w:szCs w:val="24"/>
        </w:rPr>
      </w:pPr>
    </w:p>
    <w:p w:rsidR="00BD53C9" w:rsidRPr="00387005" w:rsidRDefault="00BD53C9" w:rsidP="00BD53C9">
      <w:pPr>
        <w:spacing w:after="0" w:line="240" w:lineRule="auto"/>
        <w:contextualSpacing/>
        <w:rPr>
          <w:sz w:val="24"/>
          <w:szCs w:val="24"/>
        </w:rPr>
      </w:pPr>
      <w:r w:rsidRPr="002D7F5D">
        <w:rPr>
          <w:noProof/>
          <w:color w:val="FF0000"/>
          <w:sz w:val="24"/>
          <w:szCs w:val="24"/>
          <w:lang w:eastAsia="ru-RU"/>
        </w:rPr>
        <w:drawing>
          <wp:inline distT="0" distB="0" distL="0" distR="0" wp14:anchorId="74065706" wp14:editId="324583A2">
            <wp:extent cx="6000750" cy="24098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6542E3" w:rsidRDefault="00BD53C9">
      <w:pPr>
        <w:rPr>
          <w:sz w:val="24"/>
          <w:szCs w:val="24"/>
        </w:rPr>
      </w:pPr>
      <w:r w:rsidRPr="00387005">
        <w:rPr>
          <w:sz w:val="24"/>
          <w:szCs w:val="24"/>
        </w:rPr>
        <w:br w:type="page"/>
      </w:r>
    </w:p>
    <w:p w:rsidR="005C0110" w:rsidRPr="00635350" w:rsidRDefault="005C0110" w:rsidP="005C0110">
      <w:pPr>
        <w:spacing w:after="0" w:line="240" w:lineRule="auto"/>
        <w:jc w:val="center"/>
        <w:rPr>
          <w:sz w:val="24"/>
        </w:rPr>
      </w:pPr>
      <w:bookmarkStart w:id="29" w:name="программная_структура"/>
      <w:r w:rsidRPr="00635350">
        <w:rPr>
          <w:sz w:val="48"/>
        </w:rPr>
        <w:lastRenderedPageBreak/>
        <w:t>Программная структура расходов республиканского бюджета</w:t>
      </w:r>
    </w:p>
    <w:bookmarkEnd w:id="29"/>
    <w:p w:rsidR="005C0110" w:rsidRPr="00635350" w:rsidRDefault="005C0110" w:rsidP="00C94FB7">
      <w:pPr>
        <w:spacing w:after="0"/>
        <w:rPr>
          <w:sz w:val="48"/>
        </w:rPr>
      </w:pPr>
    </w:p>
    <w:p w:rsidR="005C0110" w:rsidRPr="002D7F5D" w:rsidRDefault="006D5640">
      <w:pPr>
        <w:rPr>
          <w:color w:val="FF0000"/>
          <w:sz w:val="20"/>
          <w:szCs w:val="20"/>
        </w:rPr>
      </w:pPr>
      <w:r w:rsidRPr="002D7F5D">
        <w:rPr>
          <w:noProof/>
          <w:color w:val="FF0000"/>
          <w:sz w:val="48"/>
          <w:lang w:eastAsia="ru-RU"/>
        </w:rPr>
        <w:drawing>
          <wp:inline distT="0" distB="0" distL="0" distR="0" wp14:anchorId="2FD79A78" wp14:editId="7D4DC568">
            <wp:extent cx="5955764" cy="7374577"/>
            <wp:effectExtent l="0" t="0" r="698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005C0110" w:rsidRPr="002D7F5D">
        <w:rPr>
          <w:color w:val="FF0000"/>
          <w:sz w:val="48"/>
        </w:rPr>
        <w:br w:type="page"/>
      </w:r>
    </w:p>
    <w:p w:rsidR="008A0AD1" w:rsidRPr="004A2E34" w:rsidRDefault="008A0AD1" w:rsidP="00966266">
      <w:pPr>
        <w:spacing w:after="0" w:line="180" w:lineRule="auto"/>
        <w:jc w:val="center"/>
        <w:rPr>
          <w:sz w:val="48"/>
        </w:rPr>
      </w:pPr>
      <w:r w:rsidRPr="004A2E34">
        <w:rPr>
          <w:sz w:val="48"/>
        </w:rPr>
        <w:lastRenderedPageBreak/>
        <w:t>Программная структура расходов республиканского бюджета</w:t>
      </w:r>
    </w:p>
    <w:p w:rsidR="0040696C" w:rsidRPr="00784954" w:rsidRDefault="00C12012" w:rsidP="008A0AD1">
      <w:pPr>
        <w:spacing w:after="0" w:line="240" w:lineRule="auto"/>
        <w:jc w:val="center"/>
        <w:rPr>
          <w:i/>
          <w:sz w:val="24"/>
        </w:rPr>
      </w:pPr>
      <w:r w:rsidRPr="00784954">
        <w:rPr>
          <w:i/>
          <w:sz w:val="24"/>
        </w:rPr>
        <w:t>(млн. рублей)</w:t>
      </w:r>
    </w:p>
    <w:tbl>
      <w:tblPr>
        <w:tblStyle w:val="a3"/>
        <w:tblW w:w="0" w:type="auto"/>
        <w:tblLayout w:type="fixed"/>
        <w:tblLook w:val="04A0" w:firstRow="1" w:lastRow="0" w:firstColumn="1" w:lastColumn="0" w:noHBand="0" w:noVBand="1"/>
      </w:tblPr>
      <w:tblGrid>
        <w:gridCol w:w="562"/>
        <w:gridCol w:w="5387"/>
        <w:gridCol w:w="709"/>
        <w:gridCol w:w="709"/>
        <w:gridCol w:w="708"/>
        <w:gridCol w:w="680"/>
        <w:gridCol w:w="738"/>
      </w:tblGrid>
      <w:tr w:rsidR="00784954" w:rsidRPr="00784954" w:rsidTr="00730E0F">
        <w:trPr>
          <w:cantSplit/>
        </w:trPr>
        <w:tc>
          <w:tcPr>
            <w:tcW w:w="562" w:type="dxa"/>
          </w:tcPr>
          <w:p w:rsidR="00E61673" w:rsidRPr="00784954" w:rsidRDefault="00E61673" w:rsidP="00CF1916">
            <w:pPr>
              <w:ind w:left="-113" w:right="-108"/>
              <w:jc w:val="center"/>
              <w:rPr>
                <w:sz w:val="24"/>
                <w:szCs w:val="24"/>
              </w:rPr>
            </w:pPr>
            <w:r w:rsidRPr="00784954">
              <w:rPr>
                <w:sz w:val="24"/>
                <w:szCs w:val="24"/>
              </w:rPr>
              <w:t xml:space="preserve">Код </w:t>
            </w:r>
          </w:p>
        </w:tc>
        <w:tc>
          <w:tcPr>
            <w:tcW w:w="5387" w:type="dxa"/>
          </w:tcPr>
          <w:p w:rsidR="00E61673" w:rsidRPr="00784954" w:rsidRDefault="00E61673" w:rsidP="008A0AD1">
            <w:pPr>
              <w:jc w:val="center"/>
              <w:rPr>
                <w:sz w:val="24"/>
                <w:szCs w:val="24"/>
              </w:rPr>
            </w:pPr>
            <w:r w:rsidRPr="00784954">
              <w:rPr>
                <w:sz w:val="24"/>
                <w:szCs w:val="24"/>
              </w:rPr>
              <w:t>Наименование программы</w:t>
            </w:r>
          </w:p>
        </w:tc>
        <w:tc>
          <w:tcPr>
            <w:tcW w:w="709" w:type="dxa"/>
          </w:tcPr>
          <w:p w:rsidR="00E61673" w:rsidRPr="00784954" w:rsidRDefault="00E61673" w:rsidP="00F31F75">
            <w:pPr>
              <w:ind w:left="-108"/>
              <w:jc w:val="center"/>
              <w:rPr>
                <w:sz w:val="24"/>
                <w:szCs w:val="24"/>
              </w:rPr>
            </w:pPr>
            <w:r w:rsidRPr="00784954">
              <w:rPr>
                <w:sz w:val="24"/>
                <w:szCs w:val="24"/>
              </w:rPr>
              <w:t>201</w:t>
            </w:r>
            <w:r w:rsidRPr="00784954">
              <w:rPr>
                <w:sz w:val="24"/>
                <w:szCs w:val="24"/>
                <w:lang w:val="en-US"/>
              </w:rPr>
              <w:t>7</w:t>
            </w:r>
            <w:r w:rsidRPr="00784954">
              <w:rPr>
                <w:sz w:val="24"/>
                <w:szCs w:val="24"/>
              </w:rPr>
              <w:t xml:space="preserve"> год</w:t>
            </w:r>
          </w:p>
        </w:tc>
        <w:tc>
          <w:tcPr>
            <w:tcW w:w="709" w:type="dxa"/>
          </w:tcPr>
          <w:p w:rsidR="00E61673" w:rsidRPr="00784954" w:rsidRDefault="00E61673" w:rsidP="00F31F75">
            <w:pPr>
              <w:ind w:left="-108"/>
              <w:jc w:val="center"/>
              <w:rPr>
                <w:sz w:val="24"/>
                <w:szCs w:val="24"/>
              </w:rPr>
            </w:pPr>
            <w:r w:rsidRPr="00784954">
              <w:rPr>
                <w:sz w:val="24"/>
                <w:szCs w:val="24"/>
              </w:rPr>
              <w:t>201</w:t>
            </w:r>
            <w:r w:rsidRPr="00784954">
              <w:rPr>
                <w:sz w:val="24"/>
                <w:szCs w:val="24"/>
                <w:lang w:val="en-US"/>
              </w:rPr>
              <w:t>8</w:t>
            </w:r>
            <w:r w:rsidRPr="00784954">
              <w:rPr>
                <w:sz w:val="24"/>
                <w:szCs w:val="24"/>
              </w:rPr>
              <w:t xml:space="preserve"> год</w:t>
            </w:r>
          </w:p>
        </w:tc>
        <w:tc>
          <w:tcPr>
            <w:tcW w:w="708" w:type="dxa"/>
          </w:tcPr>
          <w:p w:rsidR="00E61673" w:rsidRPr="00784954" w:rsidRDefault="00E61673" w:rsidP="00F31F75">
            <w:pPr>
              <w:ind w:left="-108"/>
              <w:jc w:val="center"/>
              <w:rPr>
                <w:sz w:val="24"/>
                <w:szCs w:val="24"/>
              </w:rPr>
            </w:pPr>
            <w:r w:rsidRPr="00784954">
              <w:rPr>
                <w:sz w:val="24"/>
                <w:szCs w:val="24"/>
              </w:rPr>
              <w:t>201</w:t>
            </w:r>
            <w:r w:rsidRPr="00784954">
              <w:rPr>
                <w:sz w:val="24"/>
                <w:szCs w:val="24"/>
                <w:lang w:val="en-US"/>
              </w:rPr>
              <w:t>9</w:t>
            </w:r>
            <w:r w:rsidRPr="00784954">
              <w:rPr>
                <w:sz w:val="24"/>
                <w:szCs w:val="24"/>
              </w:rPr>
              <w:t xml:space="preserve"> год</w:t>
            </w:r>
          </w:p>
        </w:tc>
        <w:tc>
          <w:tcPr>
            <w:tcW w:w="680" w:type="dxa"/>
          </w:tcPr>
          <w:p w:rsidR="00E61673" w:rsidRPr="00784954" w:rsidRDefault="00E61673" w:rsidP="00F31F75">
            <w:pPr>
              <w:ind w:left="-108"/>
              <w:jc w:val="center"/>
              <w:rPr>
                <w:sz w:val="24"/>
                <w:szCs w:val="24"/>
              </w:rPr>
            </w:pPr>
            <w:r w:rsidRPr="00784954">
              <w:rPr>
                <w:sz w:val="24"/>
                <w:szCs w:val="24"/>
              </w:rPr>
              <w:t>20</w:t>
            </w:r>
            <w:r w:rsidRPr="00784954">
              <w:rPr>
                <w:sz w:val="24"/>
                <w:szCs w:val="24"/>
                <w:lang w:val="en-US"/>
              </w:rPr>
              <w:t>20</w:t>
            </w:r>
            <w:r w:rsidRPr="00784954">
              <w:rPr>
                <w:sz w:val="24"/>
                <w:szCs w:val="24"/>
              </w:rPr>
              <w:t xml:space="preserve"> год</w:t>
            </w:r>
          </w:p>
        </w:tc>
        <w:tc>
          <w:tcPr>
            <w:tcW w:w="738" w:type="dxa"/>
          </w:tcPr>
          <w:p w:rsidR="00E61673" w:rsidRPr="00784954" w:rsidRDefault="00E61673" w:rsidP="003F78E1">
            <w:pPr>
              <w:ind w:left="-108"/>
              <w:jc w:val="center"/>
              <w:rPr>
                <w:sz w:val="24"/>
                <w:szCs w:val="24"/>
              </w:rPr>
            </w:pPr>
            <w:r w:rsidRPr="00784954">
              <w:rPr>
                <w:sz w:val="24"/>
                <w:szCs w:val="24"/>
              </w:rPr>
              <w:t>20</w:t>
            </w:r>
            <w:r w:rsidRPr="00784954">
              <w:rPr>
                <w:sz w:val="24"/>
                <w:szCs w:val="24"/>
                <w:lang w:val="en-US"/>
              </w:rPr>
              <w:t>2</w:t>
            </w:r>
            <w:r w:rsidRPr="00784954">
              <w:rPr>
                <w:sz w:val="24"/>
                <w:szCs w:val="24"/>
              </w:rPr>
              <w:t>1 год</w:t>
            </w:r>
          </w:p>
        </w:tc>
      </w:tr>
      <w:tr w:rsidR="00784954" w:rsidRPr="00784954" w:rsidTr="00BB3385">
        <w:trPr>
          <w:cantSplit/>
        </w:trPr>
        <w:tc>
          <w:tcPr>
            <w:tcW w:w="9493" w:type="dxa"/>
            <w:gridSpan w:val="7"/>
            <w:shd w:val="clear" w:color="auto" w:fill="53D2FF"/>
          </w:tcPr>
          <w:p w:rsidR="008A0AD1" w:rsidRPr="00784954" w:rsidRDefault="008A0AD1" w:rsidP="00FA3F5E">
            <w:pPr>
              <w:ind w:left="-108"/>
              <w:jc w:val="center"/>
              <w:rPr>
                <w:b/>
                <w:sz w:val="23"/>
                <w:szCs w:val="23"/>
              </w:rPr>
            </w:pPr>
            <w:r w:rsidRPr="00784954">
              <w:rPr>
                <w:b/>
                <w:sz w:val="23"/>
                <w:szCs w:val="23"/>
              </w:rPr>
              <w:t>Государственные программы, направленные на развитие социальной сферы</w:t>
            </w:r>
          </w:p>
        </w:tc>
      </w:tr>
      <w:tr w:rsidR="00784954" w:rsidRPr="002D7F5D" w:rsidTr="00967F68">
        <w:trPr>
          <w:cantSplit/>
        </w:trPr>
        <w:tc>
          <w:tcPr>
            <w:tcW w:w="562" w:type="dxa"/>
          </w:tcPr>
          <w:p w:rsidR="00784954" w:rsidRPr="00784954" w:rsidRDefault="00784954" w:rsidP="00E54647">
            <w:pPr>
              <w:jc w:val="center"/>
              <w:rPr>
                <w:sz w:val="23"/>
                <w:szCs w:val="23"/>
              </w:rPr>
            </w:pPr>
            <w:r w:rsidRPr="00784954">
              <w:rPr>
                <w:sz w:val="23"/>
                <w:szCs w:val="23"/>
              </w:rPr>
              <w:t>01</w:t>
            </w:r>
          </w:p>
        </w:tc>
        <w:tc>
          <w:tcPr>
            <w:tcW w:w="5387" w:type="dxa"/>
          </w:tcPr>
          <w:p w:rsidR="00784954" w:rsidRPr="00784954" w:rsidRDefault="00784954" w:rsidP="002651D0">
            <w:pPr>
              <w:spacing w:line="228" w:lineRule="auto"/>
              <w:ind w:right="-108"/>
              <w:rPr>
                <w:sz w:val="23"/>
                <w:szCs w:val="23"/>
              </w:rPr>
            </w:pPr>
            <w:r w:rsidRPr="00784954">
              <w:rPr>
                <w:sz w:val="23"/>
                <w:szCs w:val="23"/>
              </w:rPr>
              <w:t xml:space="preserve">Государственная программа развития здравоохранения Республики Мордовия </w:t>
            </w:r>
          </w:p>
        </w:tc>
        <w:tc>
          <w:tcPr>
            <w:tcW w:w="709" w:type="dxa"/>
            <w:vAlign w:val="center"/>
          </w:tcPr>
          <w:p w:rsidR="00784954" w:rsidRPr="004A2E34" w:rsidRDefault="00784954" w:rsidP="00967F68">
            <w:pPr>
              <w:jc w:val="center"/>
              <w:rPr>
                <w:rFonts w:cstheme="minorHAnsi"/>
                <w:sz w:val="20"/>
                <w:szCs w:val="20"/>
              </w:rPr>
            </w:pPr>
            <w:r w:rsidRPr="004A2E34">
              <w:rPr>
                <w:rFonts w:cstheme="minorHAnsi"/>
                <w:sz w:val="20"/>
                <w:szCs w:val="20"/>
              </w:rPr>
              <w:t>5</w:t>
            </w:r>
            <w:r w:rsidR="004A2E34" w:rsidRPr="004A2E34">
              <w:rPr>
                <w:rFonts w:cstheme="minorHAnsi"/>
                <w:sz w:val="20"/>
                <w:szCs w:val="20"/>
              </w:rPr>
              <w:t> </w:t>
            </w:r>
            <w:r w:rsidRPr="004A2E34">
              <w:rPr>
                <w:rFonts w:cstheme="minorHAnsi"/>
                <w:sz w:val="20"/>
                <w:szCs w:val="20"/>
              </w:rPr>
              <w:t>735</w:t>
            </w:r>
          </w:p>
        </w:tc>
        <w:tc>
          <w:tcPr>
            <w:tcW w:w="709" w:type="dxa"/>
            <w:vAlign w:val="center"/>
          </w:tcPr>
          <w:p w:rsidR="00784954" w:rsidRPr="004A2E34" w:rsidRDefault="002625D5" w:rsidP="00967F68">
            <w:pPr>
              <w:jc w:val="center"/>
              <w:rPr>
                <w:rFonts w:cstheme="minorHAnsi"/>
                <w:sz w:val="20"/>
                <w:szCs w:val="20"/>
              </w:rPr>
            </w:pPr>
            <w:r w:rsidRPr="004A2E34">
              <w:rPr>
                <w:rFonts w:cstheme="minorHAnsi"/>
                <w:sz w:val="20"/>
                <w:szCs w:val="20"/>
              </w:rPr>
              <w:t>6</w:t>
            </w:r>
            <w:r w:rsidR="004A2E34" w:rsidRPr="004A2E34">
              <w:rPr>
                <w:rFonts w:cstheme="minorHAnsi"/>
                <w:sz w:val="20"/>
                <w:szCs w:val="20"/>
              </w:rPr>
              <w:t> </w:t>
            </w:r>
            <w:r w:rsidRPr="004A2E34">
              <w:rPr>
                <w:rFonts w:cstheme="minorHAnsi"/>
                <w:sz w:val="20"/>
                <w:szCs w:val="20"/>
              </w:rPr>
              <w:t>870</w:t>
            </w:r>
          </w:p>
        </w:tc>
        <w:tc>
          <w:tcPr>
            <w:tcW w:w="708" w:type="dxa"/>
            <w:vAlign w:val="center"/>
          </w:tcPr>
          <w:p w:rsidR="00784954" w:rsidRPr="004A2E34" w:rsidRDefault="00784954" w:rsidP="00967F68">
            <w:pPr>
              <w:jc w:val="center"/>
              <w:rPr>
                <w:rFonts w:cstheme="minorHAnsi"/>
                <w:sz w:val="20"/>
                <w:szCs w:val="20"/>
              </w:rPr>
            </w:pPr>
            <w:r w:rsidRPr="004A2E34">
              <w:rPr>
                <w:rFonts w:cstheme="minorHAnsi"/>
                <w:sz w:val="20"/>
                <w:szCs w:val="20"/>
              </w:rPr>
              <w:t>7</w:t>
            </w:r>
            <w:r w:rsidR="004A2E34" w:rsidRPr="004A2E34">
              <w:rPr>
                <w:rFonts w:cstheme="minorHAnsi"/>
                <w:sz w:val="20"/>
                <w:szCs w:val="20"/>
              </w:rPr>
              <w:t> </w:t>
            </w:r>
            <w:r w:rsidRPr="004A2E34">
              <w:rPr>
                <w:rFonts w:cstheme="minorHAnsi"/>
                <w:sz w:val="20"/>
                <w:szCs w:val="20"/>
              </w:rPr>
              <w:t>162</w:t>
            </w:r>
          </w:p>
        </w:tc>
        <w:tc>
          <w:tcPr>
            <w:tcW w:w="680" w:type="dxa"/>
            <w:vAlign w:val="center"/>
          </w:tcPr>
          <w:p w:rsidR="00784954" w:rsidRPr="004A2E34" w:rsidRDefault="00784954" w:rsidP="00967F68">
            <w:pPr>
              <w:jc w:val="center"/>
              <w:rPr>
                <w:rFonts w:cstheme="minorHAnsi"/>
                <w:sz w:val="20"/>
                <w:szCs w:val="20"/>
              </w:rPr>
            </w:pPr>
            <w:r w:rsidRPr="004A2E34">
              <w:rPr>
                <w:rFonts w:cstheme="minorHAnsi"/>
                <w:sz w:val="20"/>
                <w:szCs w:val="20"/>
              </w:rPr>
              <w:t>6</w:t>
            </w:r>
            <w:r w:rsidR="004A2E34">
              <w:rPr>
                <w:rFonts w:cstheme="minorHAnsi"/>
                <w:sz w:val="20"/>
                <w:szCs w:val="20"/>
              </w:rPr>
              <w:t> </w:t>
            </w:r>
            <w:r w:rsidRPr="004A2E34">
              <w:rPr>
                <w:rFonts w:cstheme="minorHAnsi"/>
                <w:sz w:val="20"/>
                <w:szCs w:val="20"/>
              </w:rPr>
              <w:t>997</w:t>
            </w:r>
          </w:p>
        </w:tc>
        <w:tc>
          <w:tcPr>
            <w:tcW w:w="738" w:type="dxa"/>
            <w:vAlign w:val="center"/>
          </w:tcPr>
          <w:p w:rsidR="00784954" w:rsidRPr="004A2E34" w:rsidRDefault="00784954" w:rsidP="00967F68">
            <w:pPr>
              <w:jc w:val="center"/>
              <w:rPr>
                <w:rFonts w:cstheme="minorHAnsi"/>
                <w:sz w:val="20"/>
                <w:szCs w:val="20"/>
              </w:rPr>
            </w:pPr>
            <w:r w:rsidRPr="004A2E34">
              <w:rPr>
                <w:rFonts w:cstheme="minorHAnsi"/>
                <w:sz w:val="20"/>
                <w:szCs w:val="20"/>
              </w:rPr>
              <w:t>6</w:t>
            </w:r>
            <w:r w:rsidR="004A2E34" w:rsidRPr="004A2E34">
              <w:rPr>
                <w:rFonts w:cstheme="minorHAnsi"/>
                <w:sz w:val="20"/>
                <w:szCs w:val="20"/>
              </w:rPr>
              <w:t> </w:t>
            </w:r>
            <w:r w:rsidRPr="004A2E34">
              <w:rPr>
                <w:rFonts w:cstheme="minorHAnsi"/>
                <w:sz w:val="20"/>
                <w:szCs w:val="20"/>
              </w:rPr>
              <w:t>420</w:t>
            </w:r>
          </w:p>
        </w:tc>
      </w:tr>
      <w:tr w:rsidR="00ED3A10" w:rsidRPr="002D7F5D" w:rsidTr="00967F68">
        <w:trPr>
          <w:cantSplit/>
        </w:trPr>
        <w:tc>
          <w:tcPr>
            <w:tcW w:w="562" w:type="dxa"/>
          </w:tcPr>
          <w:p w:rsidR="00ED3A10" w:rsidRPr="00B96FF8" w:rsidRDefault="00ED3A10" w:rsidP="00E54647">
            <w:pPr>
              <w:jc w:val="center"/>
              <w:rPr>
                <w:sz w:val="23"/>
                <w:szCs w:val="23"/>
              </w:rPr>
            </w:pPr>
            <w:r w:rsidRPr="00B96FF8">
              <w:rPr>
                <w:sz w:val="23"/>
                <w:szCs w:val="23"/>
              </w:rPr>
              <w:t>02</w:t>
            </w:r>
          </w:p>
        </w:tc>
        <w:tc>
          <w:tcPr>
            <w:tcW w:w="5387" w:type="dxa"/>
          </w:tcPr>
          <w:p w:rsidR="00ED3A10" w:rsidRPr="00B96FF8" w:rsidRDefault="00ED3A10" w:rsidP="00E54647">
            <w:pPr>
              <w:spacing w:line="228" w:lineRule="auto"/>
              <w:ind w:right="-108"/>
              <w:rPr>
                <w:sz w:val="23"/>
                <w:szCs w:val="23"/>
              </w:rPr>
            </w:pPr>
            <w:r w:rsidRPr="00B96FF8">
              <w:rPr>
                <w:sz w:val="23"/>
                <w:szCs w:val="23"/>
              </w:rPr>
              <w:t>Государственная программа Республики Мордовия "Развитие образования в Республике Мордовия" на 2014-2025 годы</w:t>
            </w:r>
          </w:p>
        </w:tc>
        <w:tc>
          <w:tcPr>
            <w:tcW w:w="709" w:type="dxa"/>
            <w:vAlign w:val="center"/>
          </w:tcPr>
          <w:p w:rsidR="00ED3A10" w:rsidRPr="004A2E34" w:rsidRDefault="00ED3A10" w:rsidP="00967F68">
            <w:pPr>
              <w:jc w:val="center"/>
              <w:rPr>
                <w:rFonts w:cstheme="minorHAnsi"/>
                <w:sz w:val="20"/>
                <w:szCs w:val="20"/>
              </w:rPr>
            </w:pPr>
            <w:r w:rsidRPr="004A2E34">
              <w:rPr>
                <w:rFonts w:cstheme="minorHAnsi"/>
                <w:sz w:val="20"/>
                <w:szCs w:val="20"/>
              </w:rPr>
              <w:t>8</w:t>
            </w:r>
            <w:r w:rsidR="004A2E34" w:rsidRPr="004A2E34">
              <w:rPr>
                <w:rFonts w:cstheme="minorHAnsi"/>
                <w:sz w:val="20"/>
                <w:szCs w:val="20"/>
              </w:rPr>
              <w:t> </w:t>
            </w:r>
            <w:r w:rsidRPr="004A2E34">
              <w:rPr>
                <w:rFonts w:cstheme="minorHAnsi"/>
                <w:sz w:val="20"/>
                <w:szCs w:val="20"/>
              </w:rPr>
              <w:t>162</w:t>
            </w:r>
          </w:p>
        </w:tc>
        <w:tc>
          <w:tcPr>
            <w:tcW w:w="709" w:type="dxa"/>
            <w:vAlign w:val="center"/>
          </w:tcPr>
          <w:p w:rsidR="00ED3A10" w:rsidRPr="004A2E34" w:rsidRDefault="002625D5" w:rsidP="00967F68">
            <w:pPr>
              <w:jc w:val="center"/>
              <w:rPr>
                <w:rFonts w:cstheme="minorHAnsi"/>
                <w:sz w:val="20"/>
                <w:szCs w:val="20"/>
              </w:rPr>
            </w:pPr>
            <w:r w:rsidRPr="004A2E34">
              <w:rPr>
                <w:rFonts w:cstheme="minorHAnsi"/>
                <w:sz w:val="20"/>
                <w:szCs w:val="20"/>
              </w:rPr>
              <w:t>9</w:t>
            </w:r>
            <w:r w:rsidR="004A2E34" w:rsidRPr="004A2E34">
              <w:rPr>
                <w:rFonts w:cstheme="minorHAnsi"/>
                <w:sz w:val="20"/>
                <w:szCs w:val="20"/>
              </w:rPr>
              <w:t> </w:t>
            </w:r>
            <w:r w:rsidRPr="004A2E34">
              <w:rPr>
                <w:rFonts w:cstheme="minorHAnsi"/>
                <w:sz w:val="20"/>
                <w:szCs w:val="20"/>
              </w:rPr>
              <w:t>226</w:t>
            </w:r>
          </w:p>
        </w:tc>
        <w:tc>
          <w:tcPr>
            <w:tcW w:w="708" w:type="dxa"/>
            <w:vAlign w:val="center"/>
          </w:tcPr>
          <w:p w:rsidR="00ED3A10" w:rsidRPr="004A2E34" w:rsidRDefault="00ED3A10" w:rsidP="00967F68">
            <w:pPr>
              <w:jc w:val="center"/>
              <w:rPr>
                <w:rFonts w:cstheme="minorHAnsi"/>
                <w:sz w:val="20"/>
                <w:szCs w:val="20"/>
              </w:rPr>
            </w:pPr>
            <w:r w:rsidRPr="004A2E34">
              <w:rPr>
                <w:rFonts w:cstheme="minorHAnsi"/>
                <w:sz w:val="20"/>
                <w:szCs w:val="20"/>
              </w:rPr>
              <w:t>7</w:t>
            </w:r>
            <w:r w:rsidR="004A2E34" w:rsidRPr="004A2E34">
              <w:rPr>
                <w:rFonts w:cstheme="minorHAnsi"/>
                <w:sz w:val="20"/>
                <w:szCs w:val="20"/>
              </w:rPr>
              <w:t> </w:t>
            </w:r>
            <w:r w:rsidRPr="004A2E34">
              <w:rPr>
                <w:rFonts w:cstheme="minorHAnsi"/>
                <w:sz w:val="20"/>
                <w:szCs w:val="20"/>
              </w:rPr>
              <w:t>988</w:t>
            </w:r>
          </w:p>
        </w:tc>
        <w:tc>
          <w:tcPr>
            <w:tcW w:w="680" w:type="dxa"/>
            <w:vAlign w:val="center"/>
          </w:tcPr>
          <w:p w:rsidR="00ED3A10" w:rsidRPr="004A2E34" w:rsidRDefault="00ED3A10" w:rsidP="00967F68">
            <w:pPr>
              <w:jc w:val="center"/>
              <w:rPr>
                <w:rFonts w:cstheme="minorHAnsi"/>
                <w:sz w:val="20"/>
                <w:szCs w:val="20"/>
              </w:rPr>
            </w:pPr>
            <w:r w:rsidRPr="004A2E34">
              <w:rPr>
                <w:rFonts w:cstheme="minorHAnsi"/>
                <w:sz w:val="20"/>
                <w:szCs w:val="20"/>
              </w:rPr>
              <w:t>7</w:t>
            </w:r>
            <w:r w:rsidR="004A2E34">
              <w:rPr>
                <w:rFonts w:cstheme="minorHAnsi"/>
                <w:sz w:val="20"/>
                <w:szCs w:val="20"/>
              </w:rPr>
              <w:t> </w:t>
            </w:r>
            <w:r w:rsidRPr="004A2E34">
              <w:rPr>
                <w:rFonts w:cstheme="minorHAnsi"/>
                <w:sz w:val="20"/>
                <w:szCs w:val="20"/>
              </w:rPr>
              <w:t>431</w:t>
            </w:r>
          </w:p>
        </w:tc>
        <w:tc>
          <w:tcPr>
            <w:tcW w:w="738" w:type="dxa"/>
            <w:vAlign w:val="center"/>
          </w:tcPr>
          <w:p w:rsidR="00ED3A10" w:rsidRPr="004A2E34" w:rsidRDefault="00ED3A10" w:rsidP="00967F68">
            <w:pPr>
              <w:jc w:val="center"/>
              <w:rPr>
                <w:rFonts w:cstheme="minorHAnsi"/>
                <w:sz w:val="20"/>
                <w:szCs w:val="20"/>
              </w:rPr>
            </w:pPr>
            <w:r w:rsidRPr="004A2E34">
              <w:rPr>
                <w:rFonts w:cstheme="minorHAnsi"/>
                <w:sz w:val="20"/>
                <w:szCs w:val="20"/>
              </w:rPr>
              <w:t>7</w:t>
            </w:r>
            <w:r w:rsidR="004A2E34" w:rsidRPr="004A2E34">
              <w:rPr>
                <w:rFonts w:cstheme="minorHAnsi"/>
                <w:sz w:val="20"/>
                <w:szCs w:val="20"/>
              </w:rPr>
              <w:t> </w:t>
            </w:r>
            <w:r w:rsidRPr="004A2E34">
              <w:rPr>
                <w:rFonts w:cstheme="minorHAnsi"/>
                <w:sz w:val="20"/>
                <w:szCs w:val="20"/>
              </w:rPr>
              <w:t>526</w:t>
            </w:r>
          </w:p>
        </w:tc>
      </w:tr>
      <w:tr w:rsidR="00ED3A10" w:rsidRPr="002D7F5D" w:rsidTr="00967F68">
        <w:trPr>
          <w:cantSplit/>
        </w:trPr>
        <w:tc>
          <w:tcPr>
            <w:tcW w:w="562" w:type="dxa"/>
          </w:tcPr>
          <w:p w:rsidR="00ED3A10" w:rsidRPr="00ED3A10" w:rsidRDefault="00ED3A10" w:rsidP="00E54647">
            <w:pPr>
              <w:jc w:val="center"/>
              <w:rPr>
                <w:sz w:val="23"/>
                <w:szCs w:val="23"/>
              </w:rPr>
            </w:pPr>
            <w:r w:rsidRPr="00ED3A10">
              <w:rPr>
                <w:sz w:val="23"/>
                <w:szCs w:val="23"/>
              </w:rPr>
              <w:t>03</w:t>
            </w:r>
          </w:p>
        </w:tc>
        <w:tc>
          <w:tcPr>
            <w:tcW w:w="5387" w:type="dxa"/>
          </w:tcPr>
          <w:p w:rsidR="00ED3A10" w:rsidRPr="00ED3A10" w:rsidRDefault="00ED3A10" w:rsidP="002651D0">
            <w:pPr>
              <w:spacing w:line="228" w:lineRule="auto"/>
              <w:ind w:right="-108"/>
              <w:rPr>
                <w:sz w:val="23"/>
                <w:szCs w:val="23"/>
              </w:rPr>
            </w:pPr>
            <w:r w:rsidRPr="00ED3A10">
              <w:rPr>
                <w:sz w:val="23"/>
                <w:szCs w:val="23"/>
              </w:rPr>
              <w:t>Государственная программа Республики Мордовия "Социальная поддержка граждан"</w:t>
            </w:r>
          </w:p>
        </w:tc>
        <w:tc>
          <w:tcPr>
            <w:tcW w:w="709" w:type="dxa"/>
            <w:vAlign w:val="center"/>
          </w:tcPr>
          <w:p w:rsidR="00ED3A10" w:rsidRPr="004A2E34" w:rsidRDefault="00ED3A10" w:rsidP="00967F68">
            <w:pPr>
              <w:jc w:val="center"/>
              <w:rPr>
                <w:rFonts w:cstheme="minorHAnsi"/>
                <w:sz w:val="20"/>
                <w:szCs w:val="20"/>
              </w:rPr>
            </w:pPr>
            <w:r w:rsidRPr="004A2E34">
              <w:rPr>
                <w:rFonts w:cstheme="minorHAnsi"/>
                <w:sz w:val="20"/>
                <w:szCs w:val="20"/>
              </w:rPr>
              <w:t>4</w:t>
            </w:r>
            <w:r w:rsidR="004A2E34" w:rsidRPr="004A2E34">
              <w:rPr>
                <w:rFonts w:cstheme="minorHAnsi"/>
                <w:sz w:val="20"/>
                <w:szCs w:val="20"/>
              </w:rPr>
              <w:t> </w:t>
            </w:r>
            <w:r w:rsidRPr="004A2E34">
              <w:rPr>
                <w:rFonts w:cstheme="minorHAnsi"/>
                <w:sz w:val="20"/>
                <w:szCs w:val="20"/>
              </w:rPr>
              <w:t>722</w:t>
            </w:r>
          </w:p>
        </w:tc>
        <w:tc>
          <w:tcPr>
            <w:tcW w:w="709" w:type="dxa"/>
            <w:vAlign w:val="center"/>
          </w:tcPr>
          <w:p w:rsidR="00ED3A10" w:rsidRPr="004A2E34" w:rsidRDefault="002625D5" w:rsidP="00967F68">
            <w:pPr>
              <w:jc w:val="center"/>
              <w:rPr>
                <w:rFonts w:cstheme="minorHAnsi"/>
                <w:sz w:val="20"/>
                <w:szCs w:val="20"/>
              </w:rPr>
            </w:pPr>
            <w:r w:rsidRPr="004A2E34">
              <w:rPr>
                <w:rFonts w:cstheme="minorHAnsi"/>
                <w:sz w:val="20"/>
                <w:szCs w:val="20"/>
              </w:rPr>
              <w:t>5</w:t>
            </w:r>
            <w:r w:rsidR="004A2E34" w:rsidRPr="004A2E34">
              <w:rPr>
                <w:rFonts w:cstheme="minorHAnsi"/>
                <w:sz w:val="20"/>
                <w:szCs w:val="20"/>
              </w:rPr>
              <w:t> </w:t>
            </w:r>
            <w:r w:rsidRPr="004A2E34">
              <w:rPr>
                <w:rFonts w:cstheme="minorHAnsi"/>
                <w:sz w:val="20"/>
                <w:szCs w:val="20"/>
              </w:rPr>
              <w:t>457</w:t>
            </w:r>
          </w:p>
        </w:tc>
        <w:tc>
          <w:tcPr>
            <w:tcW w:w="708" w:type="dxa"/>
            <w:vAlign w:val="center"/>
          </w:tcPr>
          <w:p w:rsidR="00ED3A10" w:rsidRPr="004A2E34" w:rsidRDefault="00ED3A10" w:rsidP="00967F68">
            <w:pPr>
              <w:jc w:val="center"/>
              <w:rPr>
                <w:rFonts w:cstheme="minorHAnsi"/>
                <w:sz w:val="20"/>
                <w:szCs w:val="20"/>
              </w:rPr>
            </w:pPr>
            <w:r w:rsidRPr="004A2E34">
              <w:rPr>
                <w:rFonts w:cstheme="minorHAnsi"/>
                <w:sz w:val="20"/>
                <w:szCs w:val="20"/>
              </w:rPr>
              <w:t>5</w:t>
            </w:r>
            <w:r w:rsidR="004A2E34">
              <w:rPr>
                <w:rFonts w:cstheme="minorHAnsi"/>
                <w:sz w:val="20"/>
                <w:szCs w:val="20"/>
              </w:rPr>
              <w:t> </w:t>
            </w:r>
            <w:r w:rsidRPr="004A2E34">
              <w:rPr>
                <w:rFonts w:cstheme="minorHAnsi"/>
                <w:sz w:val="20"/>
                <w:szCs w:val="20"/>
              </w:rPr>
              <w:t>085</w:t>
            </w:r>
          </w:p>
        </w:tc>
        <w:tc>
          <w:tcPr>
            <w:tcW w:w="680" w:type="dxa"/>
            <w:vAlign w:val="center"/>
          </w:tcPr>
          <w:p w:rsidR="00ED3A10" w:rsidRPr="004A2E34" w:rsidRDefault="00ED3A10"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317</w:t>
            </w:r>
          </w:p>
        </w:tc>
        <w:tc>
          <w:tcPr>
            <w:tcW w:w="738" w:type="dxa"/>
            <w:vAlign w:val="center"/>
          </w:tcPr>
          <w:p w:rsidR="00ED3A10" w:rsidRPr="004A2E34" w:rsidRDefault="00ED3A10"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045</w:t>
            </w:r>
          </w:p>
        </w:tc>
      </w:tr>
      <w:tr w:rsidR="009A666F" w:rsidRPr="002D7F5D" w:rsidTr="00967F68">
        <w:trPr>
          <w:cantSplit/>
        </w:trPr>
        <w:tc>
          <w:tcPr>
            <w:tcW w:w="562" w:type="dxa"/>
          </w:tcPr>
          <w:p w:rsidR="009A666F" w:rsidRPr="009A666F" w:rsidRDefault="009A666F" w:rsidP="00E54647">
            <w:pPr>
              <w:jc w:val="center"/>
              <w:rPr>
                <w:sz w:val="23"/>
                <w:szCs w:val="23"/>
              </w:rPr>
            </w:pPr>
            <w:r w:rsidRPr="009A666F">
              <w:rPr>
                <w:sz w:val="23"/>
                <w:szCs w:val="23"/>
              </w:rPr>
              <w:t>05</w:t>
            </w:r>
          </w:p>
        </w:tc>
        <w:tc>
          <w:tcPr>
            <w:tcW w:w="5387" w:type="dxa"/>
          </w:tcPr>
          <w:p w:rsidR="009A666F" w:rsidRPr="009A666F" w:rsidRDefault="009A666F" w:rsidP="002651D0">
            <w:pPr>
              <w:spacing w:line="228" w:lineRule="auto"/>
              <w:ind w:right="-108"/>
              <w:rPr>
                <w:sz w:val="23"/>
                <w:szCs w:val="23"/>
              </w:rPr>
            </w:pPr>
            <w:r w:rsidRPr="009A666F">
              <w:rPr>
                <w:sz w:val="23"/>
                <w:szCs w:val="23"/>
              </w:rPr>
              <w:t>Государственная программа Республики Мордовия "Развитие культуры и туризма"</w:t>
            </w:r>
          </w:p>
        </w:tc>
        <w:tc>
          <w:tcPr>
            <w:tcW w:w="709" w:type="dxa"/>
            <w:vAlign w:val="center"/>
          </w:tcPr>
          <w:p w:rsidR="009A666F" w:rsidRPr="004A2E34" w:rsidRDefault="009A666F" w:rsidP="00967F68">
            <w:pPr>
              <w:jc w:val="center"/>
              <w:rPr>
                <w:rFonts w:cstheme="minorHAnsi"/>
                <w:sz w:val="20"/>
                <w:szCs w:val="20"/>
              </w:rPr>
            </w:pPr>
            <w:r w:rsidRPr="004A2E34">
              <w:rPr>
                <w:rFonts w:cstheme="minorHAnsi"/>
                <w:sz w:val="20"/>
                <w:szCs w:val="20"/>
              </w:rPr>
              <w:t>776</w:t>
            </w:r>
          </w:p>
        </w:tc>
        <w:tc>
          <w:tcPr>
            <w:tcW w:w="709" w:type="dxa"/>
            <w:vAlign w:val="center"/>
          </w:tcPr>
          <w:p w:rsidR="009A666F" w:rsidRPr="004A2E34" w:rsidRDefault="002625D5" w:rsidP="00967F68">
            <w:pPr>
              <w:jc w:val="center"/>
              <w:rPr>
                <w:rFonts w:cstheme="minorHAnsi"/>
                <w:sz w:val="20"/>
                <w:szCs w:val="20"/>
              </w:rPr>
            </w:pPr>
            <w:r w:rsidRPr="004A2E34">
              <w:rPr>
                <w:rFonts w:cstheme="minorHAnsi"/>
                <w:sz w:val="20"/>
                <w:szCs w:val="20"/>
              </w:rPr>
              <w:t>1</w:t>
            </w:r>
            <w:r w:rsidR="004A2E34">
              <w:rPr>
                <w:rFonts w:cstheme="minorHAnsi"/>
                <w:sz w:val="20"/>
                <w:szCs w:val="20"/>
              </w:rPr>
              <w:t> </w:t>
            </w:r>
            <w:r w:rsidRPr="004A2E34">
              <w:rPr>
                <w:rFonts w:cstheme="minorHAnsi"/>
                <w:sz w:val="20"/>
                <w:szCs w:val="20"/>
              </w:rPr>
              <w:t>004</w:t>
            </w:r>
          </w:p>
        </w:tc>
        <w:tc>
          <w:tcPr>
            <w:tcW w:w="708" w:type="dxa"/>
            <w:vAlign w:val="center"/>
          </w:tcPr>
          <w:p w:rsidR="009A666F" w:rsidRPr="004A2E34" w:rsidRDefault="009A666F" w:rsidP="00967F68">
            <w:pPr>
              <w:jc w:val="center"/>
              <w:rPr>
                <w:rFonts w:cstheme="minorHAnsi"/>
                <w:sz w:val="20"/>
                <w:szCs w:val="20"/>
              </w:rPr>
            </w:pPr>
            <w:r w:rsidRPr="004A2E34">
              <w:rPr>
                <w:rFonts w:cstheme="minorHAnsi"/>
                <w:sz w:val="20"/>
                <w:szCs w:val="20"/>
              </w:rPr>
              <w:t>734</w:t>
            </w:r>
          </w:p>
        </w:tc>
        <w:tc>
          <w:tcPr>
            <w:tcW w:w="680" w:type="dxa"/>
            <w:vAlign w:val="center"/>
          </w:tcPr>
          <w:p w:rsidR="009A666F" w:rsidRPr="004A2E34" w:rsidRDefault="009A666F" w:rsidP="00967F68">
            <w:pPr>
              <w:jc w:val="center"/>
              <w:rPr>
                <w:rFonts w:cstheme="minorHAnsi"/>
                <w:sz w:val="20"/>
                <w:szCs w:val="20"/>
              </w:rPr>
            </w:pPr>
            <w:r w:rsidRPr="004A2E34">
              <w:rPr>
                <w:rFonts w:cstheme="minorHAnsi"/>
                <w:sz w:val="20"/>
                <w:szCs w:val="20"/>
              </w:rPr>
              <w:t>574</w:t>
            </w:r>
          </w:p>
        </w:tc>
        <w:tc>
          <w:tcPr>
            <w:tcW w:w="738" w:type="dxa"/>
            <w:vAlign w:val="center"/>
          </w:tcPr>
          <w:p w:rsidR="009A666F" w:rsidRPr="004A2E34" w:rsidRDefault="009A666F" w:rsidP="00967F68">
            <w:pPr>
              <w:jc w:val="center"/>
              <w:rPr>
                <w:rFonts w:cstheme="minorHAnsi"/>
                <w:sz w:val="20"/>
                <w:szCs w:val="20"/>
              </w:rPr>
            </w:pPr>
            <w:r w:rsidRPr="004A2E34">
              <w:rPr>
                <w:rFonts w:cstheme="minorHAnsi"/>
                <w:sz w:val="20"/>
                <w:szCs w:val="20"/>
              </w:rPr>
              <w:t>563</w:t>
            </w:r>
          </w:p>
        </w:tc>
      </w:tr>
      <w:tr w:rsidR="009A666F" w:rsidRPr="002D7F5D" w:rsidTr="00967F68">
        <w:trPr>
          <w:cantSplit/>
        </w:trPr>
        <w:tc>
          <w:tcPr>
            <w:tcW w:w="562" w:type="dxa"/>
          </w:tcPr>
          <w:p w:rsidR="009A666F" w:rsidRPr="009A666F" w:rsidRDefault="009A666F" w:rsidP="00E54647">
            <w:pPr>
              <w:jc w:val="center"/>
              <w:rPr>
                <w:sz w:val="23"/>
                <w:szCs w:val="23"/>
              </w:rPr>
            </w:pPr>
            <w:r w:rsidRPr="009A666F">
              <w:rPr>
                <w:sz w:val="23"/>
                <w:szCs w:val="23"/>
              </w:rPr>
              <w:t>06</w:t>
            </w:r>
          </w:p>
        </w:tc>
        <w:tc>
          <w:tcPr>
            <w:tcW w:w="5387" w:type="dxa"/>
          </w:tcPr>
          <w:p w:rsidR="009A666F" w:rsidRPr="009A666F" w:rsidRDefault="009A666F" w:rsidP="002651D0">
            <w:pPr>
              <w:spacing w:line="228" w:lineRule="auto"/>
              <w:ind w:right="-108"/>
              <w:rPr>
                <w:sz w:val="23"/>
                <w:szCs w:val="23"/>
              </w:rPr>
            </w:pPr>
            <w:r w:rsidRPr="009A666F">
              <w:rPr>
                <w:sz w:val="23"/>
                <w:szCs w:val="23"/>
              </w:rPr>
              <w:t>Государственная программа Республики Мордовия "Развитие физической культуры и спорта"</w:t>
            </w:r>
          </w:p>
        </w:tc>
        <w:tc>
          <w:tcPr>
            <w:tcW w:w="709" w:type="dxa"/>
            <w:vAlign w:val="center"/>
          </w:tcPr>
          <w:p w:rsidR="009A666F" w:rsidRPr="004A2E34" w:rsidRDefault="009A666F" w:rsidP="00967F68">
            <w:pPr>
              <w:jc w:val="center"/>
              <w:rPr>
                <w:rFonts w:cstheme="minorHAnsi"/>
                <w:sz w:val="20"/>
                <w:szCs w:val="20"/>
              </w:rPr>
            </w:pPr>
            <w:r w:rsidRPr="004A2E34">
              <w:rPr>
                <w:rFonts w:cstheme="minorHAnsi"/>
                <w:sz w:val="20"/>
                <w:szCs w:val="20"/>
              </w:rPr>
              <w:t>5</w:t>
            </w:r>
            <w:r w:rsidR="004A2E34">
              <w:rPr>
                <w:rFonts w:cstheme="minorHAnsi"/>
                <w:sz w:val="20"/>
                <w:szCs w:val="20"/>
              </w:rPr>
              <w:t> </w:t>
            </w:r>
            <w:r w:rsidRPr="004A2E34">
              <w:rPr>
                <w:rFonts w:cstheme="minorHAnsi"/>
                <w:sz w:val="20"/>
                <w:szCs w:val="20"/>
              </w:rPr>
              <w:t>554</w:t>
            </w:r>
          </w:p>
        </w:tc>
        <w:tc>
          <w:tcPr>
            <w:tcW w:w="709" w:type="dxa"/>
            <w:vAlign w:val="center"/>
          </w:tcPr>
          <w:p w:rsidR="009A666F" w:rsidRPr="004A2E34" w:rsidRDefault="00967F68"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852</w:t>
            </w:r>
          </w:p>
        </w:tc>
        <w:tc>
          <w:tcPr>
            <w:tcW w:w="708" w:type="dxa"/>
            <w:vAlign w:val="center"/>
          </w:tcPr>
          <w:p w:rsidR="009A666F" w:rsidRPr="004A2E34" w:rsidRDefault="009A666F" w:rsidP="00967F68">
            <w:pPr>
              <w:jc w:val="center"/>
              <w:rPr>
                <w:rFonts w:cstheme="minorHAnsi"/>
                <w:sz w:val="20"/>
                <w:szCs w:val="20"/>
              </w:rPr>
            </w:pPr>
            <w:r w:rsidRPr="004A2E34">
              <w:rPr>
                <w:rFonts w:cstheme="minorHAnsi"/>
                <w:sz w:val="20"/>
                <w:szCs w:val="20"/>
              </w:rPr>
              <w:t>1</w:t>
            </w:r>
            <w:r w:rsidR="004A2E34">
              <w:rPr>
                <w:rFonts w:cstheme="minorHAnsi"/>
                <w:sz w:val="20"/>
                <w:szCs w:val="20"/>
              </w:rPr>
              <w:t> </w:t>
            </w:r>
            <w:r w:rsidRPr="004A2E34">
              <w:rPr>
                <w:rFonts w:cstheme="minorHAnsi"/>
                <w:sz w:val="20"/>
                <w:szCs w:val="20"/>
              </w:rPr>
              <w:t>052</w:t>
            </w:r>
          </w:p>
        </w:tc>
        <w:tc>
          <w:tcPr>
            <w:tcW w:w="680" w:type="dxa"/>
            <w:vAlign w:val="center"/>
          </w:tcPr>
          <w:p w:rsidR="009A666F" w:rsidRPr="004A2E34" w:rsidRDefault="009A666F" w:rsidP="00967F68">
            <w:pPr>
              <w:jc w:val="center"/>
              <w:rPr>
                <w:rFonts w:cstheme="minorHAnsi"/>
                <w:sz w:val="20"/>
                <w:szCs w:val="20"/>
              </w:rPr>
            </w:pPr>
            <w:r w:rsidRPr="004A2E34">
              <w:rPr>
                <w:rFonts w:cstheme="minorHAnsi"/>
                <w:sz w:val="20"/>
                <w:szCs w:val="20"/>
              </w:rPr>
              <w:t>951</w:t>
            </w:r>
          </w:p>
        </w:tc>
        <w:tc>
          <w:tcPr>
            <w:tcW w:w="738" w:type="dxa"/>
            <w:vAlign w:val="center"/>
          </w:tcPr>
          <w:p w:rsidR="009A666F" w:rsidRPr="004A2E34" w:rsidRDefault="009A666F" w:rsidP="00967F68">
            <w:pPr>
              <w:jc w:val="center"/>
              <w:rPr>
                <w:rFonts w:cstheme="minorHAnsi"/>
                <w:sz w:val="20"/>
                <w:szCs w:val="20"/>
              </w:rPr>
            </w:pPr>
            <w:r w:rsidRPr="004A2E34">
              <w:rPr>
                <w:rFonts w:cstheme="minorHAnsi"/>
                <w:sz w:val="20"/>
                <w:szCs w:val="20"/>
              </w:rPr>
              <w:t>911</w:t>
            </w:r>
          </w:p>
        </w:tc>
      </w:tr>
      <w:tr w:rsidR="00DD1125" w:rsidRPr="002D7F5D" w:rsidTr="00967F68">
        <w:trPr>
          <w:cantSplit/>
        </w:trPr>
        <w:tc>
          <w:tcPr>
            <w:tcW w:w="562" w:type="dxa"/>
          </w:tcPr>
          <w:p w:rsidR="00DD1125" w:rsidRPr="00DD1125" w:rsidRDefault="00DD1125" w:rsidP="00E54647">
            <w:pPr>
              <w:jc w:val="center"/>
              <w:rPr>
                <w:sz w:val="23"/>
                <w:szCs w:val="23"/>
              </w:rPr>
            </w:pPr>
            <w:r w:rsidRPr="00DD1125">
              <w:rPr>
                <w:sz w:val="23"/>
                <w:szCs w:val="23"/>
              </w:rPr>
              <w:t>21</w:t>
            </w:r>
          </w:p>
        </w:tc>
        <w:tc>
          <w:tcPr>
            <w:tcW w:w="5387" w:type="dxa"/>
          </w:tcPr>
          <w:p w:rsidR="00DD1125" w:rsidRPr="00DD1125" w:rsidRDefault="00DD1125" w:rsidP="002651D0">
            <w:pPr>
              <w:spacing w:line="228" w:lineRule="auto"/>
              <w:ind w:right="-108"/>
              <w:rPr>
                <w:sz w:val="23"/>
                <w:szCs w:val="23"/>
              </w:rPr>
            </w:pPr>
            <w:r w:rsidRPr="00DD1125">
              <w:rPr>
                <w:sz w:val="23"/>
                <w:szCs w:val="23"/>
              </w:rPr>
              <w:t>Государственная программа Республики Мордовия "Доступная среда" на 2014-2025 годы</w:t>
            </w:r>
          </w:p>
        </w:tc>
        <w:tc>
          <w:tcPr>
            <w:tcW w:w="709" w:type="dxa"/>
            <w:vAlign w:val="center"/>
          </w:tcPr>
          <w:p w:rsidR="00DD1125" w:rsidRPr="004A2E34" w:rsidRDefault="00DD1125" w:rsidP="00967F68">
            <w:pPr>
              <w:jc w:val="center"/>
              <w:rPr>
                <w:rFonts w:cstheme="minorHAnsi"/>
                <w:sz w:val="20"/>
                <w:szCs w:val="20"/>
              </w:rPr>
            </w:pPr>
            <w:r w:rsidRPr="004A2E34">
              <w:rPr>
                <w:rFonts w:cstheme="minorHAnsi"/>
                <w:sz w:val="20"/>
                <w:szCs w:val="20"/>
              </w:rPr>
              <w:t>6</w:t>
            </w:r>
          </w:p>
        </w:tc>
        <w:tc>
          <w:tcPr>
            <w:tcW w:w="709" w:type="dxa"/>
            <w:vAlign w:val="center"/>
          </w:tcPr>
          <w:p w:rsidR="00DD1125" w:rsidRPr="004A2E34" w:rsidRDefault="00967F68" w:rsidP="00967F68">
            <w:pPr>
              <w:jc w:val="center"/>
              <w:rPr>
                <w:rFonts w:cstheme="minorHAnsi"/>
                <w:sz w:val="20"/>
                <w:szCs w:val="20"/>
              </w:rPr>
            </w:pPr>
            <w:r w:rsidRPr="004A2E34">
              <w:rPr>
                <w:rFonts w:cstheme="minorHAnsi"/>
                <w:sz w:val="20"/>
                <w:szCs w:val="20"/>
              </w:rPr>
              <w:t>5</w:t>
            </w:r>
          </w:p>
        </w:tc>
        <w:tc>
          <w:tcPr>
            <w:tcW w:w="708" w:type="dxa"/>
            <w:vAlign w:val="center"/>
          </w:tcPr>
          <w:p w:rsidR="00DD1125" w:rsidRPr="004A2E34" w:rsidRDefault="00DD1125" w:rsidP="00967F68">
            <w:pPr>
              <w:jc w:val="center"/>
              <w:rPr>
                <w:rFonts w:cstheme="minorHAnsi"/>
                <w:sz w:val="20"/>
                <w:szCs w:val="20"/>
              </w:rPr>
            </w:pPr>
            <w:r w:rsidRPr="004A2E34">
              <w:rPr>
                <w:rFonts w:cstheme="minorHAnsi"/>
                <w:sz w:val="20"/>
                <w:szCs w:val="20"/>
              </w:rPr>
              <w:t>0,7</w:t>
            </w:r>
          </w:p>
        </w:tc>
        <w:tc>
          <w:tcPr>
            <w:tcW w:w="680" w:type="dxa"/>
            <w:vAlign w:val="center"/>
          </w:tcPr>
          <w:p w:rsidR="00DD1125" w:rsidRPr="004A2E34" w:rsidRDefault="00DD1125" w:rsidP="00967F68">
            <w:pPr>
              <w:jc w:val="center"/>
              <w:rPr>
                <w:rFonts w:cstheme="minorHAnsi"/>
                <w:sz w:val="20"/>
                <w:szCs w:val="20"/>
              </w:rPr>
            </w:pPr>
            <w:r w:rsidRPr="004A2E34">
              <w:rPr>
                <w:rFonts w:cstheme="minorHAnsi"/>
                <w:sz w:val="20"/>
                <w:szCs w:val="20"/>
              </w:rPr>
              <w:t>0,9</w:t>
            </w:r>
          </w:p>
        </w:tc>
        <w:tc>
          <w:tcPr>
            <w:tcW w:w="738" w:type="dxa"/>
            <w:vAlign w:val="center"/>
          </w:tcPr>
          <w:p w:rsidR="00DD1125" w:rsidRPr="004A2E34" w:rsidRDefault="00DD1125" w:rsidP="00967F68">
            <w:pPr>
              <w:jc w:val="center"/>
              <w:rPr>
                <w:rFonts w:cstheme="minorHAnsi"/>
                <w:sz w:val="20"/>
                <w:szCs w:val="20"/>
              </w:rPr>
            </w:pPr>
            <w:r w:rsidRPr="004A2E34">
              <w:rPr>
                <w:rFonts w:cstheme="minorHAnsi"/>
                <w:sz w:val="20"/>
                <w:szCs w:val="20"/>
              </w:rPr>
              <w:t>0,4</w:t>
            </w:r>
          </w:p>
        </w:tc>
      </w:tr>
      <w:tr w:rsidR="00CC7556" w:rsidRPr="002D7F5D" w:rsidTr="00967F68">
        <w:trPr>
          <w:cantSplit/>
        </w:trPr>
        <w:tc>
          <w:tcPr>
            <w:tcW w:w="562" w:type="dxa"/>
          </w:tcPr>
          <w:p w:rsidR="00CC7556" w:rsidRPr="00CC7556" w:rsidRDefault="00CC7556" w:rsidP="00E54647">
            <w:pPr>
              <w:jc w:val="center"/>
              <w:rPr>
                <w:sz w:val="23"/>
                <w:szCs w:val="23"/>
              </w:rPr>
            </w:pPr>
            <w:r w:rsidRPr="00CC7556">
              <w:rPr>
                <w:sz w:val="23"/>
                <w:szCs w:val="23"/>
              </w:rPr>
              <w:t>24</w:t>
            </w:r>
          </w:p>
        </w:tc>
        <w:tc>
          <w:tcPr>
            <w:tcW w:w="5387" w:type="dxa"/>
          </w:tcPr>
          <w:p w:rsidR="00CC7556" w:rsidRPr="00CC7556" w:rsidRDefault="00CC7556" w:rsidP="002651D0">
            <w:pPr>
              <w:spacing w:line="228" w:lineRule="auto"/>
              <w:ind w:right="-108"/>
              <w:rPr>
                <w:sz w:val="23"/>
                <w:szCs w:val="23"/>
              </w:rPr>
            </w:pPr>
            <w:r w:rsidRPr="00CC7556">
              <w:rPr>
                <w:sz w:val="23"/>
                <w:szCs w:val="23"/>
              </w:rPr>
              <w:t>Государственная программа "Гармонизация межнациональных и межконфессиональных отношений в Республике Мордовия"</w:t>
            </w:r>
          </w:p>
        </w:tc>
        <w:tc>
          <w:tcPr>
            <w:tcW w:w="709" w:type="dxa"/>
            <w:vAlign w:val="center"/>
          </w:tcPr>
          <w:p w:rsidR="00CC7556" w:rsidRPr="004A2E34" w:rsidRDefault="00CC7556" w:rsidP="00967F68">
            <w:pPr>
              <w:jc w:val="center"/>
              <w:rPr>
                <w:rFonts w:cstheme="minorHAnsi"/>
                <w:sz w:val="20"/>
                <w:szCs w:val="20"/>
              </w:rPr>
            </w:pPr>
            <w:r w:rsidRPr="004A2E34">
              <w:rPr>
                <w:rFonts w:cstheme="minorHAnsi"/>
                <w:sz w:val="20"/>
                <w:szCs w:val="20"/>
              </w:rPr>
              <w:t>71</w:t>
            </w:r>
          </w:p>
        </w:tc>
        <w:tc>
          <w:tcPr>
            <w:tcW w:w="709" w:type="dxa"/>
            <w:vAlign w:val="center"/>
          </w:tcPr>
          <w:p w:rsidR="00CC7556" w:rsidRPr="004A2E34" w:rsidRDefault="00967F68" w:rsidP="00967F68">
            <w:pPr>
              <w:jc w:val="center"/>
              <w:rPr>
                <w:rFonts w:cstheme="minorHAnsi"/>
                <w:sz w:val="20"/>
                <w:szCs w:val="20"/>
              </w:rPr>
            </w:pPr>
            <w:r w:rsidRPr="004A2E34">
              <w:rPr>
                <w:rFonts w:cstheme="minorHAnsi"/>
                <w:sz w:val="20"/>
                <w:szCs w:val="20"/>
              </w:rPr>
              <w:t>72</w:t>
            </w:r>
          </w:p>
        </w:tc>
        <w:tc>
          <w:tcPr>
            <w:tcW w:w="708" w:type="dxa"/>
            <w:vAlign w:val="center"/>
          </w:tcPr>
          <w:p w:rsidR="00CC7556" w:rsidRPr="004A2E34" w:rsidRDefault="00CC7556" w:rsidP="00967F68">
            <w:pPr>
              <w:jc w:val="center"/>
              <w:rPr>
                <w:rFonts w:cstheme="minorHAnsi"/>
                <w:sz w:val="20"/>
                <w:szCs w:val="20"/>
              </w:rPr>
            </w:pPr>
            <w:r w:rsidRPr="004A2E34">
              <w:rPr>
                <w:rFonts w:cstheme="minorHAnsi"/>
                <w:sz w:val="20"/>
                <w:szCs w:val="20"/>
              </w:rPr>
              <w:t>60</w:t>
            </w:r>
          </w:p>
        </w:tc>
        <w:tc>
          <w:tcPr>
            <w:tcW w:w="680" w:type="dxa"/>
            <w:vAlign w:val="center"/>
          </w:tcPr>
          <w:p w:rsidR="00CC7556" w:rsidRPr="004A2E34" w:rsidRDefault="00CC7556" w:rsidP="00967F68">
            <w:pPr>
              <w:jc w:val="center"/>
              <w:rPr>
                <w:rFonts w:cstheme="minorHAnsi"/>
                <w:sz w:val="20"/>
                <w:szCs w:val="20"/>
              </w:rPr>
            </w:pPr>
            <w:r w:rsidRPr="004A2E34">
              <w:rPr>
                <w:rFonts w:cstheme="minorHAnsi"/>
                <w:sz w:val="20"/>
                <w:szCs w:val="20"/>
              </w:rPr>
              <w:t>40</w:t>
            </w:r>
          </w:p>
        </w:tc>
        <w:tc>
          <w:tcPr>
            <w:tcW w:w="738" w:type="dxa"/>
            <w:vAlign w:val="center"/>
          </w:tcPr>
          <w:p w:rsidR="00CC7556" w:rsidRPr="004A2E34" w:rsidRDefault="00CC7556" w:rsidP="00967F68">
            <w:pPr>
              <w:jc w:val="center"/>
              <w:rPr>
                <w:rFonts w:cstheme="minorHAnsi"/>
                <w:sz w:val="20"/>
                <w:szCs w:val="20"/>
              </w:rPr>
            </w:pPr>
            <w:r w:rsidRPr="004A2E34">
              <w:rPr>
                <w:rFonts w:cstheme="minorHAnsi"/>
                <w:sz w:val="20"/>
                <w:szCs w:val="20"/>
              </w:rPr>
              <w:t>35</w:t>
            </w:r>
          </w:p>
        </w:tc>
      </w:tr>
      <w:tr w:rsidR="00CC7556" w:rsidRPr="002D7F5D" w:rsidTr="00967F68">
        <w:trPr>
          <w:cantSplit/>
        </w:trPr>
        <w:tc>
          <w:tcPr>
            <w:tcW w:w="562" w:type="dxa"/>
          </w:tcPr>
          <w:p w:rsidR="00CC7556" w:rsidRPr="00CC7556" w:rsidRDefault="00CC7556" w:rsidP="00E54647">
            <w:pPr>
              <w:jc w:val="center"/>
              <w:rPr>
                <w:sz w:val="23"/>
                <w:szCs w:val="23"/>
              </w:rPr>
            </w:pPr>
            <w:r w:rsidRPr="00CC7556">
              <w:rPr>
                <w:sz w:val="23"/>
                <w:szCs w:val="23"/>
              </w:rPr>
              <w:t>25</w:t>
            </w:r>
          </w:p>
        </w:tc>
        <w:tc>
          <w:tcPr>
            <w:tcW w:w="5387" w:type="dxa"/>
          </w:tcPr>
          <w:p w:rsidR="00CC7556" w:rsidRPr="00CC7556" w:rsidRDefault="00CC7556" w:rsidP="002651D0">
            <w:pPr>
              <w:spacing w:line="228" w:lineRule="auto"/>
              <w:ind w:right="-108"/>
              <w:rPr>
                <w:sz w:val="23"/>
                <w:szCs w:val="23"/>
              </w:rPr>
            </w:pPr>
            <w:r w:rsidRPr="00CC7556">
              <w:rPr>
                <w:sz w:val="23"/>
                <w:szCs w:val="23"/>
              </w:rPr>
              <w:t>Государственная программа "Оказание содействия добровольному переселению в Республику Мордовия соотечественников, проживающих за рубежом"</w:t>
            </w:r>
          </w:p>
        </w:tc>
        <w:tc>
          <w:tcPr>
            <w:tcW w:w="709" w:type="dxa"/>
            <w:vAlign w:val="center"/>
          </w:tcPr>
          <w:p w:rsidR="00CC7556" w:rsidRPr="004A2E34" w:rsidRDefault="00CC7556" w:rsidP="00967F68">
            <w:pPr>
              <w:jc w:val="center"/>
              <w:rPr>
                <w:rFonts w:cstheme="minorHAnsi"/>
                <w:sz w:val="20"/>
                <w:szCs w:val="20"/>
              </w:rPr>
            </w:pPr>
            <w:r w:rsidRPr="004A2E34">
              <w:rPr>
                <w:rFonts w:cstheme="minorHAnsi"/>
                <w:sz w:val="20"/>
                <w:szCs w:val="20"/>
              </w:rPr>
              <w:t>1</w:t>
            </w:r>
          </w:p>
        </w:tc>
        <w:tc>
          <w:tcPr>
            <w:tcW w:w="709" w:type="dxa"/>
            <w:vAlign w:val="center"/>
          </w:tcPr>
          <w:p w:rsidR="00CC7556" w:rsidRPr="004A2E34" w:rsidRDefault="00967F68" w:rsidP="00967F68">
            <w:pPr>
              <w:jc w:val="center"/>
              <w:rPr>
                <w:rFonts w:cstheme="minorHAnsi"/>
                <w:sz w:val="20"/>
                <w:szCs w:val="20"/>
              </w:rPr>
            </w:pPr>
            <w:r w:rsidRPr="004A2E34">
              <w:rPr>
                <w:rFonts w:cstheme="minorHAnsi"/>
                <w:sz w:val="20"/>
                <w:szCs w:val="20"/>
              </w:rPr>
              <w:t>1</w:t>
            </w:r>
          </w:p>
        </w:tc>
        <w:tc>
          <w:tcPr>
            <w:tcW w:w="708" w:type="dxa"/>
            <w:vAlign w:val="center"/>
          </w:tcPr>
          <w:p w:rsidR="00CC7556" w:rsidRPr="004A2E34" w:rsidRDefault="00CC7556" w:rsidP="00967F68">
            <w:pPr>
              <w:jc w:val="center"/>
              <w:rPr>
                <w:rFonts w:cstheme="minorHAnsi"/>
                <w:sz w:val="20"/>
                <w:szCs w:val="20"/>
              </w:rPr>
            </w:pPr>
            <w:r w:rsidRPr="004A2E34">
              <w:rPr>
                <w:rFonts w:cstheme="minorHAnsi"/>
                <w:sz w:val="20"/>
                <w:szCs w:val="20"/>
              </w:rPr>
              <w:t>1</w:t>
            </w:r>
          </w:p>
        </w:tc>
        <w:tc>
          <w:tcPr>
            <w:tcW w:w="680" w:type="dxa"/>
            <w:vAlign w:val="center"/>
          </w:tcPr>
          <w:p w:rsidR="00CC7556" w:rsidRPr="004A2E34" w:rsidRDefault="00CC7556" w:rsidP="00967F68">
            <w:pPr>
              <w:jc w:val="center"/>
              <w:rPr>
                <w:rFonts w:cstheme="minorHAnsi"/>
                <w:sz w:val="20"/>
                <w:szCs w:val="20"/>
              </w:rPr>
            </w:pPr>
            <w:r w:rsidRPr="004A2E34">
              <w:rPr>
                <w:rFonts w:cstheme="minorHAnsi"/>
                <w:sz w:val="20"/>
                <w:szCs w:val="20"/>
              </w:rPr>
              <w:t>1</w:t>
            </w:r>
          </w:p>
        </w:tc>
        <w:tc>
          <w:tcPr>
            <w:tcW w:w="738" w:type="dxa"/>
            <w:vAlign w:val="center"/>
          </w:tcPr>
          <w:p w:rsidR="00CC7556" w:rsidRPr="004A2E34" w:rsidRDefault="00CC7556" w:rsidP="00967F68">
            <w:pPr>
              <w:jc w:val="center"/>
              <w:rPr>
                <w:rFonts w:cstheme="minorHAnsi"/>
                <w:sz w:val="20"/>
                <w:szCs w:val="20"/>
              </w:rPr>
            </w:pPr>
            <w:r w:rsidRPr="004A2E34">
              <w:rPr>
                <w:rFonts w:cstheme="minorHAnsi"/>
                <w:sz w:val="20"/>
                <w:szCs w:val="20"/>
              </w:rPr>
              <w:t>1</w:t>
            </w:r>
          </w:p>
        </w:tc>
      </w:tr>
      <w:tr w:rsidR="00784954" w:rsidRPr="00784954" w:rsidTr="001C7847">
        <w:trPr>
          <w:cantSplit/>
        </w:trPr>
        <w:tc>
          <w:tcPr>
            <w:tcW w:w="9493" w:type="dxa"/>
            <w:gridSpan w:val="7"/>
            <w:shd w:val="clear" w:color="auto" w:fill="FDB955"/>
            <w:vAlign w:val="center"/>
          </w:tcPr>
          <w:p w:rsidR="008A0AD1" w:rsidRPr="00784954" w:rsidRDefault="008A0AD1" w:rsidP="001C7847">
            <w:pPr>
              <w:spacing w:line="228" w:lineRule="auto"/>
              <w:ind w:left="-108"/>
              <w:jc w:val="center"/>
              <w:rPr>
                <w:rFonts w:ascii="Calibri" w:hAnsi="Calibri"/>
                <w:b/>
              </w:rPr>
            </w:pPr>
            <w:r w:rsidRPr="00784954">
              <w:rPr>
                <w:rFonts w:ascii="Calibri" w:hAnsi="Calibri"/>
                <w:b/>
              </w:rPr>
              <w:t>Государственные программы, направленные на развитие экономики</w:t>
            </w:r>
          </w:p>
        </w:tc>
      </w:tr>
      <w:tr w:rsidR="009A666F" w:rsidRPr="002D7F5D" w:rsidTr="00967F68">
        <w:trPr>
          <w:cantSplit/>
        </w:trPr>
        <w:tc>
          <w:tcPr>
            <w:tcW w:w="562" w:type="dxa"/>
          </w:tcPr>
          <w:p w:rsidR="009A666F" w:rsidRPr="009A666F" w:rsidRDefault="009A666F" w:rsidP="00E54647">
            <w:pPr>
              <w:jc w:val="center"/>
              <w:rPr>
                <w:sz w:val="23"/>
                <w:szCs w:val="23"/>
              </w:rPr>
            </w:pPr>
            <w:r w:rsidRPr="009A666F">
              <w:rPr>
                <w:sz w:val="23"/>
                <w:szCs w:val="23"/>
              </w:rPr>
              <w:t>07</w:t>
            </w:r>
          </w:p>
        </w:tc>
        <w:tc>
          <w:tcPr>
            <w:tcW w:w="5387" w:type="dxa"/>
          </w:tcPr>
          <w:p w:rsidR="009A666F" w:rsidRPr="009A666F" w:rsidRDefault="009A666F" w:rsidP="002651D0">
            <w:pPr>
              <w:spacing w:line="228" w:lineRule="auto"/>
              <w:ind w:right="-108"/>
              <w:rPr>
                <w:sz w:val="23"/>
                <w:szCs w:val="23"/>
              </w:rPr>
            </w:pPr>
            <w:r w:rsidRPr="009A666F">
              <w:rPr>
                <w:sz w:val="23"/>
                <w:szCs w:val="23"/>
              </w:rPr>
              <w:t>Государственная программа развития рынка труда и улучшения условий труда в Республике Мордовия"</w:t>
            </w:r>
          </w:p>
        </w:tc>
        <w:tc>
          <w:tcPr>
            <w:tcW w:w="709" w:type="dxa"/>
            <w:vAlign w:val="center"/>
          </w:tcPr>
          <w:p w:rsidR="009A666F" w:rsidRPr="004A2E34" w:rsidRDefault="009A666F" w:rsidP="00967F68">
            <w:pPr>
              <w:jc w:val="center"/>
              <w:rPr>
                <w:rFonts w:cstheme="minorHAnsi"/>
                <w:sz w:val="20"/>
                <w:szCs w:val="20"/>
              </w:rPr>
            </w:pPr>
            <w:r w:rsidRPr="004A2E34">
              <w:rPr>
                <w:rFonts w:cstheme="minorHAnsi"/>
                <w:sz w:val="20"/>
                <w:szCs w:val="20"/>
              </w:rPr>
              <w:t>282</w:t>
            </w:r>
          </w:p>
        </w:tc>
        <w:tc>
          <w:tcPr>
            <w:tcW w:w="709" w:type="dxa"/>
            <w:vAlign w:val="center"/>
          </w:tcPr>
          <w:p w:rsidR="009A666F" w:rsidRPr="004A2E34" w:rsidRDefault="00967F68" w:rsidP="00967F68">
            <w:pPr>
              <w:jc w:val="center"/>
              <w:rPr>
                <w:rFonts w:cstheme="minorHAnsi"/>
                <w:sz w:val="20"/>
                <w:szCs w:val="20"/>
              </w:rPr>
            </w:pPr>
            <w:r w:rsidRPr="004A2E34">
              <w:rPr>
                <w:rFonts w:cstheme="minorHAnsi"/>
                <w:sz w:val="20"/>
                <w:szCs w:val="20"/>
              </w:rPr>
              <w:t>262</w:t>
            </w:r>
          </w:p>
        </w:tc>
        <w:tc>
          <w:tcPr>
            <w:tcW w:w="708" w:type="dxa"/>
            <w:vAlign w:val="center"/>
          </w:tcPr>
          <w:p w:rsidR="009A666F" w:rsidRPr="004A2E34" w:rsidRDefault="009A666F" w:rsidP="00967F68">
            <w:pPr>
              <w:jc w:val="center"/>
              <w:rPr>
                <w:rFonts w:cstheme="minorHAnsi"/>
                <w:sz w:val="20"/>
                <w:szCs w:val="20"/>
              </w:rPr>
            </w:pPr>
            <w:r w:rsidRPr="004A2E34">
              <w:rPr>
                <w:rFonts w:cstheme="minorHAnsi"/>
                <w:sz w:val="20"/>
                <w:szCs w:val="20"/>
              </w:rPr>
              <w:t>433</w:t>
            </w:r>
          </w:p>
        </w:tc>
        <w:tc>
          <w:tcPr>
            <w:tcW w:w="680" w:type="dxa"/>
            <w:vAlign w:val="center"/>
          </w:tcPr>
          <w:p w:rsidR="009A666F" w:rsidRPr="004A2E34" w:rsidRDefault="009A666F" w:rsidP="00967F68">
            <w:pPr>
              <w:jc w:val="center"/>
              <w:rPr>
                <w:rFonts w:cstheme="minorHAnsi"/>
                <w:sz w:val="20"/>
                <w:szCs w:val="20"/>
              </w:rPr>
            </w:pPr>
            <w:r w:rsidRPr="004A2E34">
              <w:rPr>
                <w:rFonts w:cstheme="minorHAnsi"/>
                <w:sz w:val="20"/>
                <w:szCs w:val="20"/>
              </w:rPr>
              <w:t>389</w:t>
            </w:r>
          </w:p>
        </w:tc>
        <w:tc>
          <w:tcPr>
            <w:tcW w:w="738" w:type="dxa"/>
            <w:vAlign w:val="center"/>
          </w:tcPr>
          <w:p w:rsidR="009A666F" w:rsidRPr="004A2E34" w:rsidRDefault="009A666F" w:rsidP="00967F68">
            <w:pPr>
              <w:jc w:val="center"/>
              <w:rPr>
                <w:rFonts w:cstheme="minorHAnsi"/>
                <w:sz w:val="20"/>
                <w:szCs w:val="20"/>
              </w:rPr>
            </w:pPr>
            <w:r w:rsidRPr="004A2E34">
              <w:rPr>
                <w:rFonts w:cstheme="minorHAnsi"/>
                <w:sz w:val="20"/>
                <w:szCs w:val="20"/>
              </w:rPr>
              <w:t>389</w:t>
            </w:r>
          </w:p>
        </w:tc>
      </w:tr>
      <w:tr w:rsidR="009A666F" w:rsidRPr="002D7F5D" w:rsidTr="00967F68">
        <w:trPr>
          <w:cantSplit/>
        </w:trPr>
        <w:tc>
          <w:tcPr>
            <w:tcW w:w="562" w:type="dxa"/>
          </w:tcPr>
          <w:p w:rsidR="009A666F" w:rsidRPr="009A666F" w:rsidRDefault="009A666F" w:rsidP="00F84FCB">
            <w:pPr>
              <w:jc w:val="center"/>
              <w:rPr>
                <w:sz w:val="23"/>
                <w:szCs w:val="23"/>
              </w:rPr>
            </w:pPr>
            <w:r w:rsidRPr="009A666F">
              <w:rPr>
                <w:sz w:val="23"/>
                <w:szCs w:val="23"/>
              </w:rPr>
              <w:t>09</w:t>
            </w:r>
          </w:p>
        </w:tc>
        <w:tc>
          <w:tcPr>
            <w:tcW w:w="5387" w:type="dxa"/>
          </w:tcPr>
          <w:p w:rsidR="009A666F" w:rsidRPr="009A666F" w:rsidRDefault="009A666F" w:rsidP="007169D8">
            <w:pPr>
              <w:spacing w:line="228" w:lineRule="auto"/>
              <w:ind w:right="-108"/>
              <w:rPr>
                <w:sz w:val="23"/>
                <w:szCs w:val="23"/>
              </w:rPr>
            </w:pPr>
            <w:r w:rsidRPr="009A666F">
              <w:rPr>
                <w:sz w:val="23"/>
                <w:szCs w:val="23"/>
              </w:rPr>
              <w:t>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w:t>
            </w:r>
            <w:r>
              <w:rPr>
                <w:sz w:val="23"/>
                <w:szCs w:val="23"/>
              </w:rPr>
              <w:t xml:space="preserve"> на 2013 – 2025 годы</w:t>
            </w:r>
          </w:p>
        </w:tc>
        <w:tc>
          <w:tcPr>
            <w:tcW w:w="709" w:type="dxa"/>
            <w:vAlign w:val="center"/>
          </w:tcPr>
          <w:p w:rsidR="009A666F" w:rsidRPr="004A2E34" w:rsidRDefault="009A666F" w:rsidP="00967F68">
            <w:pPr>
              <w:jc w:val="center"/>
              <w:rPr>
                <w:rFonts w:cstheme="minorHAnsi"/>
                <w:sz w:val="20"/>
                <w:szCs w:val="20"/>
              </w:rPr>
            </w:pPr>
            <w:r w:rsidRPr="004A2E34">
              <w:rPr>
                <w:rFonts w:cstheme="minorHAnsi"/>
                <w:sz w:val="20"/>
                <w:szCs w:val="20"/>
              </w:rPr>
              <w:t>2</w:t>
            </w:r>
            <w:r w:rsidR="004A2E34">
              <w:rPr>
                <w:rFonts w:cstheme="minorHAnsi"/>
                <w:sz w:val="20"/>
                <w:szCs w:val="20"/>
              </w:rPr>
              <w:t> </w:t>
            </w:r>
            <w:r w:rsidRPr="004A2E34">
              <w:rPr>
                <w:rFonts w:cstheme="minorHAnsi"/>
                <w:sz w:val="20"/>
                <w:szCs w:val="20"/>
              </w:rPr>
              <w:t>762</w:t>
            </w:r>
          </w:p>
        </w:tc>
        <w:tc>
          <w:tcPr>
            <w:tcW w:w="709" w:type="dxa"/>
            <w:vAlign w:val="center"/>
          </w:tcPr>
          <w:p w:rsidR="009A666F" w:rsidRPr="004A2E34" w:rsidRDefault="00967F68" w:rsidP="00967F68">
            <w:pPr>
              <w:jc w:val="center"/>
              <w:rPr>
                <w:rFonts w:cstheme="minorHAnsi"/>
                <w:sz w:val="20"/>
                <w:szCs w:val="20"/>
              </w:rPr>
            </w:pPr>
            <w:r w:rsidRPr="004A2E34">
              <w:rPr>
                <w:rFonts w:cstheme="minorHAnsi"/>
                <w:sz w:val="20"/>
                <w:szCs w:val="20"/>
              </w:rPr>
              <w:t>3</w:t>
            </w:r>
            <w:r w:rsidR="004A2E34">
              <w:rPr>
                <w:rFonts w:cstheme="minorHAnsi"/>
                <w:sz w:val="20"/>
                <w:szCs w:val="20"/>
              </w:rPr>
              <w:t> </w:t>
            </w:r>
            <w:r w:rsidRPr="004A2E34">
              <w:rPr>
                <w:rFonts w:cstheme="minorHAnsi"/>
                <w:sz w:val="20"/>
                <w:szCs w:val="20"/>
              </w:rPr>
              <w:t>583</w:t>
            </w:r>
          </w:p>
        </w:tc>
        <w:tc>
          <w:tcPr>
            <w:tcW w:w="708" w:type="dxa"/>
            <w:vAlign w:val="center"/>
          </w:tcPr>
          <w:p w:rsidR="009A666F" w:rsidRPr="004A2E34" w:rsidRDefault="009A666F" w:rsidP="00967F68">
            <w:pPr>
              <w:jc w:val="center"/>
              <w:rPr>
                <w:rFonts w:cstheme="minorHAnsi"/>
                <w:sz w:val="20"/>
                <w:szCs w:val="20"/>
              </w:rPr>
            </w:pPr>
            <w:r w:rsidRPr="004A2E34">
              <w:rPr>
                <w:rFonts w:cstheme="minorHAnsi"/>
                <w:sz w:val="20"/>
                <w:szCs w:val="20"/>
              </w:rPr>
              <w:t>2</w:t>
            </w:r>
            <w:r w:rsidR="004A2E34">
              <w:rPr>
                <w:rFonts w:cstheme="minorHAnsi"/>
                <w:sz w:val="20"/>
                <w:szCs w:val="20"/>
              </w:rPr>
              <w:t> </w:t>
            </w:r>
            <w:r w:rsidRPr="004A2E34">
              <w:rPr>
                <w:rFonts w:cstheme="minorHAnsi"/>
                <w:sz w:val="20"/>
                <w:szCs w:val="20"/>
              </w:rPr>
              <w:t>393</w:t>
            </w:r>
          </w:p>
        </w:tc>
        <w:tc>
          <w:tcPr>
            <w:tcW w:w="680" w:type="dxa"/>
            <w:vAlign w:val="center"/>
          </w:tcPr>
          <w:p w:rsidR="009A666F" w:rsidRPr="004A2E34" w:rsidRDefault="009A666F" w:rsidP="00967F68">
            <w:pPr>
              <w:jc w:val="center"/>
              <w:rPr>
                <w:rFonts w:cstheme="minorHAnsi"/>
                <w:sz w:val="20"/>
                <w:szCs w:val="20"/>
              </w:rPr>
            </w:pPr>
            <w:r w:rsidRPr="004A2E34">
              <w:rPr>
                <w:rFonts w:cstheme="minorHAnsi"/>
                <w:sz w:val="20"/>
                <w:szCs w:val="20"/>
              </w:rPr>
              <w:t>1</w:t>
            </w:r>
            <w:r w:rsidR="004A2E34">
              <w:rPr>
                <w:rFonts w:cstheme="minorHAnsi"/>
                <w:sz w:val="20"/>
                <w:szCs w:val="20"/>
              </w:rPr>
              <w:t> </w:t>
            </w:r>
            <w:r w:rsidRPr="004A2E34">
              <w:rPr>
                <w:rFonts w:cstheme="minorHAnsi"/>
                <w:sz w:val="20"/>
                <w:szCs w:val="20"/>
              </w:rPr>
              <w:t>858</w:t>
            </w:r>
          </w:p>
        </w:tc>
        <w:tc>
          <w:tcPr>
            <w:tcW w:w="738" w:type="dxa"/>
            <w:vAlign w:val="center"/>
          </w:tcPr>
          <w:p w:rsidR="009A666F" w:rsidRPr="004A2E34" w:rsidRDefault="009A666F" w:rsidP="00967F68">
            <w:pPr>
              <w:jc w:val="center"/>
              <w:rPr>
                <w:rFonts w:cstheme="minorHAnsi"/>
                <w:sz w:val="20"/>
                <w:szCs w:val="20"/>
              </w:rPr>
            </w:pPr>
            <w:r w:rsidRPr="004A2E34">
              <w:rPr>
                <w:rFonts w:cstheme="minorHAnsi"/>
                <w:sz w:val="20"/>
                <w:szCs w:val="20"/>
              </w:rPr>
              <w:t>1</w:t>
            </w:r>
            <w:r w:rsidR="004A2E34">
              <w:rPr>
                <w:rFonts w:cstheme="minorHAnsi"/>
                <w:sz w:val="20"/>
                <w:szCs w:val="20"/>
              </w:rPr>
              <w:t> </w:t>
            </w:r>
            <w:r w:rsidRPr="004A2E34">
              <w:rPr>
                <w:rFonts w:cstheme="minorHAnsi"/>
                <w:sz w:val="20"/>
                <w:szCs w:val="20"/>
              </w:rPr>
              <w:t>742</w:t>
            </w:r>
          </w:p>
        </w:tc>
      </w:tr>
      <w:tr w:rsidR="009A666F" w:rsidRPr="002D7F5D" w:rsidTr="00967F68">
        <w:trPr>
          <w:cantSplit/>
        </w:trPr>
        <w:tc>
          <w:tcPr>
            <w:tcW w:w="562" w:type="dxa"/>
          </w:tcPr>
          <w:p w:rsidR="009A666F" w:rsidRPr="009A666F" w:rsidRDefault="009A666F" w:rsidP="00F84FCB">
            <w:pPr>
              <w:jc w:val="center"/>
              <w:rPr>
                <w:sz w:val="23"/>
                <w:szCs w:val="23"/>
              </w:rPr>
            </w:pPr>
            <w:r w:rsidRPr="009A666F">
              <w:rPr>
                <w:sz w:val="23"/>
                <w:szCs w:val="23"/>
              </w:rPr>
              <w:t>10</w:t>
            </w:r>
          </w:p>
        </w:tc>
        <w:tc>
          <w:tcPr>
            <w:tcW w:w="5387" w:type="dxa"/>
          </w:tcPr>
          <w:p w:rsidR="009A666F" w:rsidRPr="009A666F" w:rsidRDefault="009A666F" w:rsidP="007169D8">
            <w:pPr>
              <w:spacing w:line="228" w:lineRule="auto"/>
              <w:ind w:right="-108"/>
              <w:rPr>
                <w:sz w:val="23"/>
                <w:szCs w:val="23"/>
              </w:rPr>
            </w:pPr>
            <w:r w:rsidRPr="009A666F">
              <w:rPr>
                <w:sz w:val="23"/>
                <w:szCs w:val="23"/>
              </w:rPr>
              <w:t>Государственная программа "Экономическое развитие Республики Мордовия"</w:t>
            </w:r>
          </w:p>
        </w:tc>
        <w:tc>
          <w:tcPr>
            <w:tcW w:w="709" w:type="dxa"/>
            <w:vAlign w:val="center"/>
          </w:tcPr>
          <w:p w:rsidR="009A666F" w:rsidRPr="004A2E34" w:rsidRDefault="009A666F" w:rsidP="00967F68">
            <w:pPr>
              <w:jc w:val="center"/>
              <w:rPr>
                <w:rFonts w:cstheme="minorHAnsi"/>
                <w:sz w:val="20"/>
                <w:szCs w:val="20"/>
              </w:rPr>
            </w:pPr>
            <w:r w:rsidRPr="004A2E34">
              <w:rPr>
                <w:rFonts w:cstheme="minorHAnsi"/>
                <w:sz w:val="20"/>
                <w:szCs w:val="20"/>
              </w:rPr>
              <w:t>472</w:t>
            </w:r>
          </w:p>
        </w:tc>
        <w:tc>
          <w:tcPr>
            <w:tcW w:w="709" w:type="dxa"/>
            <w:vAlign w:val="center"/>
          </w:tcPr>
          <w:p w:rsidR="009A666F" w:rsidRPr="004A2E34" w:rsidRDefault="00967F68" w:rsidP="00967F68">
            <w:pPr>
              <w:jc w:val="center"/>
              <w:rPr>
                <w:rFonts w:cstheme="minorHAnsi"/>
                <w:sz w:val="20"/>
                <w:szCs w:val="20"/>
              </w:rPr>
            </w:pPr>
            <w:r w:rsidRPr="004A2E34">
              <w:rPr>
                <w:rFonts w:cstheme="minorHAnsi"/>
                <w:sz w:val="20"/>
                <w:szCs w:val="20"/>
              </w:rPr>
              <w:t>450</w:t>
            </w:r>
          </w:p>
        </w:tc>
        <w:tc>
          <w:tcPr>
            <w:tcW w:w="708" w:type="dxa"/>
            <w:vAlign w:val="center"/>
          </w:tcPr>
          <w:p w:rsidR="009A666F" w:rsidRPr="004A2E34" w:rsidRDefault="009A666F" w:rsidP="00967F68">
            <w:pPr>
              <w:jc w:val="center"/>
              <w:rPr>
                <w:rFonts w:cstheme="minorHAnsi"/>
                <w:sz w:val="20"/>
                <w:szCs w:val="20"/>
              </w:rPr>
            </w:pPr>
            <w:r w:rsidRPr="004A2E34">
              <w:rPr>
                <w:rFonts w:cstheme="minorHAnsi"/>
                <w:sz w:val="20"/>
                <w:szCs w:val="20"/>
              </w:rPr>
              <w:t>451</w:t>
            </w:r>
          </w:p>
        </w:tc>
        <w:tc>
          <w:tcPr>
            <w:tcW w:w="680" w:type="dxa"/>
            <w:vAlign w:val="center"/>
          </w:tcPr>
          <w:p w:rsidR="009A666F" w:rsidRPr="004A2E34" w:rsidRDefault="009A666F" w:rsidP="00967F68">
            <w:pPr>
              <w:jc w:val="center"/>
              <w:rPr>
                <w:rFonts w:cstheme="minorHAnsi"/>
                <w:sz w:val="20"/>
                <w:szCs w:val="20"/>
              </w:rPr>
            </w:pPr>
            <w:r w:rsidRPr="004A2E34">
              <w:rPr>
                <w:rFonts w:cstheme="minorHAnsi"/>
                <w:sz w:val="20"/>
                <w:szCs w:val="20"/>
              </w:rPr>
              <w:t>227</w:t>
            </w:r>
          </w:p>
        </w:tc>
        <w:tc>
          <w:tcPr>
            <w:tcW w:w="738" w:type="dxa"/>
            <w:vAlign w:val="center"/>
          </w:tcPr>
          <w:p w:rsidR="009A666F" w:rsidRPr="004A2E34" w:rsidRDefault="009A666F" w:rsidP="00967F68">
            <w:pPr>
              <w:jc w:val="center"/>
              <w:rPr>
                <w:rFonts w:cstheme="minorHAnsi"/>
                <w:sz w:val="20"/>
                <w:szCs w:val="20"/>
              </w:rPr>
            </w:pPr>
            <w:r w:rsidRPr="004A2E34">
              <w:rPr>
                <w:rFonts w:cstheme="minorHAnsi"/>
                <w:sz w:val="20"/>
                <w:szCs w:val="20"/>
              </w:rPr>
              <w:t>236</w:t>
            </w:r>
          </w:p>
        </w:tc>
      </w:tr>
      <w:tr w:rsidR="00A12467" w:rsidRPr="002D7F5D" w:rsidTr="00967F68">
        <w:trPr>
          <w:cantSplit/>
        </w:trPr>
        <w:tc>
          <w:tcPr>
            <w:tcW w:w="562" w:type="dxa"/>
          </w:tcPr>
          <w:p w:rsidR="00A12467" w:rsidRPr="00A12467" w:rsidRDefault="00A12467" w:rsidP="00F84FCB">
            <w:pPr>
              <w:jc w:val="center"/>
              <w:rPr>
                <w:sz w:val="23"/>
                <w:szCs w:val="23"/>
              </w:rPr>
            </w:pPr>
            <w:r w:rsidRPr="00A12467">
              <w:rPr>
                <w:sz w:val="23"/>
                <w:szCs w:val="23"/>
              </w:rPr>
              <w:t>11</w:t>
            </w:r>
          </w:p>
        </w:tc>
        <w:tc>
          <w:tcPr>
            <w:tcW w:w="5387" w:type="dxa"/>
          </w:tcPr>
          <w:p w:rsidR="00A12467" w:rsidRPr="00A12467" w:rsidRDefault="00A12467" w:rsidP="00F84FCB">
            <w:pPr>
              <w:spacing w:line="228" w:lineRule="auto"/>
              <w:ind w:right="-108"/>
              <w:rPr>
                <w:sz w:val="23"/>
                <w:szCs w:val="23"/>
              </w:rPr>
            </w:pPr>
            <w:r w:rsidRPr="00A12467">
              <w:rPr>
                <w:sz w:val="23"/>
                <w:szCs w:val="23"/>
              </w:rPr>
              <w:t>Государственная программа научно-инновационного развития Республики Мордовия</w:t>
            </w:r>
          </w:p>
        </w:tc>
        <w:tc>
          <w:tcPr>
            <w:tcW w:w="709" w:type="dxa"/>
            <w:vAlign w:val="center"/>
          </w:tcPr>
          <w:p w:rsidR="00A12467" w:rsidRPr="004A2E34" w:rsidRDefault="00A12467" w:rsidP="00967F68">
            <w:pPr>
              <w:jc w:val="center"/>
              <w:rPr>
                <w:rFonts w:cstheme="minorHAnsi"/>
                <w:sz w:val="20"/>
                <w:szCs w:val="20"/>
              </w:rPr>
            </w:pPr>
            <w:r w:rsidRPr="004A2E34">
              <w:rPr>
                <w:rFonts w:cstheme="minorHAnsi"/>
                <w:sz w:val="20"/>
                <w:szCs w:val="20"/>
              </w:rPr>
              <w:t>307</w:t>
            </w:r>
          </w:p>
        </w:tc>
        <w:tc>
          <w:tcPr>
            <w:tcW w:w="709" w:type="dxa"/>
            <w:vAlign w:val="center"/>
          </w:tcPr>
          <w:p w:rsidR="00A12467" w:rsidRPr="004A2E34" w:rsidRDefault="00967F68" w:rsidP="00967F68">
            <w:pPr>
              <w:jc w:val="center"/>
              <w:rPr>
                <w:rFonts w:cstheme="minorHAnsi"/>
                <w:sz w:val="20"/>
                <w:szCs w:val="20"/>
              </w:rPr>
            </w:pPr>
            <w:r w:rsidRPr="004A2E34">
              <w:rPr>
                <w:rFonts w:cstheme="minorHAnsi"/>
                <w:sz w:val="20"/>
                <w:szCs w:val="20"/>
              </w:rPr>
              <w:t>293</w:t>
            </w:r>
          </w:p>
        </w:tc>
        <w:tc>
          <w:tcPr>
            <w:tcW w:w="708" w:type="dxa"/>
            <w:vAlign w:val="center"/>
          </w:tcPr>
          <w:p w:rsidR="00A12467" w:rsidRPr="004A2E34" w:rsidRDefault="00A12467" w:rsidP="00967F68">
            <w:pPr>
              <w:jc w:val="center"/>
              <w:rPr>
                <w:rFonts w:cstheme="minorHAnsi"/>
                <w:sz w:val="20"/>
                <w:szCs w:val="20"/>
              </w:rPr>
            </w:pPr>
            <w:r w:rsidRPr="004A2E34">
              <w:rPr>
                <w:rFonts w:cstheme="minorHAnsi"/>
                <w:sz w:val="20"/>
                <w:szCs w:val="20"/>
              </w:rPr>
              <w:t>362</w:t>
            </w:r>
          </w:p>
        </w:tc>
        <w:tc>
          <w:tcPr>
            <w:tcW w:w="680" w:type="dxa"/>
            <w:vAlign w:val="center"/>
          </w:tcPr>
          <w:p w:rsidR="00A12467" w:rsidRPr="004A2E34" w:rsidRDefault="00A12467" w:rsidP="00967F68">
            <w:pPr>
              <w:jc w:val="center"/>
              <w:rPr>
                <w:rFonts w:cstheme="minorHAnsi"/>
                <w:sz w:val="20"/>
                <w:szCs w:val="20"/>
              </w:rPr>
            </w:pPr>
            <w:r w:rsidRPr="004A2E34">
              <w:rPr>
                <w:rFonts w:cstheme="minorHAnsi"/>
                <w:sz w:val="20"/>
                <w:szCs w:val="20"/>
              </w:rPr>
              <w:t>444</w:t>
            </w:r>
          </w:p>
        </w:tc>
        <w:tc>
          <w:tcPr>
            <w:tcW w:w="738" w:type="dxa"/>
            <w:vAlign w:val="center"/>
          </w:tcPr>
          <w:p w:rsidR="00A12467" w:rsidRPr="004A2E34" w:rsidRDefault="00A12467" w:rsidP="00967F68">
            <w:pPr>
              <w:jc w:val="center"/>
              <w:rPr>
                <w:rFonts w:cstheme="minorHAnsi"/>
                <w:sz w:val="20"/>
                <w:szCs w:val="20"/>
              </w:rPr>
            </w:pPr>
            <w:r w:rsidRPr="004A2E34">
              <w:rPr>
                <w:rFonts w:cstheme="minorHAnsi"/>
                <w:sz w:val="20"/>
                <w:szCs w:val="20"/>
              </w:rPr>
              <w:t>186</w:t>
            </w:r>
          </w:p>
        </w:tc>
      </w:tr>
      <w:tr w:rsidR="00A12467" w:rsidRPr="002D7F5D" w:rsidTr="00967F68">
        <w:trPr>
          <w:cantSplit/>
        </w:trPr>
        <w:tc>
          <w:tcPr>
            <w:tcW w:w="562" w:type="dxa"/>
          </w:tcPr>
          <w:p w:rsidR="00A12467" w:rsidRPr="00A12467" w:rsidRDefault="00A12467" w:rsidP="00F84FCB">
            <w:pPr>
              <w:jc w:val="center"/>
              <w:rPr>
                <w:sz w:val="23"/>
                <w:szCs w:val="23"/>
              </w:rPr>
            </w:pPr>
            <w:r w:rsidRPr="00A12467">
              <w:rPr>
                <w:sz w:val="23"/>
                <w:szCs w:val="23"/>
              </w:rPr>
              <w:t>15</w:t>
            </w:r>
          </w:p>
        </w:tc>
        <w:tc>
          <w:tcPr>
            <w:tcW w:w="5387" w:type="dxa"/>
          </w:tcPr>
          <w:p w:rsidR="00A12467" w:rsidRPr="00A12467" w:rsidRDefault="00A12467" w:rsidP="007169D8">
            <w:pPr>
              <w:spacing w:line="228" w:lineRule="auto"/>
              <w:ind w:right="-108"/>
              <w:rPr>
                <w:sz w:val="23"/>
                <w:szCs w:val="23"/>
              </w:rPr>
            </w:pPr>
            <w:r w:rsidRPr="00A12467">
              <w:rPr>
                <w:sz w:val="23"/>
                <w:szCs w:val="23"/>
              </w:rPr>
              <w:t>Государственная программа Республики Мордовия "Развитие водохозяйственного комплекса Республики Мордовия"</w:t>
            </w:r>
          </w:p>
        </w:tc>
        <w:tc>
          <w:tcPr>
            <w:tcW w:w="709" w:type="dxa"/>
            <w:vAlign w:val="center"/>
          </w:tcPr>
          <w:p w:rsidR="00A12467" w:rsidRPr="004A2E34" w:rsidRDefault="00A12467" w:rsidP="00967F68">
            <w:pPr>
              <w:jc w:val="center"/>
              <w:rPr>
                <w:rFonts w:cstheme="minorHAnsi"/>
                <w:sz w:val="20"/>
                <w:szCs w:val="20"/>
              </w:rPr>
            </w:pPr>
            <w:r w:rsidRPr="004A2E34">
              <w:rPr>
                <w:rFonts w:cstheme="minorHAnsi"/>
                <w:sz w:val="20"/>
                <w:szCs w:val="20"/>
              </w:rPr>
              <w:t>50</w:t>
            </w:r>
          </w:p>
        </w:tc>
        <w:tc>
          <w:tcPr>
            <w:tcW w:w="709" w:type="dxa"/>
            <w:vAlign w:val="center"/>
          </w:tcPr>
          <w:p w:rsidR="00A12467" w:rsidRPr="004A2E34" w:rsidRDefault="00967F68" w:rsidP="00967F68">
            <w:pPr>
              <w:jc w:val="center"/>
              <w:rPr>
                <w:rFonts w:cstheme="minorHAnsi"/>
                <w:sz w:val="20"/>
                <w:szCs w:val="20"/>
              </w:rPr>
            </w:pPr>
            <w:r w:rsidRPr="004A2E34">
              <w:rPr>
                <w:rFonts w:cstheme="minorHAnsi"/>
                <w:sz w:val="20"/>
                <w:szCs w:val="20"/>
              </w:rPr>
              <w:t>116</w:t>
            </w:r>
          </w:p>
        </w:tc>
        <w:tc>
          <w:tcPr>
            <w:tcW w:w="708" w:type="dxa"/>
            <w:vAlign w:val="center"/>
          </w:tcPr>
          <w:p w:rsidR="00A12467" w:rsidRPr="004A2E34" w:rsidRDefault="00A12467" w:rsidP="00967F68">
            <w:pPr>
              <w:jc w:val="center"/>
              <w:rPr>
                <w:rFonts w:cstheme="minorHAnsi"/>
                <w:sz w:val="20"/>
                <w:szCs w:val="20"/>
              </w:rPr>
            </w:pPr>
            <w:r w:rsidRPr="004A2E34">
              <w:rPr>
                <w:rFonts w:cstheme="minorHAnsi"/>
                <w:sz w:val="20"/>
                <w:szCs w:val="20"/>
              </w:rPr>
              <w:t>65</w:t>
            </w:r>
          </w:p>
        </w:tc>
        <w:tc>
          <w:tcPr>
            <w:tcW w:w="680" w:type="dxa"/>
            <w:vAlign w:val="center"/>
          </w:tcPr>
          <w:p w:rsidR="00A12467" w:rsidRPr="004A2E34" w:rsidRDefault="00A12467" w:rsidP="00967F68">
            <w:pPr>
              <w:jc w:val="center"/>
              <w:rPr>
                <w:rFonts w:cstheme="minorHAnsi"/>
                <w:sz w:val="20"/>
                <w:szCs w:val="20"/>
              </w:rPr>
            </w:pPr>
            <w:r w:rsidRPr="004A2E34">
              <w:rPr>
                <w:rFonts w:cstheme="minorHAnsi"/>
                <w:sz w:val="20"/>
                <w:szCs w:val="20"/>
              </w:rPr>
              <w:t>90</w:t>
            </w:r>
          </w:p>
        </w:tc>
        <w:tc>
          <w:tcPr>
            <w:tcW w:w="738" w:type="dxa"/>
            <w:vAlign w:val="center"/>
          </w:tcPr>
          <w:p w:rsidR="00A12467" w:rsidRPr="004A2E34" w:rsidRDefault="00A12467" w:rsidP="00967F68">
            <w:pPr>
              <w:jc w:val="center"/>
              <w:rPr>
                <w:rFonts w:cstheme="minorHAnsi"/>
                <w:sz w:val="20"/>
                <w:szCs w:val="20"/>
              </w:rPr>
            </w:pPr>
            <w:r w:rsidRPr="004A2E34">
              <w:rPr>
                <w:rFonts w:cstheme="minorHAnsi"/>
                <w:sz w:val="20"/>
                <w:szCs w:val="20"/>
              </w:rPr>
              <w:t>93</w:t>
            </w:r>
          </w:p>
        </w:tc>
      </w:tr>
      <w:tr w:rsidR="00A12467" w:rsidRPr="002D7F5D" w:rsidTr="00967F68">
        <w:trPr>
          <w:cantSplit/>
        </w:trPr>
        <w:tc>
          <w:tcPr>
            <w:tcW w:w="562" w:type="dxa"/>
          </w:tcPr>
          <w:p w:rsidR="00A12467" w:rsidRPr="00A12467" w:rsidRDefault="00A12467" w:rsidP="00F84FCB">
            <w:pPr>
              <w:jc w:val="center"/>
              <w:rPr>
                <w:sz w:val="23"/>
                <w:szCs w:val="23"/>
              </w:rPr>
            </w:pPr>
            <w:r w:rsidRPr="00A12467">
              <w:rPr>
                <w:sz w:val="23"/>
                <w:szCs w:val="23"/>
              </w:rPr>
              <w:t>16</w:t>
            </w:r>
          </w:p>
        </w:tc>
        <w:tc>
          <w:tcPr>
            <w:tcW w:w="5387" w:type="dxa"/>
          </w:tcPr>
          <w:p w:rsidR="00A12467" w:rsidRPr="00A12467" w:rsidRDefault="00A12467" w:rsidP="007169D8">
            <w:pPr>
              <w:spacing w:line="228" w:lineRule="auto"/>
              <w:ind w:right="-108"/>
              <w:rPr>
                <w:sz w:val="23"/>
                <w:szCs w:val="23"/>
              </w:rPr>
            </w:pPr>
            <w:r w:rsidRPr="00A12467">
              <w:rPr>
                <w:sz w:val="23"/>
                <w:szCs w:val="23"/>
              </w:rPr>
              <w:t>Государственная программа "Развитие лесного хозяйства и лесоперерабатывающего комплекса Республики Мордовия"</w:t>
            </w:r>
          </w:p>
        </w:tc>
        <w:tc>
          <w:tcPr>
            <w:tcW w:w="709" w:type="dxa"/>
            <w:vAlign w:val="center"/>
          </w:tcPr>
          <w:p w:rsidR="00A12467" w:rsidRPr="004A2E34" w:rsidRDefault="00A12467" w:rsidP="00967F68">
            <w:pPr>
              <w:jc w:val="center"/>
              <w:rPr>
                <w:rFonts w:cstheme="minorHAnsi"/>
                <w:sz w:val="20"/>
                <w:szCs w:val="20"/>
              </w:rPr>
            </w:pPr>
            <w:r w:rsidRPr="004A2E34">
              <w:rPr>
                <w:rFonts w:cstheme="minorHAnsi"/>
                <w:sz w:val="20"/>
                <w:szCs w:val="20"/>
              </w:rPr>
              <w:t>139</w:t>
            </w:r>
          </w:p>
        </w:tc>
        <w:tc>
          <w:tcPr>
            <w:tcW w:w="709" w:type="dxa"/>
            <w:vAlign w:val="center"/>
          </w:tcPr>
          <w:p w:rsidR="00A12467" w:rsidRPr="004A2E34" w:rsidRDefault="00967F68" w:rsidP="00967F68">
            <w:pPr>
              <w:jc w:val="center"/>
              <w:rPr>
                <w:rFonts w:cstheme="minorHAnsi"/>
                <w:sz w:val="20"/>
                <w:szCs w:val="20"/>
              </w:rPr>
            </w:pPr>
            <w:r w:rsidRPr="004A2E34">
              <w:rPr>
                <w:rFonts w:cstheme="minorHAnsi"/>
                <w:sz w:val="20"/>
                <w:szCs w:val="20"/>
              </w:rPr>
              <w:t>152</w:t>
            </w:r>
          </w:p>
        </w:tc>
        <w:tc>
          <w:tcPr>
            <w:tcW w:w="708" w:type="dxa"/>
            <w:vAlign w:val="center"/>
          </w:tcPr>
          <w:p w:rsidR="00A12467" w:rsidRPr="004A2E34" w:rsidRDefault="00A12467" w:rsidP="00967F68">
            <w:pPr>
              <w:jc w:val="center"/>
              <w:rPr>
                <w:rFonts w:cstheme="minorHAnsi"/>
                <w:sz w:val="20"/>
                <w:szCs w:val="20"/>
              </w:rPr>
            </w:pPr>
            <w:r w:rsidRPr="004A2E34">
              <w:rPr>
                <w:rFonts w:cstheme="minorHAnsi"/>
                <w:sz w:val="20"/>
                <w:szCs w:val="20"/>
              </w:rPr>
              <w:t>203</w:t>
            </w:r>
          </w:p>
        </w:tc>
        <w:tc>
          <w:tcPr>
            <w:tcW w:w="680" w:type="dxa"/>
            <w:vAlign w:val="center"/>
          </w:tcPr>
          <w:p w:rsidR="00A12467" w:rsidRPr="004A2E34" w:rsidRDefault="00A12467" w:rsidP="00967F68">
            <w:pPr>
              <w:jc w:val="center"/>
              <w:rPr>
                <w:rFonts w:cstheme="minorHAnsi"/>
                <w:sz w:val="20"/>
                <w:szCs w:val="20"/>
              </w:rPr>
            </w:pPr>
            <w:r w:rsidRPr="004A2E34">
              <w:rPr>
                <w:rFonts w:cstheme="minorHAnsi"/>
                <w:sz w:val="20"/>
                <w:szCs w:val="20"/>
              </w:rPr>
              <w:t>206</w:t>
            </w:r>
          </w:p>
        </w:tc>
        <w:tc>
          <w:tcPr>
            <w:tcW w:w="738" w:type="dxa"/>
            <w:vAlign w:val="center"/>
          </w:tcPr>
          <w:p w:rsidR="00A12467" w:rsidRPr="004A2E34" w:rsidRDefault="00A12467" w:rsidP="00967F68">
            <w:pPr>
              <w:jc w:val="center"/>
              <w:rPr>
                <w:rFonts w:cstheme="minorHAnsi"/>
                <w:sz w:val="20"/>
                <w:szCs w:val="20"/>
              </w:rPr>
            </w:pPr>
            <w:r w:rsidRPr="004A2E34">
              <w:rPr>
                <w:rFonts w:cstheme="minorHAnsi"/>
                <w:sz w:val="20"/>
                <w:szCs w:val="20"/>
              </w:rPr>
              <w:t>203</w:t>
            </w:r>
          </w:p>
        </w:tc>
      </w:tr>
      <w:tr w:rsidR="00CC7556" w:rsidRPr="002D7F5D" w:rsidTr="00967F68">
        <w:trPr>
          <w:cantSplit/>
        </w:trPr>
        <w:tc>
          <w:tcPr>
            <w:tcW w:w="562" w:type="dxa"/>
          </w:tcPr>
          <w:p w:rsidR="00CC7556" w:rsidRPr="00A12467" w:rsidRDefault="00CC7556" w:rsidP="00F84FCB">
            <w:pPr>
              <w:jc w:val="center"/>
              <w:rPr>
                <w:sz w:val="23"/>
                <w:szCs w:val="23"/>
              </w:rPr>
            </w:pPr>
            <w:r>
              <w:rPr>
                <w:sz w:val="23"/>
                <w:szCs w:val="23"/>
              </w:rPr>
              <w:t>27</w:t>
            </w:r>
          </w:p>
        </w:tc>
        <w:tc>
          <w:tcPr>
            <w:tcW w:w="5387" w:type="dxa"/>
          </w:tcPr>
          <w:p w:rsidR="00CC7556" w:rsidRPr="00A12467" w:rsidRDefault="00CC7556" w:rsidP="007169D8">
            <w:pPr>
              <w:spacing w:line="228" w:lineRule="auto"/>
              <w:ind w:right="-108"/>
              <w:rPr>
                <w:sz w:val="23"/>
                <w:szCs w:val="23"/>
              </w:rPr>
            </w:pPr>
            <w:r w:rsidRPr="00CC7556">
              <w:rPr>
                <w:sz w:val="23"/>
                <w:szCs w:val="23"/>
              </w:rPr>
              <w:t>Государственная программа Республики Мордовия "Повышение конкурентоспособности промышленности Республики Мордовия"</w:t>
            </w:r>
          </w:p>
        </w:tc>
        <w:tc>
          <w:tcPr>
            <w:tcW w:w="709" w:type="dxa"/>
            <w:vAlign w:val="center"/>
          </w:tcPr>
          <w:p w:rsidR="00CC7556" w:rsidRPr="004A2E34" w:rsidRDefault="00CC7556" w:rsidP="00967F68">
            <w:pPr>
              <w:jc w:val="center"/>
              <w:rPr>
                <w:rFonts w:cstheme="minorHAnsi"/>
                <w:sz w:val="20"/>
                <w:szCs w:val="20"/>
              </w:rPr>
            </w:pPr>
          </w:p>
        </w:tc>
        <w:tc>
          <w:tcPr>
            <w:tcW w:w="709" w:type="dxa"/>
            <w:vAlign w:val="center"/>
          </w:tcPr>
          <w:p w:rsidR="00CC7556" w:rsidRPr="004A2E34" w:rsidRDefault="00967F68" w:rsidP="00967F68">
            <w:pPr>
              <w:jc w:val="center"/>
              <w:rPr>
                <w:rFonts w:cstheme="minorHAnsi"/>
                <w:sz w:val="20"/>
                <w:szCs w:val="20"/>
              </w:rPr>
            </w:pPr>
            <w:r w:rsidRPr="004A2E34">
              <w:rPr>
                <w:rFonts w:cstheme="minorHAnsi"/>
                <w:sz w:val="20"/>
                <w:szCs w:val="20"/>
              </w:rPr>
              <w:t>11</w:t>
            </w:r>
          </w:p>
        </w:tc>
        <w:tc>
          <w:tcPr>
            <w:tcW w:w="708" w:type="dxa"/>
            <w:vAlign w:val="center"/>
          </w:tcPr>
          <w:p w:rsidR="00CC7556" w:rsidRPr="004A2E34" w:rsidRDefault="00CC7556" w:rsidP="00967F68">
            <w:pPr>
              <w:jc w:val="center"/>
              <w:rPr>
                <w:rFonts w:cstheme="minorHAnsi"/>
                <w:sz w:val="20"/>
                <w:szCs w:val="20"/>
              </w:rPr>
            </w:pPr>
            <w:r w:rsidRPr="004A2E34">
              <w:rPr>
                <w:rFonts w:cstheme="minorHAnsi"/>
                <w:sz w:val="20"/>
                <w:szCs w:val="20"/>
              </w:rPr>
              <w:t>32</w:t>
            </w:r>
          </w:p>
        </w:tc>
        <w:tc>
          <w:tcPr>
            <w:tcW w:w="680" w:type="dxa"/>
            <w:vAlign w:val="center"/>
          </w:tcPr>
          <w:p w:rsidR="00CC7556" w:rsidRPr="004A2E34" w:rsidRDefault="00CC7556" w:rsidP="00967F68">
            <w:pPr>
              <w:jc w:val="center"/>
              <w:rPr>
                <w:rFonts w:cstheme="minorHAnsi"/>
                <w:sz w:val="20"/>
                <w:szCs w:val="20"/>
              </w:rPr>
            </w:pPr>
            <w:r w:rsidRPr="004A2E34">
              <w:rPr>
                <w:rFonts w:cstheme="minorHAnsi"/>
                <w:sz w:val="20"/>
                <w:szCs w:val="20"/>
              </w:rPr>
              <w:t>8</w:t>
            </w:r>
          </w:p>
        </w:tc>
        <w:tc>
          <w:tcPr>
            <w:tcW w:w="738" w:type="dxa"/>
            <w:vAlign w:val="center"/>
          </w:tcPr>
          <w:p w:rsidR="00CC7556" w:rsidRPr="004A2E34" w:rsidRDefault="00CC7556" w:rsidP="00967F68">
            <w:pPr>
              <w:jc w:val="center"/>
              <w:rPr>
                <w:rFonts w:cstheme="minorHAnsi"/>
                <w:sz w:val="20"/>
                <w:szCs w:val="20"/>
              </w:rPr>
            </w:pPr>
            <w:r w:rsidRPr="004A2E34">
              <w:rPr>
                <w:rFonts w:cstheme="minorHAnsi"/>
                <w:sz w:val="20"/>
                <w:szCs w:val="20"/>
              </w:rPr>
              <w:t>12</w:t>
            </w:r>
          </w:p>
        </w:tc>
      </w:tr>
      <w:tr w:rsidR="00784954" w:rsidRPr="00784954" w:rsidTr="001C7847">
        <w:trPr>
          <w:cantSplit/>
        </w:trPr>
        <w:tc>
          <w:tcPr>
            <w:tcW w:w="9493" w:type="dxa"/>
            <w:gridSpan w:val="7"/>
            <w:shd w:val="clear" w:color="auto" w:fill="BFBFBF" w:themeFill="background1" w:themeFillShade="BF"/>
            <w:vAlign w:val="center"/>
          </w:tcPr>
          <w:p w:rsidR="008A0AD1" w:rsidRPr="00784954" w:rsidRDefault="008A0AD1" w:rsidP="001C7847">
            <w:pPr>
              <w:spacing w:line="228" w:lineRule="auto"/>
              <w:ind w:left="-108"/>
              <w:jc w:val="center"/>
              <w:rPr>
                <w:rFonts w:ascii="Calibri" w:hAnsi="Calibri"/>
                <w:b/>
              </w:rPr>
            </w:pPr>
            <w:r w:rsidRPr="00784954">
              <w:rPr>
                <w:rFonts w:ascii="Calibri" w:hAnsi="Calibri"/>
                <w:b/>
              </w:rPr>
              <w:t>Государственные программы, направленные на развитие инфраструктуры</w:t>
            </w:r>
          </w:p>
        </w:tc>
      </w:tr>
      <w:tr w:rsidR="00ED3A10" w:rsidRPr="002D7F5D" w:rsidTr="00967F68">
        <w:trPr>
          <w:cantSplit/>
        </w:trPr>
        <w:tc>
          <w:tcPr>
            <w:tcW w:w="562" w:type="dxa"/>
          </w:tcPr>
          <w:p w:rsidR="00ED3A10" w:rsidRPr="00ED3A10" w:rsidRDefault="00ED3A10" w:rsidP="00F84FCB">
            <w:pPr>
              <w:jc w:val="center"/>
              <w:rPr>
                <w:sz w:val="23"/>
                <w:szCs w:val="23"/>
              </w:rPr>
            </w:pPr>
            <w:r w:rsidRPr="00ED3A10">
              <w:rPr>
                <w:sz w:val="23"/>
                <w:szCs w:val="23"/>
              </w:rPr>
              <w:t>04</w:t>
            </w:r>
          </w:p>
        </w:tc>
        <w:tc>
          <w:tcPr>
            <w:tcW w:w="5387" w:type="dxa"/>
          </w:tcPr>
          <w:p w:rsidR="00ED3A10" w:rsidRPr="00ED3A10" w:rsidRDefault="00ED3A10" w:rsidP="007169D8">
            <w:pPr>
              <w:spacing w:line="228" w:lineRule="auto"/>
              <w:ind w:right="-108"/>
              <w:rPr>
                <w:sz w:val="23"/>
                <w:szCs w:val="23"/>
              </w:rPr>
            </w:pPr>
            <w:r w:rsidRPr="00ED3A10">
              <w:rPr>
                <w:sz w:val="23"/>
                <w:szCs w:val="23"/>
              </w:rPr>
              <w:t xml:space="preserve">Государственная программа Республики Мордовия "Развитие жилищного строительства и сферы жилищно-коммунального хозяйства" </w:t>
            </w:r>
          </w:p>
        </w:tc>
        <w:tc>
          <w:tcPr>
            <w:tcW w:w="709" w:type="dxa"/>
            <w:vAlign w:val="center"/>
          </w:tcPr>
          <w:p w:rsidR="00ED3A10" w:rsidRPr="004A2E34" w:rsidRDefault="00ED3A10" w:rsidP="00967F68">
            <w:pPr>
              <w:jc w:val="center"/>
              <w:rPr>
                <w:rFonts w:cstheme="minorHAnsi"/>
                <w:sz w:val="20"/>
                <w:szCs w:val="20"/>
              </w:rPr>
            </w:pPr>
            <w:r w:rsidRPr="004A2E34">
              <w:rPr>
                <w:rFonts w:cstheme="minorHAnsi"/>
                <w:sz w:val="20"/>
                <w:szCs w:val="20"/>
              </w:rPr>
              <w:t>2</w:t>
            </w:r>
            <w:r w:rsidR="004A2E34">
              <w:rPr>
                <w:rFonts w:cstheme="minorHAnsi"/>
                <w:sz w:val="20"/>
                <w:szCs w:val="20"/>
              </w:rPr>
              <w:t> </w:t>
            </w:r>
            <w:r w:rsidRPr="004A2E34">
              <w:rPr>
                <w:rFonts w:cstheme="minorHAnsi"/>
                <w:sz w:val="20"/>
                <w:szCs w:val="20"/>
              </w:rPr>
              <w:t>946</w:t>
            </w:r>
          </w:p>
        </w:tc>
        <w:tc>
          <w:tcPr>
            <w:tcW w:w="709" w:type="dxa"/>
            <w:vAlign w:val="center"/>
          </w:tcPr>
          <w:p w:rsidR="00ED3A10" w:rsidRPr="004A2E34" w:rsidRDefault="002625D5" w:rsidP="00967F68">
            <w:pPr>
              <w:jc w:val="center"/>
              <w:rPr>
                <w:rFonts w:cstheme="minorHAnsi"/>
                <w:sz w:val="20"/>
                <w:szCs w:val="20"/>
              </w:rPr>
            </w:pPr>
            <w:r w:rsidRPr="004A2E34">
              <w:rPr>
                <w:rFonts w:cstheme="minorHAnsi"/>
                <w:sz w:val="20"/>
                <w:szCs w:val="20"/>
              </w:rPr>
              <w:t>1</w:t>
            </w:r>
            <w:r w:rsidR="004A2E34">
              <w:rPr>
                <w:rFonts w:cstheme="minorHAnsi"/>
                <w:sz w:val="20"/>
                <w:szCs w:val="20"/>
              </w:rPr>
              <w:t> </w:t>
            </w:r>
            <w:r w:rsidRPr="004A2E34">
              <w:rPr>
                <w:rFonts w:cstheme="minorHAnsi"/>
                <w:sz w:val="20"/>
                <w:szCs w:val="20"/>
              </w:rPr>
              <w:t>424</w:t>
            </w:r>
          </w:p>
        </w:tc>
        <w:tc>
          <w:tcPr>
            <w:tcW w:w="708" w:type="dxa"/>
            <w:vAlign w:val="center"/>
          </w:tcPr>
          <w:p w:rsidR="00ED3A10" w:rsidRPr="004A2E34" w:rsidRDefault="00ED3A10" w:rsidP="00967F68">
            <w:pPr>
              <w:jc w:val="center"/>
              <w:rPr>
                <w:rFonts w:cstheme="minorHAnsi"/>
                <w:sz w:val="20"/>
                <w:szCs w:val="20"/>
              </w:rPr>
            </w:pPr>
            <w:r w:rsidRPr="004A2E34">
              <w:rPr>
                <w:rFonts w:cstheme="minorHAnsi"/>
                <w:sz w:val="20"/>
                <w:szCs w:val="20"/>
              </w:rPr>
              <w:t>1</w:t>
            </w:r>
            <w:r w:rsidR="004A2E34">
              <w:rPr>
                <w:rFonts w:cstheme="minorHAnsi"/>
                <w:sz w:val="20"/>
                <w:szCs w:val="20"/>
              </w:rPr>
              <w:t> </w:t>
            </w:r>
            <w:r w:rsidRPr="004A2E34">
              <w:rPr>
                <w:rFonts w:cstheme="minorHAnsi"/>
                <w:sz w:val="20"/>
                <w:szCs w:val="20"/>
              </w:rPr>
              <w:t>131</w:t>
            </w:r>
          </w:p>
        </w:tc>
        <w:tc>
          <w:tcPr>
            <w:tcW w:w="680" w:type="dxa"/>
            <w:vAlign w:val="center"/>
          </w:tcPr>
          <w:p w:rsidR="00ED3A10" w:rsidRPr="004A2E34" w:rsidRDefault="00ED3A10" w:rsidP="00967F68">
            <w:pPr>
              <w:jc w:val="center"/>
              <w:rPr>
                <w:rFonts w:cstheme="minorHAnsi"/>
                <w:sz w:val="20"/>
                <w:szCs w:val="20"/>
              </w:rPr>
            </w:pPr>
            <w:r w:rsidRPr="004A2E34">
              <w:rPr>
                <w:rFonts w:cstheme="minorHAnsi"/>
                <w:sz w:val="20"/>
                <w:szCs w:val="20"/>
              </w:rPr>
              <w:t>832</w:t>
            </w:r>
          </w:p>
        </w:tc>
        <w:tc>
          <w:tcPr>
            <w:tcW w:w="738" w:type="dxa"/>
            <w:vAlign w:val="center"/>
          </w:tcPr>
          <w:p w:rsidR="00ED3A10" w:rsidRPr="004A2E34" w:rsidRDefault="00ED3A10" w:rsidP="00967F68">
            <w:pPr>
              <w:jc w:val="center"/>
              <w:rPr>
                <w:rFonts w:cstheme="minorHAnsi"/>
                <w:sz w:val="20"/>
                <w:szCs w:val="20"/>
              </w:rPr>
            </w:pPr>
            <w:r w:rsidRPr="004A2E34">
              <w:rPr>
                <w:rFonts w:cstheme="minorHAnsi"/>
                <w:sz w:val="20"/>
                <w:szCs w:val="20"/>
              </w:rPr>
              <w:t>839</w:t>
            </w:r>
          </w:p>
        </w:tc>
      </w:tr>
      <w:tr w:rsidR="00A12467" w:rsidRPr="002D7F5D" w:rsidTr="00967F68">
        <w:trPr>
          <w:cantSplit/>
        </w:trPr>
        <w:tc>
          <w:tcPr>
            <w:tcW w:w="562" w:type="dxa"/>
          </w:tcPr>
          <w:p w:rsidR="00A12467" w:rsidRPr="00A12467" w:rsidRDefault="00A12467" w:rsidP="00F84FCB">
            <w:pPr>
              <w:jc w:val="center"/>
              <w:rPr>
                <w:sz w:val="23"/>
                <w:szCs w:val="23"/>
              </w:rPr>
            </w:pPr>
            <w:r w:rsidRPr="00A12467">
              <w:rPr>
                <w:sz w:val="23"/>
                <w:szCs w:val="23"/>
              </w:rPr>
              <w:t>13</w:t>
            </w:r>
          </w:p>
        </w:tc>
        <w:tc>
          <w:tcPr>
            <w:tcW w:w="5387" w:type="dxa"/>
          </w:tcPr>
          <w:p w:rsidR="00A12467" w:rsidRPr="00A12467" w:rsidRDefault="00A12467" w:rsidP="00F84FCB">
            <w:pPr>
              <w:spacing w:line="228" w:lineRule="auto"/>
              <w:ind w:right="-108"/>
              <w:rPr>
                <w:sz w:val="23"/>
                <w:szCs w:val="23"/>
              </w:rPr>
            </w:pPr>
            <w:r w:rsidRPr="00A12467">
              <w:rPr>
                <w:sz w:val="23"/>
                <w:szCs w:val="23"/>
              </w:rPr>
              <w:t>Государственная программа Республики Мордовия "Развитие автомобильных дорог"</w:t>
            </w:r>
          </w:p>
        </w:tc>
        <w:tc>
          <w:tcPr>
            <w:tcW w:w="709" w:type="dxa"/>
            <w:vAlign w:val="center"/>
          </w:tcPr>
          <w:p w:rsidR="00A12467" w:rsidRPr="004A2E34" w:rsidRDefault="00A12467" w:rsidP="00967F68">
            <w:pPr>
              <w:jc w:val="center"/>
              <w:rPr>
                <w:rFonts w:cstheme="minorHAnsi"/>
                <w:sz w:val="20"/>
                <w:szCs w:val="20"/>
              </w:rPr>
            </w:pPr>
            <w:r w:rsidRPr="004A2E34">
              <w:rPr>
                <w:rFonts w:cstheme="minorHAnsi"/>
                <w:sz w:val="20"/>
                <w:szCs w:val="20"/>
              </w:rPr>
              <w:t>3</w:t>
            </w:r>
            <w:r w:rsidR="004A2E34">
              <w:rPr>
                <w:rFonts w:cstheme="minorHAnsi"/>
                <w:sz w:val="20"/>
                <w:szCs w:val="20"/>
              </w:rPr>
              <w:t> </w:t>
            </w:r>
            <w:r w:rsidRPr="004A2E34">
              <w:rPr>
                <w:rFonts w:cstheme="minorHAnsi"/>
                <w:sz w:val="20"/>
                <w:szCs w:val="20"/>
              </w:rPr>
              <w:t>110</w:t>
            </w:r>
          </w:p>
        </w:tc>
        <w:tc>
          <w:tcPr>
            <w:tcW w:w="709" w:type="dxa"/>
            <w:vAlign w:val="center"/>
          </w:tcPr>
          <w:p w:rsidR="00A12467" w:rsidRPr="004A2E34" w:rsidRDefault="00967F68" w:rsidP="00967F68">
            <w:pPr>
              <w:jc w:val="center"/>
              <w:rPr>
                <w:rFonts w:cstheme="minorHAnsi"/>
                <w:sz w:val="20"/>
                <w:szCs w:val="20"/>
              </w:rPr>
            </w:pPr>
            <w:r w:rsidRPr="004A2E34">
              <w:rPr>
                <w:rFonts w:cstheme="minorHAnsi"/>
                <w:sz w:val="20"/>
                <w:szCs w:val="20"/>
              </w:rPr>
              <w:t>3</w:t>
            </w:r>
            <w:r w:rsidR="004A2E34">
              <w:rPr>
                <w:rFonts w:cstheme="minorHAnsi"/>
                <w:sz w:val="20"/>
                <w:szCs w:val="20"/>
              </w:rPr>
              <w:t> </w:t>
            </w:r>
            <w:r w:rsidRPr="004A2E34">
              <w:rPr>
                <w:rFonts w:cstheme="minorHAnsi"/>
                <w:sz w:val="20"/>
                <w:szCs w:val="20"/>
              </w:rPr>
              <w:t>348</w:t>
            </w:r>
          </w:p>
        </w:tc>
        <w:tc>
          <w:tcPr>
            <w:tcW w:w="708" w:type="dxa"/>
            <w:vAlign w:val="center"/>
          </w:tcPr>
          <w:p w:rsidR="00A12467" w:rsidRPr="004A2E34" w:rsidRDefault="00A12467"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378</w:t>
            </w:r>
          </w:p>
        </w:tc>
        <w:tc>
          <w:tcPr>
            <w:tcW w:w="680" w:type="dxa"/>
            <w:vAlign w:val="center"/>
          </w:tcPr>
          <w:p w:rsidR="00A12467" w:rsidRPr="004A2E34" w:rsidRDefault="00A12467"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777</w:t>
            </w:r>
          </w:p>
        </w:tc>
        <w:tc>
          <w:tcPr>
            <w:tcW w:w="738" w:type="dxa"/>
            <w:vAlign w:val="center"/>
          </w:tcPr>
          <w:p w:rsidR="00A12467" w:rsidRPr="004A2E34" w:rsidRDefault="00A12467" w:rsidP="00967F68">
            <w:pPr>
              <w:jc w:val="center"/>
              <w:rPr>
                <w:rFonts w:cstheme="minorHAnsi"/>
                <w:sz w:val="20"/>
                <w:szCs w:val="20"/>
              </w:rPr>
            </w:pPr>
            <w:r w:rsidRPr="004A2E34">
              <w:rPr>
                <w:rFonts w:cstheme="minorHAnsi"/>
                <w:sz w:val="20"/>
                <w:szCs w:val="20"/>
              </w:rPr>
              <w:t>6</w:t>
            </w:r>
            <w:r w:rsidR="004A2E34">
              <w:rPr>
                <w:rFonts w:cstheme="minorHAnsi"/>
                <w:sz w:val="20"/>
                <w:szCs w:val="20"/>
              </w:rPr>
              <w:t> </w:t>
            </w:r>
            <w:r w:rsidRPr="004A2E34">
              <w:rPr>
                <w:rFonts w:cstheme="minorHAnsi"/>
                <w:sz w:val="20"/>
                <w:szCs w:val="20"/>
              </w:rPr>
              <w:t>226</w:t>
            </w:r>
          </w:p>
        </w:tc>
      </w:tr>
      <w:tr w:rsidR="00CC7556" w:rsidRPr="002D7F5D" w:rsidTr="00967F68">
        <w:trPr>
          <w:cantSplit/>
        </w:trPr>
        <w:tc>
          <w:tcPr>
            <w:tcW w:w="562" w:type="dxa"/>
          </w:tcPr>
          <w:p w:rsidR="00CC7556" w:rsidRPr="00CC7556" w:rsidRDefault="00CC7556" w:rsidP="00F84FCB">
            <w:pPr>
              <w:jc w:val="center"/>
              <w:rPr>
                <w:sz w:val="23"/>
                <w:szCs w:val="23"/>
              </w:rPr>
            </w:pPr>
            <w:r w:rsidRPr="00CC7556">
              <w:rPr>
                <w:sz w:val="23"/>
                <w:szCs w:val="23"/>
              </w:rPr>
              <w:lastRenderedPageBreak/>
              <w:t>28</w:t>
            </w:r>
          </w:p>
        </w:tc>
        <w:tc>
          <w:tcPr>
            <w:tcW w:w="5387" w:type="dxa"/>
          </w:tcPr>
          <w:p w:rsidR="00CC7556" w:rsidRPr="00CC7556" w:rsidRDefault="00CC7556" w:rsidP="00F84FCB">
            <w:pPr>
              <w:spacing w:line="228" w:lineRule="auto"/>
              <w:ind w:right="-108"/>
              <w:rPr>
                <w:sz w:val="23"/>
                <w:szCs w:val="23"/>
              </w:rPr>
            </w:pPr>
            <w:r w:rsidRPr="00CC7556">
              <w:rPr>
                <w:sz w:val="23"/>
                <w:szCs w:val="23"/>
              </w:rPr>
              <w:t>Государственная программа "Формирование современной городской среды на территории Республики Мордовия" на 2018 - 2022 годы</w:t>
            </w:r>
          </w:p>
        </w:tc>
        <w:tc>
          <w:tcPr>
            <w:tcW w:w="709" w:type="dxa"/>
            <w:vAlign w:val="center"/>
          </w:tcPr>
          <w:p w:rsidR="00CC7556" w:rsidRPr="004A2E34" w:rsidRDefault="00CC7556" w:rsidP="00967F68">
            <w:pPr>
              <w:jc w:val="center"/>
              <w:rPr>
                <w:rFonts w:cstheme="minorHAnsi"/>
                <w:sz w:val="20"/>
                <w:szCs w:val="20"/>
              </w:rPr>
            </w:pPr>
            <w:r w:rsidRPr="004A2E34">
              <w:rPr>
                <w:rFonts w:cstheme="minorHAnsi"/>
                <w:sz w:val="20"/>
                <w:szCs w:val="20"/>
              </w:rPr>
              <w:t>-</w:t>
            </w:r>
          </w:p>
        </w:tc>
        <w:tc>
          <w:tcPr>
            <w:tcW w:w="709" w:type="dxa"/>
            <w:vAlign w:val="center"/>
          </w:tcPr>
          <w:p w:rsidR="00CC7556" w:rsidRPr="004A2E34" w:rsidRDefault="00967F68" w:rsidP="00967F68">
            <w:pPr>
              <w:jc w:val="center"/>
              <w:rPr>
                <w:rFonts w:cstheme="minorHAnsi"/>
                <w:sz w:val="20"/>
                <w:szCs w:val="20"/>
              </w:rPr>
            </w:pPr>
            <w:r w:rsidRPr="004A2E34">
              <w:rPr>
                <w:rFonts w:cstheme="minorHAnsi"/>
                <w:sz w:val="20"/>
                <w:szCs w:val="20"/>
              </w:rPr>
              <w:t>210</w:t>
            </w:r>
          </w:p>
        </w:tc>
        <w:tc>
          <w:tcPr>
            <w:tcW w:w="708" w:type="dxa"/>
            <w:vAlign w:val="center"/>
          </w:tcPr>
          <w:p w:rsidR="00CC7556" w:rsidRPr="004A2E34" w:rsidRDefault="00CC7556" w:rsidP="00967F68">
            <w:pPr>
              <w:jc w:val="center"/>
              <w:rPr>
                <w:rFonts w:cstheme="minorHAnsi"/>
                <w:sz w:val="20"/>
                <w:szCs w:val="20"/>
              </w:rPr>
            </w:pPr>
            <w:r w:rsidRPr="004A2E34">
              <w:rPr>
                <w:rFonts w:cstheme="minorHAnsi"/>
                <w:sz w:val="20"/>
                <w:szCs w:val="20"/>
              </w:rPr>
              <w:t>246</w:t>
            </w:r>
          </w:p>
        </w:tc>
        <w:tc>
          <w:tcPr>
            <w:tcW w:w="680" w:type="dxa"/>
            <w:vAlign w:val="center"/>
          </w:tcPr>
          <w:p w:rsidR="00CC7556" w:rsidRPr="004A2E34" w:rsidRDefault="00CC7556" w:rsidP="00967F68">
            <w:pPr>
              <w:jc w:val="center"/>
              <w:rPr>
                <w:rFonts w:cstheme="minorHAnsi"/>
                <w:sz w:val="20"/>
                <w:szCs w:val="20"/>
              </w:rPr>
            </w:pPr>
          </w:p>
        </w:tc>
        <w:tc>
          <w:tcPr>
            <w:tcW w:w="738" w:type="dxa"/>
            <w:vAlign w:val="center"/>
          </w:tcPr>
          <w:p w:rsidR="00CC7556" w:rsidRPr="004A2E34" w:rsidRDefault="00CC7556" w:rsidP="00967F68">
            <w:pPr>
              <w:jc w:val="center"/>
              <w:rPr>
                <w:rFonts w:cstheme="minorHAnsi"/>
                <w:sz w:val="20"/>
                <w:szCs w:val="20"/>
              </w:rPr>
            </w:pPr>
          </w:p>
        </w:tc>
      </w:tr>
      <w:tr w:rsidR="002D7F5D" w:rsidRPr="002D7F5D" w:rsidTr="001C7847">
        <w:trPr>
          <w:cantSplit/>
        </w:trPr>
        <w:tc>
          <w:tcPr>
            <w:tcW w:w="9493" w:type="dxa"/>
            <w:gridSpan w:val="7"/>
            <w:shd w:val="clear" w:color="auto" w:fill="FFD347"/>
            <w:vAlign w:val="center"/>
          </w:tcPr>
          <w:p w:rsidR="008A0AD1" w:rsidRPr="00784954" w:rsidRDefault="008A0AD1" w:rsidP="001C7847">
            <w:pPr>
              <w:spacing w:line="228" w:lineRule="auto"/>
              <w:ind w:left="-108"/>
              <w:jc w:val="center"/>
              <w:rPr>
                <w:rFonts w:ascii="Calibri" w:hAnsi="Calibri"/>
                <w:b/>
              </w:rPr>
            </w:pPr>
            <w:r w:rsidRPr="00784954">
              <w:rPr>
                <w:rFonts w:ascii="Calibri" w:hAnsi="Calibri"/>
                <w:b/>
              </w:rPr>
              <w:t>Государственные программы, направленные на развитие государственн</w:t>
            </w:r>
            <w:r w:rsidR="008D535B" w:rsidRPr="00784954">
              <w:rPr>
                <w:rFonts w:ascii="Calibri" w:hAnsi="Calibri"/>
                <w:b/>
              </w:rPr>
              <w:t>ых функций и услуг</w:t>
            </w:r>
          </w:p>
        </w:tc>
      </w:tr>
      <w:tr w:rsidR="009A666F" w:rsidRPr="002D7F5D" w:rsidTr="00967F68">
        <w:trPr>
          <w:cantSplit/>
        </w:trPr>
        <w:tc>
          <w:tcPr>
            <w:tcW w:w="562" w:type="dxa"/>
          </w:tcPr>
          <w:p w:rsidR="009A666F" w:rsidRPr="009A666F" w:rsidRDefault="009A666F" w:rsidP="00F84FCB">
            <w:pPr>
              <w:jc w:val="center"/>
              <w:rPr>
                <w:sz w:val="23"/>
                <w:szCs w:val="23"/>
              </w:rPr>
            </w:pPr>
            <w:r w:rsidRPr="009A666F">
              <w:rPr>
                <w:sz w:val="23"/>
                <w:szCs w:val="23"/>
              </w:rPr>
              <w:t>08</w:t>
            </w:r>
          </w:p>
        </w:tc>
        <w:tc>
          <w:tcPr>
            <w:tcW w:w="5387" w:type="dxa"/>
          </w:tcPr>
          <w:p w:rsidR="009A666F" w:rsidRPr="009A666F" w:rsidRDefault="009A666F" w:rsidP="007169D8">
            <w:pPr>
              <w:spacing w:line="228" w:lineRule="auto"/>
              <w:ind w:right="-108"/>
              <w:rPr>
                <w:sz w:val="23"/>
                <w:szCs w:val="23"/>
              </w:rPr>
            </w:pPr>
            <w:r w:rsidRPr="009A666F">
              <w:rPr>
                <w:sz w:val="23"/>
                <w:szCs w:val="23"/>
              </w:rPr>
              <w:t>Государственная программа Республики Мордовия "Повышение безопасности жизнедеятельности населения и территорий Республики Мордовия"</w:t>
            </w:r>
          </w:p>
        </w:tc>
        <w:tc>
          <w:tcPr>
            <w:tcW w:w="709" w:type="dxa"/>
            <w:vAlign w:val="center"/>
          </w:tcPr>
          <w:p w:rsidR="009A666F" w:rsidRPr="004A2E34" w:rsidRDefault="009A666F" w:rsidP="00967F68">
            <w:pPr>
              <w:jc w:val="center"/>
              <w:rPr>
                <w:rFonts w:cstheme="minorHAnsi"/>
                <w:sz w:val="20"/>
                <w:szCs w:val="20"/>
              </w:rPr>
            </w:pPr>
            <w:r w:rsidRPr="004A2E34">
              <w:rPr>
                <w:rFonts w:cstheme="minorHAnsi"/>
                <w:sz w:val="20"/>
                <w:szCs w:val="20"/>
              </w:rPr>
              <w:t>287</w:t>
            </w:r>
          </w:p>
        </w:tc>
        <w:tc>
          <w:tcPr>
            <w:tcW w:w="709" w:type="dxa"/>
            <w:vAlign w:val="center"/>
          </w:tcPr>
          <w:p w:rsidR="009A666F" w:rsidRPr="004A2E34" w:rsidRDefault="00967F68" w:rsidP="00967F68">
            <w:pPr>
              <w:jc w:val="center"/>
              <w:rPr>
                <w:rFonts w:cstheme="minorHAnsi"/>
                <w:sz w:val="20"/>
                <w:szCs w:val="20"/>
              </w:rPr>
            </w:pPr>
            <w:r w:rsidRPr="004A2E34">
              <w:rPr>
                <w:rFonts w:cstheme="minorHAnsi"/>
                <w:sz w:val="20"/>
                <w:szCs w:val="20"/>
              </w:rPr>
              <w:t>490</w:t>
            </w:r>
          </w:p>
        </w:tc>
        <w:tc>
          <w:tcPr>
            <w:tcW w:w="708" w:type="dxa"/>
            <w:vAlign w:val="center"/>
          </w:tcPr>
          <w:p w:rsidR="009A666F" w:rsidRPr="004A2E34" w:rsidRDefault="009A666F" w:rsidP="00967F68">
            <w:pPr>
              <w:jc w:val="center"/>
              <w:rPr>
                <w:rFonts w:cstheme="minorHAnsi"/>
                <w:sz w:val="20"/>
                <w:szCs w:val="20"/>
              </w:rPr>
            </w:pPr>
            <w:r w:rsidRPr="004A2E34">
              <w:rPr>
                <w:rFonts w:cstheme="minorHAnsi"/>
                <w:sz w:val="20"/>
                <w:szCs w:val="20"/>
              </w:rPr>
              <w:t>301</w:t>
            </w:r>
          </w:p>
        </w:tc>
        <w:tc>
          <w:tcPr>
            <w:tcW w:w="680" w:type="dxa"/>
            <w:vAlign w:val="center"/>
          </w:tcPr>
          <w:p w:rsidR="009A666F" w:rsidRPr="004A2E34" w:rsidRDefault="009A666F" w:rsidP="00967F68">
            <w:pPr>
              <w:jc w:val="center"/>
              <w:rPr>
                <w:rFonts w:cstheme="minorHAnsi"/>
                <w:sz w:val="20"/>
                <w:szCs w:val="20"/>
              </w:rPr>
            </w:pPr>
            <w:r w:rsidRPr="004A2E34">
              <w:rPr>
                <w:rFonts w:cstheme="minorHAnsi"/>
                <w:sz w:val="20"/>
                <w:szCs w:val="20"/>
              </w:rPr>
              <w:t>334</w:t>
            </w:r>
          </w:p>
        </w:tc>
        <w:tc>
          <w:tcPr>
            <w:tcW w:w="738" w:type="dxa"/>
            <w:vAlign w:val="center"/>
          </w:tcPr>
          <w:p w:rsidR="009A666F" w:rsidRPr="004A2E34" w:rsidRDefault="009A666F" w:rsidP="00967F68">
            <w:pPr>
              <w:jc w:val="center"/>
              <w:rPr>
                <w:rFonts w:cstheme="minorHAnsi"/>
                <w:sz w:val="20"/>
                <w:szCs w:val="20"/>
              </w:rPr>
            </w:pPr>
            <w:r w:rsidRPr="004A2E34">
              <w:rPr>
                <w:rFonts w:cstheme="minorHAnsi"/>
                <w:sz w:val="20"/>
                <w:szCs w:val="20"/>
              </w:rPr>
              <w:t>335</w:t>
            </w:r>
          </w:p>
        </w:tc>
      </w:tr>
      <w:tr w:rsidR="00A12467" w:rsidRPr="002D7F5D" w:rsidTr="00967F68">
        <w:trPr>
          <w:cantSplit/>
        </w:trPr>
        <w:tc>
          <w:tcPr>
            <w:tcW w:w="562" w:type="dxa"/>
          </w:tcPr>
          <w:p w:rsidR="00A12467" w:rsidRPr="00A12467" w:rsidRDefault="00A12467" w:rsidP="008A0AD1">
            <w:pPr>
              <w:jc w:val="center"/>
              <w:rPr>
                <w:sz w:val="23"/>
                <w:szCs w:val="23"/>
              </w:rPr>
            </w:pPr>
            <w:r w:rsidRPr="00A12467">
              <w:rPr>
                <w:sz w:val="23"/>
                <w:szCs w:val="23"/>
              </w:rPr>
              <w:t>14</w:t>
            </w:r>
          </w:p>
        </w:tc>
        <w:tc>
          <w:tcPr>
            <w:tcW w:w="5387" w:type="dxa"/>
          </w:tcPr>
          <w:p w:rsidR="00A12467" w:rsidRPr="00A12467" w:rsidRDefault="00A12467" w:rsidP="00CF1916">
            <w:pPr>
              <w:spacing w:line="228" w:lineRule="auto"/>
              <w:ind w:right="-108"/>
              <w:rPr>
                <w:sz w:val="23"/>
                <w:szCs w:val="23"/>
              </w:rPr>
            </w:pPr>
            <w:r w:rsidRPr="00A12467">
              <w:rPr>
                <w:sz w:val="23"/>
                <w:szCs w:val="23"/>
              </w:rPr>
              <w:t>Государственная программа Республики Мордовия "Охрана окружающей среды и повышение экологической безопасности на 2014-2021 годы"</w:t>
            </w:r>
          </w:p>
        </w:tc>
        <w:tc>
          <w:tcPr>
            <w:tcW w:w="709" w:type="dxa"/>
            <w:vAlign w:val="center"/>
          </w:tcPr>
          <w:p w:rsidR="00A12467" w:rsidRPr="004A2E34" w:rsidRDefault="00A12467" w:rsidP="00967F68">
            <w:pPr>
              <w:jc w:val="center"/>
              <w:rPr>
                <w:rFonts w:cstheme="minorHAnsi"/>
                <w:sz w:val="20"/>
                <w:szCs w:val="20"/>
              </w:rPr>
            </w:pPr>
            <w:r w:rsidRPr="004A2E34">
              <w:rPr>
                <w:rFonts w:cstheme="minorHAnsi"/>
                <w:sz w:val="20"/>
                <w:szCs w:val="20"/>
              </w:rPr>
              <w:t>27</w:t>
            </w:r>
          </w:p>
        </w:tc>
        <w:tc>
          <w:tcPr>
            <w:tcW w:w="709" w:type="dxa"/>
            <w:vAlign w:val="center"/>
          </w:tcPr>
          <w:p w:rsidR="00A12467" w:rsidRPr="004A2E34" w:rsidRDefault="00967F68" w:rsidP="00967F68">
            <w:pPr>
              <w:jc w:val="center"/>
              <w:rPr>
                <w:rFonts w:cstheme="minorHAnsi"/>
                <w:sz w:val="20"/>
                <w:szCs w:val="20"/>
              </w:rPr>
            </w:pPr>
            <w:r w:rsidRPr="004A2E34">
              <w:rPr>
                <w:rFonts w:cstheme="minorHAnsi"/>
                <w:sz w:val="20"/>
                <w:szCs w:val="20"/>
              </w:rPr>
              <w:t>78</w:t>
            </w:r>
          </w:p>
        </w:tc>
        <w:tc>
          <w:tcPr>
            <w:tcW w:w="708" w:type="dxa"/>
            <w:vAlign w:val="center"/>
          </w:tcPr>
          <w:p w:rsidR="00A12467" w:rsidRPr="004A2E34" w:rsidRDefault="00A12467" w:rsidP="00967F68">
            <w:pPr>
              <w:jc w:val="center"/>
              <w:rPr>
                <w:rFonts w:cstheme="minorHAnsi"/>
                <w:sz w:val="20"/>
                <w:szCs w:val="20"/>
              </w:rPr>
            </w:pPr>
            <w:r w:rsidRPr="004A2E34">
              <w:rPr>
                <w:rFonts w:cstheme="minorHAnsi"/>
                <w:sz w:val="20"/>
                <w:szCs w:val="20"/>
              </w:rPr>
              <w:t>79</w:t>
            </w:r>
          </w:p>
        </w:tc>
        <w:tc>
          <w:tcPr>
            <w:tcW w:w="680" w:type="dxa"/>
            <w:vAlign w:val="center"/>
          </w:tcPr>
          <w:p w:rsidR="00A12467" w:rsidRPr="004A2E34" w:rsidRDefault="00A12467" w:rsidP="00967F68">
            <w:pPr>
              <w:jc w:val="center"/>
              <w:rPr>
                <w:rFonts w:cstheme="minorHAnsi"/>
                <w:sz w:val="20"/>
                <w:szCs w:val="20"/>
              </w:rPr>
            </w:pPr>
            <w:r w:rsidRPr="004A2E34">
              <w:rPr>
                <w:rFonts w:cstheme="minorHAnsi"/>
                <w:sz w:val="20"/>
                <w:szCs w:val="20"/>
              </w:rPr>
              <w:t>59</w:t>
            </w:r>
          </w:p>
        </w:tc>
        <w:tc>
          <w:tcPr>
            <w:tcW w:w="738" w:type="dxa"/>
            <w:vAlign w:val="center"/>
          </w:tcPr>
          <w:p w:rsidR="00A12467" w:rsidRPr="004A2E34" w:rsidRDefault="00A12467" w:rsidP="00967F68">
            <w:pPr>
              <w:jc w:val="center"/>
              <w:rPr>
                <w:rFonts w:cstheme="minorHAnsi"/>
                <w:sz w:val="20"/>
                <w:szCs w:val="20"/>
              </w:rPr>
            </w:pPr>
            <w:r w:rsidRPr="004A2E34">
              <w:rPr>
                <w:rFonts w:cstheme="minorHAnsi"/>
                <w:sz w:val="20"/>
                <w:szCs w:val="20"/>
              </w:rPr>
              <w:t>60</w:t>
            </w:r>
          </w:p>
        </w:tc>
      </w:tr>
      <w:tr w:rsidR="00B302AC" w:rsidRPr="002D7F5D" w:rsidTr="00967F68">
        <w:trPr>
          <w:cantSplit/>
        </w:trPr>
        <w:tc>
          <w:tcPr>
            <w:tcW w:w="562" w:type="dxa"/>
          </w:tcPr>
          <w:p w:rsidR="00B302AC" w:rsidRPr="00B302AC" w:rsidRDefault="00B302AC" w:rsidP="00F84FCB">
            <w:pPr>
              <w:jc w:val="center"/>
              <w:rPr>
                <w:sz w:val="23"/>
                <w:szCs w:val="23"/>
              </w:rPr>
            </w:pPr>
            <w:r w:rsidRPr="00B302AC">
              <w:rPr>
                <w:sz w:val="23"/>
                <w:szCs w:val="23"/>
              </w:rPr>
              <w:t>17</w:t>
            </w:r>
          </w:p>
        </w:tc>
        <w:tc>
          <w:tcPr>
            <w:tcW w:w="5387" w:type="dxa"/>
          </w:tcPr>
          <w:p w:rsidR="00B302AC" w:rsidRPr="00B302AC" w:rsidRDefault="00B302AC" w:rsidP="00B302AC">
            <w:pPr>
              <w:spacing w:line="228" w:lineRule="auto"/>
              <w:ind w:right="-108"/>
              <w:rPr>
                <w:sz w:val="23"/>
                <w:szCs w:val="23"/>
              </w:rPr>
            </w:pPr>
            <w:r w:rsidRPr="00B302AC">
              <w:rPr>
                <w:sz w:val="23"/>
                <w:szCs w:val="23"/>
              </w:rPr>
              <w:t xml:space="preserve">Государственная программа повышения эффективности управления государственными </w:t>
            </w:r>
            <w:r>
              <w:rPr>
                <w:sz w:val="23"/>
                <w:szCs w:val="23"/>
              </w:rPr>
              <w:t>финансами в Республике Мордовия</w:t>
            </w:r>
          </w:p>
        </w:tc>
        <w:tc>
          <w:tcPr>
            <w:tcW w:w="709" w:type="dxa"/>
            <w:vAlign w:val="center"/>
          </w:tcPr>
          <w:p w:rsidR="00B302AC" w:rsidRPr="004A2E34" w:rsidRDefault="00B302AC"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428</w:t>
            </w:r>
          </w:p>
        </w:tc>
        <w:tc>
          <w:tcPr>
            <w:tcW w:w="709" w:type="dxa"/>
            <w:vAlign w:val="center"/>
          </w:tcPr>
          <w:p w:rsidR="00B302AC" w:rsidRPr="004A2E34" w:rsidRDefault="00967F68"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688</w:t>
            </w:r>
          </w:p>
        </w:tc>
        <w:tc>
          <w:tcPr>
            <w:tcW w:w="708" w:type="dxa"/>
            <w:vAlign w:val="center"/>
          </w:tcPr>
          <w:p w:rsidR="00B302AC" w:rsidRPr="004A2E34" w:rsidRDefault="00B302AC" w:rsidP="00967F68">
            <w:pPr>
              <w:jc w:val="center"/>
              <w:rPr>
                <w:rFonts w:cstheme="minorHAnsi"/>
                <w:sz w:val="20"/>
                <w:szCs w:val="20"/>
              </w:rPr>
            </w:pPr>
            <w:r w:rsidRPr="004A2E34">
              <w:rPr>
                <w:rFonts w:cstheme="minorHAnsi"/>
                <w:sz w:val="20"/>
                <w:szCs w:val="20"/>
              </w:rPr>
              <w:t>3</w:t>
            </w:r>
            <w:r w:rsidR="004A2E34">
              <w:rPr>
                <w:rFonts w:cstheme="minorHAnsi"/>
                <w:sz w:val="20"/>
                <w:szCs w:val="20"/>
              </w:rPr>
              <w:t> </w:t>
            </w:r>
            <w:r w:rsidRPr="004A2E34">
              <w:rPr>
                <w:rFonts w:cstheme="minorHAnsi"/>
                <w:sz w:val="20"/>
                <w:szCs w:val="20"/>
              </w:rPr>
              <w:t>802</w:t>
            </w:r>
          </w:p>
        </w:tc>
        <w:tc>
          <w:tcPr>
            <w:tcW w:w="680" w:type="dxa"/>
            <w:vAlign w:val="center"/>
          </w:tcPr>
          <w:p w:rsidR="00B302AC" w:rsidRPr="004A2E34" w:rsidRDefault="00B302AC"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666</w:t>
            </w:r>
          </w:p>
        </w:tc>
        <w:tc>
          <w:tcPr>
            <w:tcW w:w="738" w:type="dxa"/>
            <w:vAlign w:val="center"/>
          </w:tcPr>
          <w:p w:rsidR="00B302AC" w:rsidRPr="004A2E34" w:rsidRDefault="00B302AC" w:rsidP="00967F68">
            <w:pPr>
              <w:jc w:val="center"/>
              <w:rPr>
                <w:rFonts w:cstheme="minorHAnsi"/>
                <w:sz w:val="20"/>
                <w:szCs w:val="20"/>
              </w:rPr>
            </w:pPr>
            <w:r w:rsidRPr="004A2E34">
              <w:rPr>
                <w:rFonts w:cstheme="minorHAnsi"/>
                <w:sz w:val="20"/>
                <w:szCs w:val="20"/>
              </w:rPr>
              <w:t>4</w:t>
            </w:r>
            <w:r w:rsidR="004A2E34">
              <w:rPr>
                <w:rFonts w:cstheme="minorHAnsi"/>
                <w:sz w:val="20"/>
                <w:szCs w:val="20"/>
              </w:rPr>
              <w:t> </w:t>
            </w:r>
            <w:r w:rsidRPr="004A2E34">
              <w:rPr>
                <w:rFonts w:cstheme="minorHAnsi"/>
                <w:sz w:val="20"/>
                <w:szCs w:val="20"/>
              </w:rPr>
              <w:t>443</w:t>
            </w:r>
          </w:p>
        </w:tc>
      </w:tr>
      <w:tr w:rsidR="00B302AC" w:rsidRPr="002D7F5D" w:rsidTr="00967F68">
        <w:trPr>
          <w:cantSplit/>
        </w:trPr>
        <w:tc>
          <w:tcPr>
            <w:tcW w:w="562" w:type="dxa"/>
          </w:tcPr>
          <w:p w:rsidR="00B302AC" w:rsidRPr="00B302AC" w:rsidRDefault="00B302AC" w:rsidP="00F84FCB">
            <w:pPr>
              <w:jc w:val="center"/>
              <w:rPr>
                <w:sz w:val="23"/>
                <w:szCs w:val="23"/>
              </w:rPr>
            </w:pPr>
            <w:r w:rsidRPr="00B302AC">
              <w:rPr>
                <w:sz w:val="23"/>
                <w:szCs w:val="23"/>
              </w:rPr>
              <w:t xml:space="preserve">18 </w:t>
            </w:r>
          </w:p>
        </w:tc>
        <w:tc>
          <w:tcPr>
            <w:tcW w:w="5387" w:type="dxa"/>
          </w:tcPr>
          <w:p w:rsidR="00B302AC" w:rsidRPr="00B302AC" w:rsidRDefault="00B302AC" w:rsidP="00644BAD">
            <w:pPr>
              <w:spacing w:line="228" w:lineRule="auto"/>
              <w:ind w:right="-108"/>
              <w:rPr>
                <w:sz w:val="23"/>
                <w:szCs w:val="23"/>
              </w:rPr>
            </w:pPr>
            <w:r w:rsidRPr="00B302AC">
              <w:rPr>
                <w:sz w:val="23"/>
                <w:szCs w:val="23"/>
              </w:rPr>
              <w:t>Государственная программа Республики Мордовия "Формирование информационного общества в Республике Мордовия в период до 2021 года"</w:t>
            </w:r>
          </w:p>
        </w:tc>
        <w:tc>
          <w:tcPr>
            <w:tcW w:w="709" w:type="dxa"/>
            <w:vAlign w:val="center"/>
          </w:tcPr>
          <w:p w:rsidR="00B302AC" w:rsidRPr="004A2E34" w:rsidRDefault="00B302AC" w:rsidP="00967F68">
            <w:pPr>
              <w:jc w:val="center"/>
              <w:rPr>
                <w:rFonts w:cstheme="minorHAnsi"/>
                <w:sz w:val="20"/>
                <w:szCs w:val="20"/>
              </w:rPr>
            </w:pPr>
            <w:r w:rsidRPr="004A2E34">
              <w:rPr>
                <w:rFonts w:cstheme="minorHAnsi"/>
                <w:sz w:val="20"/>
                <w:szCs w:val="20"/>
              </w:rPr>
              <w:t>232</w:t>
            </w:r>
          </w:p>
        </w:tc>
        <w:tc>
          <w:tcPr>
            <w:tcW w:w="709" w:type="dxa"/>
            <w:vAlign w:val="center"/>
          </w:tcPr>
          <w:p w:rsidR="00B302AC" w:rsidRPr="004A2E34" w:rsidRDefault="00967F68" w:rsidP="00967F68">
            <w:pPr>
              <w:jc w:val="center"/>
              <w:rPr>
                <w:rFonts w:cstheme="minorHAnsi"/>
                <w:sz w:val="20"/>
                <w:szCs w:val="20"/>
              </w:rPr>
            </w:pPr>
            <w:r w:rsidRPr="004A2E34">
              <w:rPr>
                <w:rFonts w:cstheme="minorHAnsi"/>
                <w:sz w:val="20"/>
                <w:szCs w:val="20"/>
              </w:rPr>
              <w:t>402</w:t>
            </w:r>
          </w:p>
        </w:tc>
        <w:tc>
          <w:tcPr>
            <w:tcW w:w="708" w:type="dxa"/>
            <w:vAlign w:val="center"/>
          </w:tcPr>
          <w:p w:rsidR="00B302AC" w:rsidRPr="004A2E34" w:rsidRDefault="00B302AC" w:rsidP="00967F68">
            <w:pPr>
              <w:jc w:val="center"/>
              <w:rPr>
                <w:rFonts w:cstheme="minorHAnsi"/>
                <w:sz w:val="20"/>
                <w:szCs w:val="20"/>
              </w:rPr>
            </w:pPr>
            <w:r w:rsidRPr="004A2E34">
              <w:rPr>
                <w:rFonts w:cstheme="minorHAnsi"/>
                <w:sz w:val="20"/>
                <w:szCs w:val="20"/>
              </w:rPr>
              <w:t>86</w:t>
            </w:r>
          </w:p>
        </w:tc>
        <w:tc>
          <w:tcPr>
            <w:tcW w:w="680" w:type="dxa"/>
            <w:vAlign w:val="center"/>
          </w:tcPr>
          <w:p w:rsidR="00B302AC" w:rsidRPr="004A2E34" w:rsidRDefault="00B302AC" w:rsidP="00967F68">
            <w:pPr>
              <w:jc w:val="center"/>
              <w:rPr>
                <w:rFonts w:cstheme="minorHAnsi"/>
                <w:sz w:val="20"/>
                <w:szCs w:val="20"/>
              </w:rPr>
            </w:pPr>
            <w:r w:rsidRPr="004A2E34">
              <w:rPr>
                <w:rFonts w:cstheme="minorHAnsi"/>
                <w:sz w:val="20"/>
                <w:szCs w:val="20"/>
              </w:rPr>
              <w:t>72</w:t>
            </w:r>
          </w:p>
        </w:tc>
        <w:tc>
          <w:tcPr>
            <w:tcW w:w="738" w:type="dxa"/>
            <w:vAlign w:val="center"/>
          </w:tcPr>
          <w:p w:rsidR="00B302AC" w:rsidRPr="004A2E34" w:rsidRDefault="00B302AC" w:rsidP="00967F68">
            <w:pPr>
              <w:jc w:val="center"/>
              <w:rPr>
                <w:rFonts w:cstheme="minorHAnsi"/>
                <w:sz w:val="20"/>
                <w:szCs w:val="20"/>
              </w:rPr>
            </w:pPr>
            <w:r w:rsidRPr="004A2E34">
              <w:rPr>
                <w:rFonts w:cstheme="minorHAnsi"/>
                <w:sz w:val="20"/>
                <w:szCs w:val="20"/>
              </w:rPr>
              <w:t>66</w:t>
            </w:r>
          </w:p>
        </w:tc>
      </w:tr>
      <w:tr w:rsidR="00B302AC" w:rsidRPr="002D7F5D" w:rsidTr="00967F68">
        <w:trPr>
          <w:cantSplit/>
        </w:trPr>
        <w:tc>
          <w:tcPr>
            <w:tcW w:w="562" w:type="dxa"/>
          </w:tcPr>
          <w:p w:rsidR="00B302AC" w:rsidRPr="00B302AC" w:rsidRDefault="00B302AC" w:rsidP="00F84FCB">
            <w:pPr>
              <w:jc w:val="center"/>
              <w:rPr>
                <w:sz w:val="23"/>
                <w:szCs w:val="23"/>
              </w:rPr>
            </w:pPr>
            <w:r w:rsidRPr="00B302AC">
              <w:rPr>
                <w:sz w:val="23"/>
                <w:szCs w:val="23"/>
              </w:rPr>
              <w:t>19</w:t>
            </w:r>
          </w:p>
        </w:tc>
        <w:tc>
          <w:tcPr>
            <w:tcW w:w="5387" w:type="dxa"/>
          </w:tcPr>
          <w:p w:rsidR="00B302AC" w:rsidRPr="00B302AC" w:rsidRDefault="00B302AC" w:rsidP="00644BAD">
            <w:pPr>
              <w:spacing w:line="228" w:lineRule="auto"/>
              <w:ind w:right="-108"/>
              <w:rPr>
                <w:sz w:val="23"/>
                <w:szCs w:val="23"/>
              </w:rPr>
            </w:pPr>
            <w:r w:rsidRPr="00B302AC">
              <w:rPr>
                <w:sz w:val="23"/>
                <w:szCs w:val="23"/>
              </w:rPr>
              <w:t>Государственная программа Республики Мордовия "Юстиция и профилактика правонарушений"</w:t>
            </w:r>
          </w:p>
        </w:tc>
        <w:tc>
          <w:tcPr>
            <w:tcW w:w="709" w:type="dxa"/>
            <w:vAlign w:val="center"/>
          </w:tcPr>
          <w:p w:rsidR="00B302AC" w:rsidRPr="004A2E34" w:rsidRDefault="00B302AC" w:rsidP="00967F68">
            <w:pPr>
              <w:jc w:val="center"/>
              <w:rPr>
                <w:rFonts w:cstheme="minorHAnsi"/>
                <w:sz w:val="20"/>
                <w:szCs w:val="20"/>
              </w:rPr>
            </w:pPr>
            <w:r w:rsidRPr="004A2E34">
              <w:rPr>
                <w:rFonts w:cstheme="minorHAnsi"/>
                <w:sz w:val="20"/>
                <w:szCs w:val="20"/>
              </w:rPr>
              <w:t>126</w:t>
            </w:r>
          </w:p>
        </w:tc>
        <w:tc>
          <w:tcPr>
            <w:tcW w:w="709" w:type="dxa"/>
            <w:vAlign w:val="center"/>
          </w:tcPr>
          <w:p w:rsidR="00B302AC" w:rsidRPr="004A2E34" w:rsidRDefault="00967F68" w:rsidP="00967F68">
            <w:pPr>
              <w:jc w:val="center"/>
              <w:rPr>
                <w:rFonts w:cstheme="minorHAnsi"/>
                <w:sz w:val="20"/>
                <w:szCs w:val="20"/>
              </w:rPr>
            </w:pPr>
            <w:r w:rsidRPr="004A2E34">
              <w:rPr>
                <w:rFonts w:cstheme="minorHAnsi"/>
                <w:sz w:val="20"/>
                <w:szCs w:val="20"/>
              </w:rPr>
              <w:t>153</w:t>
            </w:r>
          </w:p>
        </w:tc>
        <w:tc>
          <w:tcPr>
            <w:tcW w:w="708" w:type="dxa"/>
            <w:vAlign w:val="center"/>
          </w:tcPr>
          <w:p w:rsidR="00B302AC" w:rsidRPr="004A2E34" w:rsidRDefault="00B302AC" w:rsidP="00967F68">
            <w:pPr>
              <w:jc w:val="center"/>
              <w:rPr>
                <w:rFonts w:cstheme="minorHAnsi"/>
                <w:sz w:val="20"/>
                <w:szCs w:val="20"/>
              </w:rPr>
            </w:pPr>
            <w:r w:rsidRPr="004A2E34">
              <w:rPr>
                <w:rFonts w:cstheme="minorHAnsi"/>
                <w:sz w:val="20"/>
                <w:szCs w:val="20"/>
              </w:rPr>
              <w:t>90</w:t>
            </w:r>
          </w:p>
        </w:tc>
        <w:tc>
          <w:tcPr>
            <w:tcW w:w="680" w:type="dxa"/>
            <w:vAlign w:val="center"/>
          </w:tcPr>
          <w:p w:rsidR="00B302AC" w:rsidRPr="004A2E34" w:rsidRDefault="00B302AC" w:rsidP="00967F68">
            <w:pPr>
              <w:jc w:val="center"/>
              <w:rPr>
                <w:rFonts w:cstheme="minorHAnsi"/>
                <w:sz w:val="20"/>
                <w:szCs w:val="20"/>
              </w:rPr>
            </w:pPr>
            <w:r w:rsidRPr="004A2E34">
              <w:rPr>
                <w:rFonts w:cstheme="minorHAnsi"/>
                <w:sz w:val="20"/>
                <w:szCs w:val="20"/>
              </w:rPr>
              <w:t>91</w:t>
            </w:r>
          </w:p>
        </w:tc>
        <w:tc>
          <w:tcPr>
            <w:tcW w:w="738" w:type="dxa"/>
            <w:vAlign w:val="center"/>
          </w:tcPr>
          <w:p w:rsidR="00B302AC" w:rsidRPr="004A2E34" w:rsidRDefault="00B302AC" w:rsidP="00967F68">
            <w:pPr>
              <w:jc w:val="center"/>
              <w:rPr>
                <w:rFonts w:cstheme="minorHAnsi"/>
                <w:sz w:val="20"/>
                <w:szCs w:val="20"/>
              </w:rPr>
            </w:pPr>
            <w:r w:rsidRPr="004A2E34">
              <w:rPr>
                <w:rFonts w:cstheme="minorHAnsi"/>
                <w:sz w:val="20"/>
                <w:szCs w:val="20"/>
              </w:rPr>
              <w:t>92</w:t>
            </w:r>
          </w:p>
        </w:tc>
      </w:tr>
      <w:tr w:rsidR="00935454" w:rsidRPr="002D7F5D" w:rsidTr="00967F68">
        <w:trPr>
          <w:cantSplit/>
        </w:trPr>
        <w:tc>
          <w:tcPr>
            <w:tcW w:w="562" w:type="dxa"/>
          </w:tcPr>
          <w:p w:rsidR="00935454" w:rsidRPr="00935454" w:rsidRDefault="00935454" w:rsidP="00F84FCB">
            <w:pPr>
              <w:jc w:val="center"/>
              <w:rPr>
                <w:sz w:val="23"/>
                <w:szCs w:val="23"/>
              </w:rPr>
            </w:pPr>
            <w:r w:rsidRPr="00935454">
              <w:rPr>
                <w:sz w:val="23"/>
                <w:szCs w:val="23"/>
              </w:rPr>
              <w:t>20</w:t>
            </w:r>
          </w:p>
        </w:tc>
        <w:tc>
          <w:tcPr>
            <w:tcW w:w="5387" w:type="dxa"/>
          </w:tcPr>
          <w:p w:rsidR="00935454" w:rsidRPr="00935454" w:rsidRDefault="00935454" w:rsidP="00644BAD">
            <w:pPr>
              <w:spacing w:line="228" w:lineRule="auto"/>
              <w:ind w:right="-108"/>
              <w:rPr>
                <w:sz w:val="23"/>
                <w:szCs w:val="23"/>
              </w:rPr>
            </w:pPr>
            <w:r w:rsidRPr="00935454">
              <w:rPr>
                <w:sz w:val="23"/>
                <w:szCs w:val="23"/>
              </w:rPr>
              <w:t>Государственная программа Республики Мордовия "Противодействие злоупотреблению наркотиками и их незаконному обороту"</w:t>
            </w:r>
          </w:p>
        </w:tc>
        <w:tc>
          <w:tcPr>
            <w:tcW w:w="709" w:type="dxa"/>
            <w:vAlign w:val="center"/>
          </w:tcPr>
          <w:p w:rsidR="00935454" w:rsidRPr="004A2E34" w:rsidRDefault="00935454" w:rsidP="00967F68">
            <w:pPr>
              <w:jc w:val="center"/>
              <w:rPr>
                <w:rFonts w:cstheme="minorHAnsi"/>
                <w:sz w:val="20"/>
                <w:szCs w:val="20"/>
              </w:rPr>
            </w:pPr>
            <w:r w:rsidRPr="004A2E34">
              <w:rPr>
                <w:rFonts w:cstheme="minorHAnsi"/>
                <w:sz w:val="20"/>
                <w:szCs w:val="20"/>
              </w:rPr>
              <w:t>1</w:t>
            </w:r>
          </w:p>
        </w:tc>
        <w:tc>
          <w:tcPr>
            <w:tcW w:w="709" w:type="dxa"/>
            <w:vAlign w:val="center"/>
          </w:tcPr>
          <w:p w:rsidR="00935454" w:rsidRPr="004A2E34" w:rsidRDefault="00967F68" w:rsidP="00967F68">
            <w:pPr>
              <w:jc w:val="center"/>
              <w:rPr>
                <w:rFonts w:cstheme="minorHAnsi"/>
                <w:sz w:val="20"/>
                <w:szCs w:val="20"/>
              </w:rPr>
            </w:pPr>
            <w:r w:rsidRPr="004A2E34">
              <w:rPr>
                <w:rFonts w:cstheme="minorHAnsi"/>
                <w:sz w:val="20"/>
                <w:szCs w:val="20"/>
              </w:rPr>
              <w:t>4</w:t>
            </w:r>
          </w:p>
        </w:tc>
        <w:tc>
          <w:tcPr>
            <w:tcW w:w="708" w:type="dxa"/>
            <w:vAlign w:val="center"/>
          </w:tcPr>
          <w:p w:rsidR="00935454" w:rsidRPr="004A2E34" w:rsidRDefault="00935454" w:rsidP="00967F68">
            <w:pPr>
              <w:jc w:val="center"/>
              <w:rPr>
                <w:rFonts w:cstheme="minorHAnsi"/>
                <w:sz w:val="20"/>
                <w:szCs w:val="20"/>
              </w:rPr>
            </w:pPr>
            <w:r w:rsidRPr="004A2E34">
              <w:rPr>
                <w:rFonts w:cstheme="minorHAnsi"/>
                <w:sz w:val="20"/>
                <w:szCs w:val="20"/>
              </w:rPr>
              <w:t>1</w:t>
            </w:r>
          </w:p>
        </w:tc>
        <w:tc>
          <w:tcPr>
            <w:tcW w:w="680" w:type="dxa"/>
            <w:vAlign w:val="center"/>
          </w:tcPr>
          <w:p w:rsidR="00935454" w:rsidRPr="004A2E34" w:rsidRDefault="00935454" w:rsidP="00967F68">
            <w:pPr>
              <w:jc w:val="center"/>
              <w:rPr>
                <w:rFonts w:cstheme="minorHAnsi"/>
                <w:sz w:val="20"/>
                <w:szCs w:val="20"/>
              </w:rPr>
            </w:pPr>
            <w:r w:rsidRPr="004A2E34">
              <w:rPr>
                <w:rFonts w:cstheme="minorHAnsi"/>
                <w:sz w:val="20"/>
                <w:szCs w:val="20"/>
              </w:rPr>
              <w:t>5</w:t>
            </w:r>
          </w:p>
        </w:tc>
        <w:tc>
          <w:tcPr>
            <w:tcW w:w="738" w:type="dxa"/>
            <w:vAlign w:val="center"/>
          </w:tcPr>
          <w:p w:rsidR="00935454" w:rsidRPr="004A2E34" w:rsidRDefault="00935454" w:rsidP="00967F68">
            <w:pPr>
              <w:jc w:val="center"/>
              <w:rPr>
                <w:rFonts w:cstheme="minorHAnsi"/>
                <w:sz w:val="20"/>
                <w:szCs w:val="20"/>
              </w:rPr>
            </w:pPr>
            <w:r w:rsidRPr="004A2E34">
              <w:rPr>
                <w:rFonts w:cstheme="minorHAnsi"/>
                <w:sz w:val="20"/>
                <w:szCs w:val="20"/>
              </w:rPr>
              <w:t>3</w:t>
            </w:r>
          </w:p>
        </w:tc>
      </w:tr>
      <w:tr w:rsidR="00CC7556" w:rsidRPr="00784954" w:rsidTr="00967F68">
        <w:trPr>
          <w:cantSplit/>
        </w:trPr>
        <w:tc>
          <w:tcPr>
            <w:tcW w:w="562" w:type="dxa"/>
          </w:tcPr>
          <w:p w:rsidR="00CC7556" w:rsidRPr="00CC7556" w:rsidRDefault="00CC7556" w:rsidP="008A0AD1">
            <w:pPr>
              <w:jc w:val="center"/>
              <w:rPr>
                <w:sz w:val="23"/>
                <w:szCs w:val="23"/>
              </w:rPr>
            </w:pPr>
            <w:r w:rsidRPr="00CC7556">
              <w:rPr>
                <w:sz w:val="23"/>
                <w:szCs w:val="23"/>
              </w:rPr>
              <w:t>23</w:t>
            </w:r>
          </w:p>
        </w:tc>
        <w:tc>
          <w:tcPr>
            <w:tcW w:w="5387" w:type="dxa"/>
          </w:tcPr>
          <w:p w:rsidR="00CC7556" w:rsidRPr="00CC7556" w:rsidRDefault="00CC7556" w:rsidP="00644BAD">
            <w:pPr>
              <w:spacing w:line="228" w:lineRule="auto"/>
              <w:ind w:right="-108"/>
              <w:rPr>
                <w:sz w:val="23"/>
                <w:szCs w:val="23"/>
              </w:rPr>
            </w:pPr>
            <w:r w:rsidRPr="00CC7556">
              <w:rPr>
                <w:sz w:val="23"/>
                <w:szCs w:val="23"/>
              </w:rPr>
              <w:t>Государственная программа Республики Мордовия "Противодействие коррупции в Республике Мордовия"</w:t>
            </w:r>
          </w:p>
        </w:tc>
        <w:tc>
          <w:tcPr>
            <w:tcW w:w="709" w:type="dxa"/>
            <w:vAlign w:val="center"/>
          </w:tcPr>
          <w:p w:rsidR="00CC7556" w:rsidRPr="004A2E34" w:rsidRDefault="00CC7556" w:rsidP="00967F68">
            <w:pPr>
              <w:jc w:val="center"/>
              <w:rPr>
                <w:rFonts w:cstheme="minorHAnsi"/>
                <w:sz w:val="20"/>
                <w:szCs w:val="20"/>
              </w:rPr>
            </w:pPr>
            <w:r w:rsidRPr="004A2E34">
              <w:rPr>
                <w:rFonts w:cstheme="minorHAnsi"/>
                <w:sz w:val="20"/>
                <w:szCs w:val="20"/>
              </w:rPr>
              <w:t>2</w:t>
            </w:r>
          </w:p>
        </w:tc>
        <w:tc>
          <w:tcPr>
            <w:tcW w:w="709" w:type="dxa"/>
            <w:vAlign w:val="center"/>
          </w:tcPr>
          <w:p w:rsidR="00CC7556" w:rsidRPr="004A2E34" w:rsidRDefault="00967F68" w:rsidP="00967F68">
            <w:pPr>
              <w:jc w:val="center"/>
              <w:rPr>
                <w:rFonts w:cstheme="minorHAnsi"/>
                <w:sz w:val="20"/>
                <w:szCs w:val="20"/>
              </w:rPr>
            </w:pPr>
            <w:r w:rsidRPr="004A2E34">
              <w:rPr>
                <w:rFonts w:cstheme="minorHAnsi"/>
                <w:sz w:val="20"/>
                <w:szCs w:val="20"/>
              </w:rPr>
              <w:t>2</w:t>
            </w:r>
          </w:p>
        </w:tc>
        <w:tc>
          <w:tcPr>
            <w:tcW w:w="708" w:type="dxa"/>
            <w:vAlign w:val="center"/>
          </w:tcPr>
          <w:p w:rsidR="00CC7556" w:rsidRPr="004A2E34" w:rsidRDefault="00CC7556" w:rsidP="00967F68">
            <w:pPr>
              <w:jc w:val="center"/>
              <w:rPr>
                <w:rFonts w:cstheme="minorHAnsi"/>
                <w:sz w:val="20"/>
                <w:szCs w:val="20"/>
              </w:rPr>
            </w:pPr>
            <w:r w:rsidRPr="004A2E34">
              <w:rPr>
                <w:rFonts w:cstheme="minorHAnsi"/>
                <w:sz w:val="20"/>
                <w:szCs w:val="20"/>
              </w:rPr>
              <w:t>2</w:t>
            </w:r>
          </w:p>
        </w:tc>
        <w:tc>
          <w:tcPr>
            <w:tcW w:w="680" w:type="dxa"/>
            <w:vAlign w:val="center"/>
          </w:tcPr>
          <w:p w:rsidR="00CC7556" w:rsidRPr="004A2E34" w:rsidRDefault="00CC7556" w:rsidP="00967F68">
            <w:pPr>
              <w:jc w:val="center"/>
              <w:rPr>
                <w:rFonts w:cstheme="minorHAnsi"/>
                <w:sz w:val="20"/>
                <w:szCs w:val="20"/>
              </w:rPr>
            </w:pPr>
            <w:r w:rsidRPr="004A2E34">
              <w:rPr>
                <w:rFonts w:cstheme="minorHAnsi"/>
                <w:sz w:val="20"/>
                <w:szCs w:val="20"/>
              </w:rPr>
              <w:t>2</w:t>
            </w:r>
          </w:p>
        </w:tc>
        <w:tc>
          <w:tcPr>
            <w:tcW w:w="738" w:type="dxa"/>
            <w:vAlign w:val="center"/>
          </w:tcPr>
          <w:p w:rsidR="00CC7556" w:rsidRPr="004A2E34" w:rsidRDefault="00CC7556" w:rsidP="00967F68">
            <w:pPr>
              <w:jc w:val="center"/>
              <w:rPr>
                <w:rFonts w:cstheme="minorHAnsi"/>
                <w:sz w:val="20"/>
                <w:szCs w:val="20"/>
              </w:rPr>
            </w:pPr>
            <w:r w:rsidRPr="004A2E34">
              <w:rPr>
                <w:rFonts w:cstheme="minorHAnsi"/>
                <w:sz w:val="20"/>
                <w:szCs w:val="20"/>
              </w:rPr>
              <w:t>2</w:t>
            </w:r>
          </w:p>
        </w:tc>
      </w:tr>
    </w:tbl>
    <w:p w:rsidR="00624D95" w:rsidRPr="00784954" w:rsidRDefault="00624D95">
      <w:pPr>
        <w:rPr>
          <w:b/>
          <w:sz w:val="40"/>
          <w:szCs w:val="40"/>
        </w:rPr>
      </w:pPr>
      <w:r w:rsidRPr="002D7F5D">
        <w:rPr>
          <w:b/>
          <w:color w:val="FF0000"/>
          <w:sz w:val="96"/>
          <w:szCs w:val="40"/>
        </w:rPr>
        <w:br w:type="page"/>
      </w:r>
    </w:p>
    <w:p w:rsidR="00832EA5" w:rsidRPr="0022419F" w:rsidRDefault="005608DC" w:rsidP="008A0AD1">
      <w:pPr>
        <w:spacing w:after="0" w:line="240" w:lineRule="auto"/>
        <w:jc w:val="center"/>
        <w:rPr>
          <w:sz w:val="48"/>
          <w:szCs w:val="40"/>
        </w:rPr>
      </w:pPr>
      <w:r w:rsidRPr="0022419F">
        <w:rPr>
          <w:b/>
          <w:color w:val="C00000"/>
          <w:sz w:val="96"/>
          <w:szCs w:val="40"/>
        </w:rPr>
        <w:lastRenderedPageBreak/>
        <w:t>01</w:t>
      </w:r>
      <w:r w:rsidRPr="0022419F">
        <w:rPr>
          <w:sz w:val="48"/>
          <w:szCs w:val="40"/>
        </w:rPr>
        <w:t xml:space="preserve"> Государственная программа развития здравоохранения Республики Мордовия</w:t>
      </w:r>
    </w:p>
    <w:p w:rsidR="005608DC" w:rsidRPr="0022419F" w:rsidRDefault="005608DC" w:rsidP="008A0AD1">
      <w:pPr>
        <w:spacing w:after="0" w:line="240" w:lineRule="auto"/>
        <w:jc w:val="center"/>
        <w:rPr>
          <w:sz w:val="20"/>
          <w:szCs w:val="20"/>
        </w:rPr>
      </w:pPr>
    </w:p>
    <w:p w:rsidR="005608DC" w:rsidRPr="0022419F" w:rsidRDefault="00AA6942" w:rsidP="00B77223">
      <w:pPr>
        <w:spacing w:after="0" w:line="240" w:lineRule="auto"/>
        <w:rPr>
          <w:noProof/>
          <w:sz w:val="32"/>
          <w:szCs w:val="32"/>
          <w:lang w:eastAsia="ru-RU"/>
        </w:rPr>
      </w:pPr>
      <w:r w:rsidRPr="0022419F">
        <w:rPr>
          <w:noProof/>
          <w:sz w:val="48"/>
          <w:lang w:eastAsia="ru-RU"/>
        </w:rPr>
        <w:drawing>
          <wp:anchor distT="0" distB="0" distL="114300" distR="114300" simplePos="0" relativeHeight="251689984" behindDoc="1" locked="0" layoutInCell="1" allowOverlap="1" wp14:anchorId="2B9B227D" wp14:editId="7986EB0D">
            <wp:simplePos x="0" y="0"/>
            <wp:positionH relativeFrom="column">
              <wp:posOffset>3128645</wp:posOffset>
            </wp:positionH>
            <wp:positionV relativeFrom="paragraph">
              <wp:posOffset>111125</wp:posOffset>
            </wp:positionV>
            <wp:extent cx="2773680" cy="1576070"/>
            <wp:effectExtent l="19050" t="0" r="7620" b="0"/>
            <wp:wrapTight wrapText="bothSides">
              <wp:wrapPolygon edited="0">
                <wp:start x="-148" y="0"/>
                <wp:lineTo x="-148" y="21409"/>
                <wp:lineTo x="21659" y="21409"/>
                <wp:lineTo x="21659" y="0"/>
                <wp:lineTo x="-148" y="0"/>
              </wp:wrapPolygon>
            </wp:wrapTight>
            <wp:docPr id="41" name="Рисунок 41"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73680" cy="1576070"/>
                    </a:xfrm>
                    <a:prstGeom prst="rect">
                      <a:avLst/>
                    </a:prstGeom>
                    <a:noFill/>
                    <a:ln>
                      <a:noFill/>
                    </a:ln>
                  </pic:spPr>
                </pic:pic>
              </a:graphicData>
            </a:graphic>
          </wp:anchor>
        </w:drawing>
      </w:r>
      <w:r w:rsidR="005608DC" w:rsidRPr="0022419F">
        <w:rPr>
          <w:sz w:val="44"/>
          <w:szCs w:val="40"/>
          <w:u w:val="single"/>
        </w:rPr>
        <w:t>Цель программы:</w:t>
      </w:r>
      <w:r w:rsidR="00915284" w:rsidRPr="0022419F">
        <w:rPr>
          <w:sz w:val="44"/>
          <w:szCs w:val="40"/>
          <w:u w:val="single"/>
        </w:rPr>
        <w:t xml:space="preserve"> </w:t>
      </w:r>
      <w:r w:rsidR="00B77223" w:rsidRPr="0022419F">
        <w:rPr>
          <w:noProof/>
          <w:sz w:val="32"/>
          <w:szCs w:val="32"/>
          <w:lang w:eastAsia="ru-RU"/>
        </w:rPr>
        <w:t>совершенствование системы охраны здоровья граждан для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w:t>
      </w:r>
    </w:p>
    <w:p w:rsidR="00994A57" w:rsidRPr="0022419F" w:rsidRDefault="00994A57" w:rsidP="00B77223">
      <w:pPr>
        <w:spacing w:after="0" w:line="240" w:lineRule="auto"/>
        <w:rPr>
          <w:sz w:val="20"/>
          <w:szCs w:val="20"/>
          <w:u w:val="single"/>
        </w:rPr>
      </w:pPr>
    </w:p>
    <w:p w:rsidR="005608DC" w:rsidRPr="0022419F" w:rsidRDefault="005608DC" w:rsidP="00E9292C">
      <w:pPr>
        <w:spacing w:after="0" w:line="240" w:lineRule="auto"/>
        <w:jc w:val="center"/>
        <w:rPr>
          <w:sz w:val="44"/>
          <w:szCs w:val="40"/>
          <w:u w:val="single"/>
        </w:rPr>
      </w:pPr>
      <w:r w:rsidRPr="0022419F">
        <w:rPr>
          <w:sz w:val="44"/>
          <w:szCs w:val="40"/>
          <w:u w:val="single"/>
        </w:rPr>
        <w:t xml:space="preserve">Основные </w:t>
      </w:r>
      <w:r w:rsidR="00FC4202" w:rsidRPr="0022419F">
        <w:rPr>
          <w:sz w:val="44"/>
          <w:szCs w:val="40"/>
          <w:u w:val="single"/>
        </w:rPr>
        <w:t>целевые показатели</w:t>
      </w:r>
      <w:r w:rsidRPr="0022419F">
        <w:rPr>
          <w:sz w:val="44"/>
          <w:szCs w:val="40"/>
          <w:u w:val="single"/>
        </w:rPr>
        <w:t xml:space="preserve"> программы:</w:t>
      </w:r>
    </w:p>
    <w:p w:rsidR="005608DC" w:rsidRPr="0022419F" w:rsidRDefault="005608DC" w:rsidP="005608DC">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47"/>
        <w:gridCol w:w="1701"/>
        <w:gridCol w:w="1360"/>
        <w:gridCol w:w="1276"/>
        <w:gridCol w:w="784"/>
        <w:gridCol w:w="820"/>
        <w:gridCol w:w="784"/>
      </w:tblGrid>
      <w:tr w:rsidR="0022419F" w:rsidRPr="0022419F" w:rsidTr="00B531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1713D2" w:rsidRPr="0022419F" w:rsidRDefault="001713D2" w:rsidP="00B531A1">
            <w:pPr>
              <w:jc w:val="center"/>
              <w:rPr>
                <w:sz w:val="24"/>
                <w:szCs w:val="24"/>
              </w:rPr>
            </w:pPr>
            <w:bookmarkStart w:id="30" w:name="OLE_LINK2"/>
            <w:r w:rsidRPr="0022419F">
              <w:rPr>
                <w:sz w:val="24"/>
                <w:szCs w:val="24"/>
              </w:rPr>
              <w:t>Наименование</w:t>
            </w:r>
          </w:p>
        </w:tc>
        <w:tc>
          <w:tcPr>
            <w:tcW w:w="1701" w:type="dxa"/>
            <w:vAlign w:val="center"/>
          </w:tcPr>
          <w:p w:rsidR="001713D2" w:rsidRPr="0022419F" w:rsidRDefault="001713D2" w:rsidP="00B531A1">
            <w:pPr>
              <w:jc w:val="center"/>
              <w:cnfStyle w:val="100000000000" w:firstRow="1" w:lastRow="0" w:firstColumn="0" w:lastColumn="0" w:oddVBand="0" w:evenVBand="0" w:oddHBand="0" w:evenHBand="0" w:firstRowFirstColumn="0" w:firstRowLastColumn="0" w:lastRowFirstColumn="0" w:lastRowLastColumn="0"/>
              <w:rPr>
                <w:sz w:val="24"/>
                <w:szCs w:val="24"/>
              </w:rPr>
            </w:pPr>
            <w:r w:rsidRPr="0022419F">
              <w:rPr>
                <w:sz w:val="24"/>
                <w:szCs w:val="24"/>
              </w:rPr>
              <w:t>Единица измерения</w:t>
            </w:r>
          </w:p>
        </w:tc>
        <w:tc>
          <w:tcPr>
            <w:tcW w:w="1360" w:type="dxa"/>
            <w:vAlign w:val="center"/>
          </w:tcPr>
          <w:p w:rsidR="001713D2" w:rsidRPr="0022419F"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22419F">
              <w:rPr>
                <w:sz w:val="24"/>
                <w:szCs w:val="24"/>
              </w:rPr>
              <w:t>2017 год (факт)</w:t>
            </w:r>
          </w:p>
        </w:tc>
        <w:tc>
          <w:tcPr>
            <w:tcW w:w="1276" w:type="dxa"/>
            <w:vAlign w:val="center"/>
          </w:tcPr>
          <w:p w:rsidR="001713D2" w:rsidRPr="0022419F" w:rsidRDefault="001713D2" w:rsidP="0022419F">
            <w:pPr>
              <w:jc w:val="center"/>
              <w:cnfStyle w:val="100000000000" w:firstRow="1" w:lastRow="0" w:firstColumn="0" w:lastColumn="0" w:oddVBand="0" w:evenVBand="0" w:oddHBand="0" w:evenHBand="0" w:firstRowFirstColumn="0" w:firstRowLastColumn="0" w:lastRowFirstColumn="0" w:lastRowLastColumn="0"/>
              <w:rPr>
                <w:sz w:val="24"/>
                <w:szCs w:val="24"/>
              </w:rPr>
            </w:pPr>
            <w:r w:rsidRPr="0022419F">
              <w:rPr>
                <w:sz w:val="24"/>
                <w:szCs w:val="24"/>
              </w:rPr>
              <w:t>2018 год (</w:t>
            </w:r>
            <w:r w:rsidR="0022419F">
              <w:rPr>
                <w:sz w:val="24"/>
                <w:szCs w:val="24"/>
              </w:rPr>
              <w:t>факт</w:t>
            </w:r>
            <w:r w:rsidRPr="0022419F">
              <w:rPr>
                <w:sz w:val="24"/>
                <w:szCs w:val="24"/>
              </w:rPr>
              <w:t>)</w:t>
            </w:r>
          </w:p>
        </w:tc>
        <w:tc>
          <w:tcPr>
            <w:tcW w:w="784" w:type="dxa"/>
            <w:vAlign w:val="center"/>
          </w:tcPr>
          <w:p w:rsidR="001713D2" w:rsidRPr="0022419F"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22419F">
              <w:rPr>
                <w:sz w:val="24"/>
                <w:szCs w:val="24"/>
              </w:rPr>
              <w:t>2019 год</w:t>
            </w:r>
          </w:p>
        </w:tc>
        <w:tc>
          <w:tcPr>
            <w:tcW w:w="820" w:type="dxa"/>
            <w:vAlign w:val="center"/>
          </w:tcPr>
          <w:p w:rsidR="001713D2" w:rsidRPr="0022419F"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22419F">
              <w:rPr>
                <w:sz w:val="24"/>
                <w:szCs w:val="24"/>
              </w:rPr>
              <w:t>2020 год</w:t>
            </w:r>
          </w:p>
        </w:tc>
        <w:tc>
          <w:tcPr>
            <w:tcW w:w="784" w:type="dxa"/>
            <w:vAlign w:val="center"/>
          </w:tcPr>
          <w:p w:rsidR="001713D2" w:rsidRPr="0022419F" w:rsidRDefault="001713D2" w:rsidP="00F66E18">
            <w:pPr>
              <w:jc w:val="center"/>
              <w:cnfStyle w:val="100000000000" w:firstRow="1" w:lastRow="0" w:firstColumn="0" w:lastColumn="0" w:oddVBand="0" w:evenVBand="0" w:oddHBand="0" w:evenHBand="0" w:firstRowFirstColumn="0" w:firstRowLastColumn="0" w:lastRowFirstColumn="0" w:lastRowLastColumn="0"/>
              <w:rPr>
                <w:sz w:val="24"/>
                <w:szCs w:val="24"/>
              </w:rPr>
            </w:pPr>
            <w:r w:rsidRPr="0022419F">
              <w:rPr>
                <w:sz w:val="24"/>
                <w:szCs w:val="24"/>
              </w:rPr>
              <w:t>2021 год</w:t>
            </w:r>
          </w:p>
        </w:tc>
      </w:tr>
      <w:tr w:rsidR="0022419F" w:rsidRPr="002D7F5D"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22419F" w:rsidRPr="0022419F" w:rsidRDefault="0022419F" w:rsidP="004B22C2">
            <w:pPr>
              <w:rPr>
                <w:rFonts w:cstheme="minorHAnsi"/>
                <w:bCs w:val="0"/>
                <w:color w:val="FFFFFF"/>
              </w:rPr>
            </w:pPr>
            <w:r w:rsidRPr="0022419F">
              <w:rPr>
                <w:rFonts w:cstheme="minorHAnsi"/>
                <w:bCs w:val="0"/>
                <w:color w:val="FFFFFF"/>
              </w:rPr>
              <w:t>Ожидаемая продолжительность жизни при рождении</w:t>
            </w:r>
          </w:p>
        </w:tc>
        <w:tc>
          <w:tcPr>
            <w:tcW w:w="1701"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419F">
              <w:rPr>
                <w:rFonts w:cstheme="minorHAnsi"/>
                <w:sz w:val="20"/>
                <w:szCs w:val="20"/>
              </w:rPr>
              <w:t>лет</w:t>
            </w:r>
          </w:p>
        </w:tc>
        <w:tc>
          <w:tcPr>
            <w:tcW w:w="136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73,4</w:t>
            </w:r>
          </w:p>
        </w:tc>
        <w:tc>
          <w:tcPr>
            <w:tcW w:w="1276"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73,4</w:t>
            </w:r>
          </w:p>
        </w:tc>
        <w:tc>
          <w:tcPr>
            <w:tcW w:w="784"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73,97</w:t>
            </w:r>
          </w:p>
        </w:tc>
        <w:tc>
          <w:tcPr>
            <w:tcW w:w="82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74,48</w:t>
            </w:r>
          </w:p>
        </w:tc>
        <w:tc>
          <w:tcPr>
            <w:tcW w:w="784"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75,12</w:t>
            </w:r>
          </w:p>
        </w:tc>
      </w:tr>
      <w:tr w:rsidR="0022419F" w:rsidRPr="002D7F5D" w:rsidTr="004B22C2">
        <w:trPr>
          <w:cantSplit/>
        </w:trPr>
        <w:tc>
          <w:tcPr>
            <w:cnfStyle w:val="001000000000" w:firstRow="0" w:lastRow="0" w:firstColumn="1" w:lastColumn="0" w:oddVBand="0" w:evenVBand="0" w:oddHBand="0" w:evenHBand="0" w:firstRowFirstColumn="0" w:firstRowLastColumn="0" w:lastRowFirstColumn="0" w:lastRowLastColumn="0"/>
            <w:tcW w:w="2547" w:type="dxa"/>
            <w:vAlign w:val="bottom"/>
          </w:tcPr>
          <w:p w:rsidR="0022419F" w:rsidRPr="0022419F" w:rsidRDefault="0022419F" w:rsidP="004B22C2">
            <w:pPr>
              <w:rPr>
                <w:rFonts w:cstheme="minorHAnsi"/>
                <w:color w:val="FFFFFF"/>
                <w:lang w:eastAsia="ru-RU"/>
              </w:rPr>
            </w:pPr>
            <w:r w:rsidRPr="0022419F">
              <w:rPr>
                <w:rFonts w:cstheme="minorHAnsi"/>
                <w:color w:val="FFFFFF"/>
              </w:rPr>
              <w:t xml:space="preserve">Смертность мужчин в возрасте 16-59 лет </w:t>
            </w:r>
          </w:p>
        </w:tc>
        <w:tc>
          <w:tcPr>
            <w:tcW w:w="1701" w:type="dxa"/>
            <w:vAlign w:val="center"/>
          </w:tcPr>
          <w:p w:rsidR="0022419F" w:rsidRPr="0022419F" w:rsidRDefault="0022419F" w:rsidP="004B2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419F">
              <w:rPr>
                <w:rFonts w:cstheme="minorHAnsi"/>
                <w:sz w:val="20"/>
                <w:szCs w:val="20"/>
              </w:rPr>
              <w:t>на 100 тыс. населения</w:t>
            </w:r>
          </w:p>
        </w:tc>
        <w:tc>
          <w:tcPr>
            <w:tcW w:w="1360"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718,9</w:t>
            </w:r>
          </w:p>
        </w:tc>
        <w:tc>
          <w:tcPr>
            <w:tcW w:w="1276"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661,5</w:t>
            </w:r>
          </w:p>
        </w:tc>
        <w:tc>
          <w:tcPr>
            <w:tcW w:w="784"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631</w:t>
            </w:r>
          </w:p>
        </w:tc>
        <w:tc>
          <w:tcPr>
            <w:tcW w:w="820"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599,6</w:t>
            </w:r>
          </w:p>
        </w:tc>
        <w:tc>
          <w:tcPr>
            <w:tcW w:w="784" w:type="dxa"/>
            <w:vAlign w:val="center"/>
          </w:tcPr>
          <w:p w:rsidR="0022419F" w:rsidRPr="0022419F" w:rsidRDefault="0022419F" w:rsidP="004B22C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568,1</w:t>
            </w:r>
          </w:p>
        </w:tc>
      </w:tr>
      <w:tr w:rsidR="0022419F" w:rsidRPr="002D7F5D" w:rsidTr="004B22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bottom"/>
          </w:tcPr>
          <w:p w:rsidR="0022419F" w:rsidRPr="0022419F" w:rsidRDefault="0022419F" w:rsidP="004B22C2">
            <w:pPr>
              <w:rPr>
                <w:rFonts w:cstheme="minorHAnsi"/>
                <w:color w:val="FFFFFF"/>
              </w:rPr>
            </w:pPr>
            <w:r w:rsidRPr="0022419F">
              <w:rPr>
                <w:rFonts w:cstheme="minorHAnsi"/>
                <w:color w:val="FFFFFF"/>
              </w:rPr>
              <w:t xml:space="preserve">Смертность женщин в возрасте 16-54 лет </w:t>
            </w:r>
          </w:p>
        </w:tc>
        <w:tc>
          <w:tcPr>
            <w:tcW w:w="1701"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419F">
              <w:rPr>
                <w:rFonts w:cstheme="minorHAnsi"/>
                <w:sz w:val="20"/>
                <w:szCs w:val="20"/>
              </w:rPr>
              <w:t>на 100 тыс. населения</w:t>
            </w:r>
          </w:p>
        </w:tc>
        <w:tc>
          <w:tcPr>
            <w:tcW w:w="136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160,3</w:t>
            </w:r>
          </w:p>
        </w:tc>
        <w:tc>
          <w:tcPr>
            <w:tcW w:w="1276"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181,1</w:t>
            </w:r>
          </w:p>
        </w:tc>
        <w:tc>
          <w:tcPr>
            <w:tcW w:w="784"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156,9</w:t>
            </w:r>
          </w:p>
        </w:tc>
        <w:tc>
          <w:tcPr>
            <w:tcW w:w="82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154,6</w:t>
            </w:r>
          </w:p>
        </w:tc>
        <w:tc>
          <w:tcPr>
            <w:tcW w:w="784"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152,3</w:t>
            </w:r>
          </w:p>
        </w:tc>
      </w:tr>
      <w:tr w:rsidR="0022419F" w:rsidRPr="002D7F5D"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22419F" w:rsidRPr="0022419F" w:rsidRDefault="0022419F" w:rsidP="004B22C2">
            <w:pPr>
              <w:rPr>
                <w:rFonts w:cstheme="minorHAnsi"/>
                <w:bCs w:val="0"/>
                <w:color w:val="FFFFFF"/>
              </w:rPr>
            </w:pPr>
            <w:r w:rsidRPr="0022419F">
              <w:rPr>
                <w:rFonts w:cstheme="minorHAnsi"/>
                <w:bCs w:val="0"/>
                <w:color w:val="FFFFFF"/>
              </w:rPr>
              <w:t>Материнская смертность</w:t>
            </w:r>
          </w:p>
        </w:tc>
        <w:tc>
          <w:tcPr>
            <w:tcW w:w="1701" w:type="dxa"/>
            <w:vAlign w:val="center"/>
          </w:tcPr>
          <w:p w:rsidR="0022419F" w:rsidRPr="0022419F" w:rsidRDefault="0022419F" w:rsidP="004B2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419F">
              <w:rPr>
                <w:rFonts w:cstheme="minorHAnsi"/>
                <w:sz w:val="20"/>
                <w:szCs w:val="20"/>
              </w:rPr>
              <w:t>случаев на 100 тыс. родившихся живыми</w:t>
            </w:r>
          </w:p>
        </w:tc>
        <w:tc>
          <w:tcPr>
            <w:tcW w:w="1360"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0</w:t>
            </w:r>
          </w:p>
        </w:tc>
        <w:tc>
          <w:tcPr>
            <w:tcW w:w="1276"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15,1</w:t>
            </w:r>
          </w:p>
        </w:tc>
        <w:tc>
          <w:tcPr>
            <w:tcW w:w="784"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13,0</w:t>
            </w:r>
          </w:p>
        </w:tc>
        <w:tc>
          <w:tcPr>
            <w:tcW w:w="820"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13,0</w:t>
            </w:r>
          </w:p>
        </w:tc>
        <w:tc>
          <w:tcPr>
            <w:tcW w:w="784" w:type="dxa"/>
            <w:vAlign w:val="center"/>
          </w:tcPr>
          <w:p w:rsidR="0022419F" w:rsidRPr="0022419F" w:rsidRDefault="0022419F" w:rsidP="004B22C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13,0</w:t>
            </w:r>
          </w:p>
        </w:tc>
      </w:tr>
      <w:tr w:rsidR="0022419F" w:rsidRPr="002D7F5D"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22419F" w:rsidRPr="0022419F" w:rsidRDefault="0022419F" w:rsidP="004B22C2">
            <w:pPr>
              <w:rPr>
                <w:rFonts w:cstheme="minorHAnsi"/>
                <w:bCs w:val="0"/>
                <w:color w:val="FFFFFF"/>
              </w:rPr>
            </w:pPr>
            <w:r w:rsidRPr="0022419F">
              <w:rPr>
                <w:rFonts w:cstheme="minorHAnsi"/>
                <w:bCs w:val="0"/>
                <w:color w:val="FFFFFF"/>
              </w:rPr>
              <w:t>Младенческая смертность</w:t>
            </w:r>
          </w:p>
        </w:tc>
        <w:tc>
          <w:tcPr>
            <w:tcW w:w="1701"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419F">
              <w:rPr>
                <w:rFonts w:cstheme="minorHAnsi"/>
                <w:sz w:val="20"/>
                <w:szCs w:val="20"/>
              </w:rPr>
              <w:t>случаев на 1000 родившихся живыми</w:t>
            </w:r>
          </w:p>
        </w:tc>
        <w:tc>
          <w:tcPr>
            <w:tcW w:w="136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5,0</w:t>
            </w:r>
          </w:p>
        </w:tc>
        <w:tc>
          <w:tcPr>
            <w:tcW w:w="1276"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3,3</w:t>
            </w:r>
          </w:p>
        </w:tc>
        <w:tc>
          <w:tcPr>
            <w:tcW w:w="784"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4,6</w:t>
            </w:r>
          </w:p>
        </w:tc>
        <w:tc>
          <w:tcPr>
            <w:tcW w:w="82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4,5</w:t>
            </w:r>
          </w:p>
        </w:tc>
        <w:tc>
          <w:tcPr>
            <w:tcW w:w="784"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4,4</w:t>
            </w:r>
          </w:p>
        </w:tc>
      </w:tr>
      <w:tr w:rsidR="0022419F" w:rsidRPr="002D7F5D" w:rsidTr="001713D2">
        <w:trPr>
          <w:cantSplit/>
        </w:trPr>
        <w:tc>
          <w:tcPr>
            <w:cnfStyle w:val="001000000000" w:firstRow="0" w:lastRow="0" w:firstColumn="1" w:lastColumn="0" w:oddVBand="0" w:evenVBand="0" w:oddHBand="0" w:evenHBand="0" w:firstRowFirstColumn="0" w:firstRowLastColumn="0" w:lastRowFirstColumn="0" w:lastRowLastColumn="0"/>
            <w:tcW w:w="2547" w:type="dxa"/>
          </w:tcPr>
          <w:p w:rsidR="0022419F" w:rsidRPr="0022419F" w:rsidRDefault="0022419F" w:rsidP="004B22C2">
            <w:pPr>
              <w:rPr>
                <w:rFonts w:cstheme="minorHAnsi"/>
                <w:bCs w:val="0"/>
                <w:color w:val="FFFFFF"/>
              </w:rPr>
            </w:pPr>
            <w:r w:rsidRPr="0022419F">
              <w:rPr>
                <w:rFonts w:cstheme="minorHAnsi"/>
                <w:bCs w:val="0"/>
                <w:color w:val="FFFFFF"/>
              </w:rPr>
              <w:t>Смертность от болезней системы кровообращения</w:t>
            </w:r>
          </w:p>
        </w:tc>
        <w:tc>
          <w:tcPr>
            <w:tcW w:w="1701" w:type="dxa"/>
            <w:vAlign w:val="center"/>
          </w:tcPr>
          <w:p w:rsidR="0022419F" w:rsidRPr="0022419F" w:rsidRDefault="0022419F" w:rsidP="004B22C2">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419F">
              <w:rPr>
                <w:rFonts w:cstheme="minorHAnsi"/>
                <w:sz w:val="20"/>
                <w:szCs w:val="20"/>
              </w:rPr>
              <w:t>на 100 тыс. населения</w:t>
            </w:r>
          </w:p>
        </w:tc>
        <w:tc>
          <w:tcPr>
            <w:tcW w:w="1360"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413,1</w:t>
            </w:r>
          </w:p>
        </w:tc>
        <w:tc>
          <w:tcPr>
            <w:tcW w:w="1276"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414,2</w:t>
            </w:r>
          </w:p>
        </w:tc>
        <w:tc>
          <w:tcPr>
            <w:tcW w:w="784"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410,0</w:t>
            </w:r>
          </w:p>
        </w:tc>
        <w:tc>
          <w:tcPr>
            <w:tcW w:w="820" w:type="dxa"/>
            <w:vAlign w:val="center"/>
          </w:tcPr>
          <w:p w:rsidR="0022419F" w:rsidRPr="0022419F" w:rsidRDefault="0022419F" w:rsidP="004B22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408,5</w:t>
            </w:r>
          </w:p>
        </w:tc>
        <w:tc>
          <w:tcPr>
            <w:tcW w:w="784" w:type="dxa"/>
            <w:vAlign w:val="center"/>
          </w:tcPr>
          <w:p w:rsidR="0022419F" w:rsidRPr="0022419F" w:rsidRDefault="0022419F" w:rsidP="004B22C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2419F">
              <w:rPr>
                <w:rFonts w:cstheme="minorHAnsi"/>
              </w:rPr>
              <w:t>407</w:t>
            </w:r>
          </w:p>
        </w:tc>
      </w:tr>
      <w:tr w:rsidR="0022419F" w:rsidRPr="002D7F5D" w:rsidTr="001713D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22419F" w:rsidRPr="0022419F" w:rsidRDefault="0022419F" w:rsidP="004B22C2">
            <w:pPr>
              <w:rPr>
                <w:rFonts w:cstheme="minorHAnsi"/>
                <w:bCs w:val="0"/>
                <w:color w:val="FFFFFF"/>
              </w:rPr>
            </w:pPr>
            <w:r w:rsidRPr="0022419F">
              <w:rPr>
                <w:rFonts w:cstheme="minorHAnsi"/>
                <w:bCs w:val="0"/>
                <w:color w:val="FFFFFF"/>
              </w:rPr>
              <w:t xml:space="preserve">Смертность от новообразований (в том числе </w:t>
            </w:r>
            <w:proofErr w:type="gramStart"/>
            <w:r w:rsidRPr="0022419F">
              <w:rPr>
                <w:rFonts w:cstheme="minorHAnsi"/>
                <w:bCs w:val="0"/>
                <w:color w:val="FFFFFF"/>
              </w:rPr>
              <w:t>от</w:t>
            </w:r>
            <w:proofErr w:type="gramEnd"/>
            <w:r w:rsidRPr="0022419F">
              <w:rPr>
                <w:rFonts w:cstheme="minorHAnsi"/>
                <w:bCs w:val="0"/>
                <w:color w:val="FFFFFF"/>
              </w:rPr>
              <w:t xml:space="preserve"> злокачественных)</w:t>
            </w:r>
          </w:p>
        </w:tc>
        <w:tc>
          <w:tcPr>
            <w:tcW w:w="1701"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2419F">
              <w:rPr>
                <w:rFonts w:cstheme="minorHAnsi"/>
                <w:sz w:val="20"/>
                <w:szCs w:val="20"/>
              </w:rPr>
              <w:t>на 100 тыс. населения</w:t>
            </w:r>
          </w:p>
        </w:tc>
        <w:tc>
          <w:tcPr>
            <w:tcW w:w="136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170,7</w:t>
            </w:r>
          </w:p>
        </w:tc>
        <w:tc>
          <w:tcPr>
            <w:tcW w:w="1276"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173,3</w:t>
            </w:r>
          </w:p>
        </w:tc>
        <w:tc>
          <w:tcPr>
            <w:tcW w:w="784"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179,1</w:t>
            </w:r>
          </w:p>
        </w:tc>
        <w:tc>
          <w:tcPr>
            <w:tcW w:w="820" w:type="dxa"/>
            <w:vAlign w:val="center"/>
          </w:tcPr>
          <w:p w:rsidR="0022419F" w:rsidRPr="0022419F" w:rsidRDefault="0022419F" w:rsidP="004B22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178,3</w:t>
            </w:r>
          </w:p>
        </w:tc>
        <w:tc>
          <w:tcPr>
            <w:tcW w:w="784" w:type="dxa"/>
            <w:vAlign w:val="center"/>
          </w:tcPr>
          <w:p w:rsidR="0022419F" w:rsidRPr="0022419F" w:rsidRDefault="0022419F" w:rsidP="004B22C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2419F">
              <w:rPr>
                <w:rFonts w:cstheme="minorHAnsi"/>
              </w:rPr>
              <w:t>178</w:t>
            </w:r>
          </w:p>
        </w:tc>
      </w:tr>
      <w:bookmarkEnd w:id="30"/>
    </w:tbl>
    <w:p w:rsidR="005608DC" w:rsidRPr="0022419F" w:rsidRDefault="005608DC" w:rsidP="005608DC">
      <w:pPr>
        <w:spacing w:after="0" w:line="240" w:lineRule="auto"/>
        <w:jc w:val="both"/>
        <w:rPr>
          <w:sz w:val="40"/>
          <w:szCs w:val="40"/>
          <w:u w:val="single"/>
        </w:rPr>
      </w:pPr>
    </w:p>
    <w:p w:rsidR="00633AEE" w:rsidRPr="0022419F" w:rsidRDefault="008A0AD1">
      <w:pPr>
        <w:rPr>
          <w:sz w:val="48"/>
        </w:rPr>
      </w:pPr>
      <w:r w:rsidRPr="0022419F">
        <w:rPr>
          <w:sz w:val="48"/>
        </w:rPr>
        <w:br w:type="page"/>
      </w:r>
    </w:p>
    <w:p w:rsidR="00832EA5" w:rsidRPr="0048348D" w:rsidRDefault="00633AEE" w:rsidP="00633AEE">
      <w:pPr>
        <w:spacing w:after="0" w:line="240" w:lineRule="auto"/>
        <w:contextualSpacing/>
        <w:jc w:val="center"/>
        <w:rPr>
          <w:sz w:val="48"/>
          <w:szCs w:val="48"/>
        </w:rPr>
      </w:pPr>
      <w:r w:rsidRPr="0048348D">
        <w:rPr>
          <w:b/>
          <w:color w:val="C00000"/>
          <w:sz w:val="96"/>
          <w:szCs w:val="40"/>
        </w:rPr>
        <w:lastRenderedPageBreak/>
        <w:t>02</w:t>
      </w:r>
      <w:r w:rsidR="006E38BE" w:rsidRPr="0048348D">
        <w:rPr>
          <w:b/>
          <w:sz w:val="96"/>
          <w:szCs w:val="40"/>
        </w:rPr>
        <w:t xml:space="preserve"> </w:t>
      </w:r>
      <w:r w:rsidRPr="0048348D">
        <w:rPr>
          <w:sz w:val="48"/>
          <w:szCs w:val="48"/>
        </w:rPr>
        <w:t>Государственная программа</w:t>
      </w:r>
    </w:p>
    <w:p w:rsidR="00633AEE" w:rsidRPr="0048348D" w:rsidRDefault="00633AEE" w:rsidP="00633AEE">
      <w:pPr>
        <w:spacing w:after="0" w:line="240" w:lineRule="auto"/>
        <w:contextualSpacing/>
        <w:jc w:val="center"/>
        <w:rPr>
          <w:sz w:val="48"/>
          <w:szCs w:val="48"/>
        </w:rPr>
      </w:pPr>
      <w:r w:rsidRPr="0048348D">
        <w:rPr>
          <w:sz w:val="48"/>
          <w:szCs w:val="48"/>
        </w:rPr>
        <w:t>Республики Мордовия "Развитие образования в Республике Мордовия" на 2014-2025 годы</w:t>
      </w:r>
    </w:p>
    <w:p w:rsidR="009824C9" w:rsidRPr="00C14B1A" w:rsidRDefault="009824C9" w:rsidP="00633AEE">
      <w:pPr>
        <w:spacing w:after="0" w:line="240" w:lineRule="auto"/>
        <w:jc w:val="center"/>
        <w:rPr>
          <w:sz w:val="20"/>
          <w:szCs w:val="20"/>
        </w:rPr>
      </w:pPr>
      <w:r w:rsidRPr="002D7F5D">
        <w:rPr>
          <w:noProof/>
          <w:color w:val="FF0000"/>
          <w:sz w:val="20"/>
          <w:szCs w:val="20"/>
          <w:lang w:eastAsia="ru-RU"/>
        </w:rPr>
        <w:drawing>
          <wp:anchor distT="0" distB="0" distL="114300" distR="114300" simplePos="0" relativeHeight="251744256" behindDoc="1" locked="0" layoutInCell="1" allowOverlap="1" wp14:anchorId="47F4432A" wp14:editId="00C17C40">
            <wp:simplePos x="0" y="0"/>
            <wp:positionH relativeFrom="column">
              <wp:posOffset>3710940</wp:posOffset>
            </wp:positionH>
            <wp:positionV relativeFrom="paragraph">
              <wp:posOffset>89535</wp:posOffset>
            </wp:positionV>
            <wp:extent cx="2243455" cy="1795145"/>
            <wp:effectExtent l="0" t="0" r="4445" b="0"/>
            <wp:wrapTight wrapText="bothSides">
              <wp:wrapPolygon edited="0">
                <wp:start x="0" y="0"/>
                <wp:lineTo x="0" y="21317"/>
                <wp:lineTo x="21459" y="21317"/>
                <wp:lineTo x="21459"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43455" cy="1795145"/>
                    </a:xfrm>
                    <a:prstGeom prst="rect">
                      <a:avLst/>
                    </a:prstGeom>
                    <a:noFill/>
                    <a:ln>
                      <a:noFill/>
                    </a:ln>
                  </pic:spPr>
                </pic:pic>
              </a:graphicData>
            </a:graphic>
          </wp:anchor>
        </w:drawing>
      </w:r>
    </w:p>
    <w:p w:rsidR="009824C9" w:rsidRPr="00C14B1A" w:rsidRDefault="00633AEE" w:rsidP="00E1515F">
      <w:pPr>
        <w:pStyle w:val="ConsPlusNormal"/>
        <w:rPr>
          <w:rFonts w:asciiTheme="minorHAnsi" w:eastAsiaTheme="minorHAnsi" w:hAnsiTheme="minorHAnsi" w:cstheme="minorBidi"/>
          <w:noProof/>
          <w:sz w:val="32"/>
          <w:szCs w:val="22"/>
        </w:rPr>
      </w:pPr>
      <w:r w:rsidRPr="00C14B1A">
        <w:rPr>
          <w:rFonts w:asciiTheme="minorHAnsi" w:hAnsiTheme="minorHAnsi"/>
          <w:sz w:val="44"/>
          <w:szCs w:val="40"/>
          <w:u w:val="single"/>
        </w:rPr>
        <w:t>Цель программы</w:t>
      </w:r>
      <w:r w:rsidRPr="00C14B1A">
        <w:rPr>
          <w:sz w:val="44"/>
          <w:szCs w:val="40"/>
          <w:u w:val="single"/>
        </w:rPr>
        <w:t>:</w:t>
      </w:r>
      <w:r w:rsidR="00EB2103" w:rsidRPr="00C14B1A">
        <w:rPr>
          <w:sz w:val="44"/>
          <w:szCs w:val="40"/>
        </w:rPr>
        <w:t xml:space="preserve"> </w:t>
      </w:r>
      <w:r w:rsidR="00D10E3A" w:rsidRPr="00C14B1A">
        <w:rPr>
          <w:rFonts w:asciiTheme="minorHAnsi" w:eastAsiaTheme="minorHAnsi" w:hAnsiTheme="minorHAnsi" w:cstheme="minorBidi"/>
          <w:noProof/>
          <w:sz w:val="32"/>
          <w:szCs w:val="22"/>
        </w:rPr>
        <w:t>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B531A1" w:rsidRPr="00C14B1A" w:rsidRDefault="00B531A1" w:rsidP="00E1515F">
      <w:pPr>
        <w:pStyle w:val="ConsPlusNormal"/>
        <w:rPr>
          <w:rFonts w:asciiTheme="minorHAnsi" w:eastAsiaTheme="minorHAnsi" w:hAnsiTheme="minorHAnsi" w:cstheme="minorBidi"/>
          <w:noProof/>
        </w:rPr>
      </w:pPr>
    </w:p>
    <w:p w:rsidR="00633AEE" w:rsidRPr="00C14B1A" w:rsidRDefault="00633AEE" w:rsidP="00F605F4">
      <w:pPr>
        <w:spacing w:after="0" w:line="240" w:lineRule="auto"/>
        <w:jc w:val="right"/>
        <w:rPr>
          <w:sz w:val="20"/>
          <w:szCs w:val="20"/>
          <w:u w:val="single"/>
        </w:rPr>
      </w:pPr>
    </w:p>
    <w:p w:rsidR="00633AEE" w:rsidRPr="00C14B1A" w:rsidRDefault="00633AEE" w:rsidP="00E9292C">
      <w:pPr>
        <w:spacing w:after="0" w:line="240" w:lineRule="auto"/>
        <w:jc w:val="center"/>
        <w:rPr>
          <w:sz w:val="44"/>
          <w:szCs w:val="40"/>
          <w:u w:val="single"/>
        </w:rPr>
      </w:pPr>
      <w:r w:rsidRPr="00C14B1A">
        <w:rPr>
          <w:sz w:val="44"/>
          <w:szCs w:val="40"/>
          <w:u w:val="single"/>
        </w:rPr>
        <w:t>Основные целевые показатели программы:</w:t>
      </w:r>
    </w:p>
    <w:p w:rsidR="00633AEE" w:rsidRPr="00C14B1A" w:rsidRDefault="00633AEE" w:rsidP="00633AEE">
      <w:pPr>
        <w:spacing w:after="0" w:line="240" w:lineRule="auto"/>
        <w:jc w:val="both"/>
        <w:rPr>
          <w:sz w:val="20"/>
          <w:szCs w:val="20"/>
          <w:u w:val="single"/>
        </w:rPr>
      </w:pPr>
    </w:p>
    <w:tbl>
      <w:tblPr>
        <w:tblStyle w:val="-511"/>
        <w:tblW w:w="9500" w:type="dxa"/>
        <w:tblLayout w:type="fixed"/>
        <w:tblLook w:val="04A0" w:firstRow="1" w:lastRow="0" w:firstColumn="1" w:lastColumn="0" w:noHBand="0" w:noVBand="1"/>
      </w:tblPr>
      <w:tblGrid>
        <w:gridCol w:w="3256"/>
        <w:gridCol w:w="1455"/>
        <w:gridCol w:w="1214"/>
        <w:gridCol w:w="1257"/>
        <w:gridCol w:w="731"/>
        <w:gridCol w:w="773"/>
        <w:gridCol w:w="814"/>
      </w:tblGrid>
      <w:tr w:rsidR="002D7F5D" w:rsidRPr="00C14B1A" w:rsidTr="00B531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rsidR="00A33C3B" w:rsidRPr="00C14B1A" w:rsidRDefault="00A33C3B" w:rsidP="00B531A1">
            <w:pPr>
              <w:jc w:val="center"/>
              <w:rPr>
                <w:sz w:val="24"/>
                <w:szCs w:val="40"/>
              </w:rPr>
            </w:pPr>
            <w:r w:rsidRPr="00C14B1A">
              <w:rPr>
                <w:sz w:val="24"/>
                <w:szCs w:val="40"/>
              </w:rPr>
              <w:t>Наименование</w:t>
            </w:r>
          </w:p>
        </w:tc>
        <w:tc>
          <w:tcPr>
            <w:tcW w:w="1455" w:type="dxa"/>
            <w:vAlign w:val="center"/>
          </w:tcPr>
          <w:p w:rsidR="00A33C3B" w:rsidRPr="00C14B1A" w:rsidRDefault="00A33C3B" w:rsidP="00B531A1">
            <w:pPr>
              <w:jc w:val="center"/>
              <w:cnfStyle w:val="100000000000" w:firstRow="1" w:lastRow="0" w:firstColumn="0" w:lastColumn="0" w:oddVBand="0" w:evenVBand="0" w:oddHBand="0" w:evenHBand="0" w:firstRowFirstColumn="0" w:firstRowLastColumn="0" w:lastRowFirstColumn="0" w:lastRowLastColumn="0"/>
              <w:rPr>
                <w:sz w:val="24"/>
                <w:szCs w:val="40"/>
              </w:rPr>
            </w:pPr>
            <w:r w:rsidRPr="00C14B1A">
              <w:rPr>
                <w:sz w:val="24"/>
                <w:szCs w:val="40"/>
              </w:rPr>
              <w:t>Единица измерения</w:t>
            </w:r>
          </w:p>
        </w:tc>
        <w:tc>
          <w:tcPr>
            <w:tcW w:w="1214" w:type="dxa"/>
            <w:vAlign w:val="center"/>
          </w:tcPr>
          <w:p w:rsidR="00A33C3B" w:rsidRPr="00C14B1A"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C14B1A">
              <w:rPr>
                <w:sz w:val="24"/>
                <w:szCs w:val="40"/>
              </w:rPr>
              <w:t>201</w:t>
            </w:r>
            <w:r w:rsidR="00D10E3A" w:rsidRPr="00C14B1A">
              <w:rPr>
                <w:sz w:val="24"/>
                <w:szCs w:val="40"/>
              </w:rPr>
              <w:t>7</w:t>
            </w:r>
            <w:r w:rsidRPr="00C14B1A">
              <w:rPr>
                <w:sz w:val="24"/>
                <w:szCs w:val="40"/>
              </w:rPr>
              <w:t xml:space="preserve"> год (факт)</w:t>
            </w:r>
          </w:p>
        </w:tc>
        <w:tc>
          <w:tcPr>
            <w:tcW w:w="1257" w:type="dxa"/>
            <w:vAlign w:val="center"/>
          </w:tcPr>
          <w:p w:rsidR="00A33C3B" w:rsidRPr="00C14B1A" w:rsidRDefault="00A33C3B" w:rsidP="003476DD">
            <w:pPr>
              <w:jc w:val="center"/>
              <w:cnfStyle w:val="100000000000" w:firstRow="1" w:lastRow="0" w:firstColumn="0" w:lastColumn="0" w:oddVBand="0" w:evenVBand="0" w:oddHBand="0" w:evenHBand="0" w:firstRowFirstColumn="0" w:firstRowLastColumn="0" w:lastRowFirstColumn="0" w:lastRowLastColumn="0"/>
              <w:rPr>
                <w:sz w:val="24"/>
                <w:szCs w:val="40"/>
              </w:rPr>
            </w:pPr>
            <w:r w:rsidRPr="00C14B1A">
              <w:rPr>
                <w:sz w:val="24"/>
                <w:szCs w:val="40"/>
              </w:rPr>
              <w:t>201</w:t>
            </w:r>
            <w:r w:rsidR="00D10E3A" w:rsidRPr="00C14B1A">
              <w:rPr>
                <w:sz w:val="24"/>
                <w:szCs w:val="40"/>
              </w:rPr>
              <w:t>8</w:t>
            </w:r>
            <w:r w:rsidRPr="00C14B1A">
              <w:rPr>
                <w:sz w:val="24"/>
                <w:szCs w:val="40"/>
              </w:rPr>
              <w:t xml:space="preserve"> год (</w:t>
            </w:r>
            <w:r w:rsidR="003476DD">
              <w:rPr>
                <w:sz w:val="24"/>
                <w:szCs w:val="40"/>
              </w:rPr>
              <w:t>факт</w:t>
            </w:r>
            <w:r w:rsidRPr="00C14B1A">
              <w:rPr>
                <w:sz w:val="24"/>
                <w:szCs w:val="40"/>
              </w:rPr>
              <w:t>)</w:t>
            </w:r>
          </w:p>
        </w:tc>
        <w:tc>
          <w:tcPr>
            <w:tcW w:w="731" w:type="dxa"/>
            <w:vAlign w:val="center"/>
          </w:tcPr>
          <w:p w:rsidR="00A33C3B" w:rsidRPr="00C14B1A"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C14B1A">
              <w:rPr>
                <w:sz w:val="24"/>
                <w:szCs w:val="40"/>
              </w:rPr>
              <w:t>201</w:t>
            </w:r>
            <w:r w:rsidR="00D10E3A" w:rsidRPr="00C14B1A">
              <w:rPr>
                <w:sz w:val="24"/>
                <w:szCs w:val="40"/>
              </w:rPr>
              <w:t>9</w:t>
            </w:r>
            <w:r w:rsidRPr="00C14B1A">
              <w:rPr>
                <w:sz w:val="24"/>
                <w:szCs w:val="40"/>
              </w:rPr>
              <w:t xml:space="preserve"> год</w:t>
            </w:r>
          </w:p>
        </w:tc>
        <w:tc>
          <w:tcPr>
            <w:tcW w:w="773" w:type="dxa"/>
            <w:vAlign w:val="center"/>
          </w:tcPr>
          <w:p w:rsidR="00A33C3B" w:rsidRPr="00C14B1A"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C14B1A">
              <w:rPr>
                <w:sz w:val="24"/>
                <w:szCs w:val="40"/>
              </w:rPr>
              <w:t>20</w:t>
            </w:r>
            <w:r w:rsidR="00D10E3A" w:rsidRPr="00C14B1A">
              <w:rPr>
                <w:sz w:val="24"/>
                <w:szCs w:val="40"/>
              </w:rPr>
              <w:t>20</w:t>
            </w:r>
            <w:r w:rsidRPr="00C14B1A">
              <w:rPr>
                <w:sz w:val="24"/>
                <w:szCs w:val="40"/>
              </w:rPr>
              <w:t xml:space="preserve"> год</w:t>
            </w:r>
          </w:p>
        </w:tc>
        <w:tc>
          <w:tcPr>
            <w:tcW w:w="814" w:type="dxa"/>
            <w:vAlign w:val="center"/>
          </w:tcPr>
          <w:p w:rsidR="00A33C3B" w:rsidRPr="00C14B1A" w:rsidRDefault="00A33C3B" w:rsidP="00D10E3A">
            <w:pPr>
              <w:jc w:val="center"/>
              <w:cnfStyle w:val="100000000000" w:firstRow="1" w:lastRow="0" w:firstColumn="0" w:lastColumn="0" w:oddVBand="0" w:evenVBand="0" w:oddHBand="0" w:evenHBand="0" w:firstRowFirstColumn="0" w:firstRowLastColumn="0" w:lastRowFirstColumn="0" w:lastRowLastColumn="0"/>
              <w:rPr>
                <w:sz w:val="24"/>
                <w:szCs w:val="40"/>
              </w:rPr>
            </w:pPr>
            <w:r w:rsidRPr="00C14B1A">
              <w:rPr>
                <w:sz w:val="24"/>
                <w:szCs w:val="40"/>
              </w:rPr>
              <w:t>20</w:t>
            </w:r>
            <w:r w:rsidR="001C3DFD" w:rsidRPr="00C14B1A">
              <w:rPr>
                <w:sz w:val="24"/>
                <w:szCs w:val="40"/>
              </w:rPr>
              <w:t>2</w:t>
            </w:r>
            <w:r w:rsidR="00D10E3A" w:rsidRPr="00C14B1A">
              <w:rPr>
                <w:sz w:val="24"/>
                <w:szCs w:val="40"/>
              </w:rPr>
              <w:t>1</w:t>
            </w:r>
            <w:r w:rsidRPr="00C14B1A">
              <w:rPr>
                <w:sz w:val="24"/>
                <w:szCs w:val="40"/>
              </w:rPr>
              <w:t xml:space="preserve"> год</w:t>
            </w:r>
          </w:p>
        </w:tc>
      </w:tr>
      <w:tr w:rsidR="002D7F5D" w:rsidRPr="002D7F5D"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741C6F" w:rsidRPr="00C14B1A" w:rsidRDefault="00741C6F" w:rsidP="009824C9">
            <w:pPr>
              <w:rPr>
                <w:rFonts w:eastAsia="Times New Roman" w:cs="Times New Roman"/>
                <w:sz w:val="20"/>
                <w:szCs w:val="20"/>
                <w:lang w:eastAsia="ru-RU"/>
              </w:rPr>
            </w:pPr>
            <w:r w:rsidRPr="00C14B1A">
              <w:rPr>
                <w:rFonts w:eastAsia="Times New Roman" w:cs="Times New Roman"/>
                <w:sz w:val="20"/>
                <w:szCs w:val="20"/>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455" w:type="dxa"/>
            <w:vAlign w:val="center"/>
          </w:tcPr>
          <w:p w:rsidR="00741C6F" w:rsidRPr="003476DD" w:rsidRDefault="00741C6F"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476DD">
              <w:rPr>
                <w:rFonts w:asciiTheme="minorHAnsi" w:hAnsiTheme="minorHAnsi"/>
                <w:sz w:val="20"/>
                <w:szCs w:val="20"/>
              </w:rPr>
              <w:t>процент</w:t>
            </w:r>
          </w:p>
        </w:tc>
        <w:tc>
          <w:tcPr>
            <w:tcW w:w="1214" w:type="dxa"/>
            <w:vAlign w:val="center"/>
          </w:tcPr>
          <w:p w:rsidR="00741C6F" w:rsidRPr="003476DD"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99,3</w:t>
            </w:r>
          </w:p>
        </w:tc>
        <w:tc>
          <w:tcPr>
            <w:tcW w:w="1257" w:type="dxa"/>
            <w:vAlign w:val="center"/>
          </w:tcPr>
          <w:p w:rsidR="00741C6F" w:rsidRPr="003476DD"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99,3</w:t>
            </w:r>
          </w:p>
        </w:tc>
        <w:tc>
          <w:tcPr>
            <w:tcW w:w="731" w:type="dxa"/>
            <w:vAlign w:val="center"/>
          </w:tcPr>
          <w:p w:rsidR="00741C6F" w:rsidRPr="003476DD"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99,4</w:t>
            </w:r>
          </w:p>
        </w:tc>
        <w:tc>
          <w:tcPr>
            <w:tcW w:w="773" w:type="dxa"/>
            <w:vAlign w:val="center"/>
          </w:tcPr>
          <w:p w:rsidR="00741C6F" w:rsidRPr="003476DD"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99,4</w:t>
            </w:r>
          </w:p>
        </w:tc>
        <w:tc>
          <w:tcPr>
            <w:tcW w:w="814" w:type="dxa"/>
            <w:vAlign w:val="center"/>
          </w:tcPr>
          <w:p w:rsidR="00741C6F" w:rsidRPr="003476DD" w:rsidRDefault="003476D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99,5</w:t>
            </w:r>
          </w:p>
        </w:tc>
      </w:tr>
      <w:tr w:rsidR="002D7F5D" w:rsidRPr="002D7F5D"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741C6F" w:rsidRPr="00C14B1A" w:rsidRDefault="003476DD" w:rsidP="003476DD">
            <w:pPr>
              <w:rPr>
                <w:rFonts w:eastAsia="Times New Roman" w:cs="Times New Roman"/>
                <w:sz w:val="20"/>
                <w:szCs w:val="20"/>
                <w:lang w:eastAsia="ru-RU"/>
              </w:rPr>
            </w:pPr>
            <w:proofErr w:type="gramStart"/>
            <w:r>
              <w:rPr>
                <w:rFonts w:eastAsia="Times New Roman" w:cs="Times New Roman"/>
                <w:sz w:val="20"/>
                <w:szCs w:val="20"/>
                <w:lang w:eastAsia="ru-RU"/>
              </w:rPr>
              <w:t>Доступность дошкольного образования</w:t>
            </w:r>
            <w:r w:rsidR="00741C6F" w:rsidRPr="00C14B1A">
              <w:rPr>
                <w:rFonts w:eastAsia="Times New Roman" w:cs="Times New Roman"/>
                <w:sz w:val="20"/>
                <w:szCs w:val="20"/>
                <w:lang w:eastAsia="ru-RU"/>
              </w:rPr>
              <w:t xml:space="preserve"> (отношение </w:t>
            </w:r>
            <w:r>
              <w:rPr>
                <w:rFonts w:eastAsia="Times New Roman" w:cs="Times New Roman"/>
                <w:sz w:val="20"/>
                <w:szCs w:val="20"/>
                <w:lang w:eastAsia="ru-RU"/>
              </w:rPr>
              <w:t>численности детей в возрасте от полутора</w:t>
            </w:r>
            <w:r w:rsidR="00741C6F" w:rsidRPr="00C14B1A">
              <w:rPr>
                <w:rFonts w:eastAsia="Times New Roman" w:cs="Times New Roman"/>
                <w:sz w:val="20"/>
                <w:szCs w:val="20"/>
                <w:lang w:eastAsia="ru-RU"/>
              </w:rPr>
              <w:t xml:space="preserve"> до 3 лет, </w:t>
            </w:r>
            <w:r>
              <w:rPr>
                <w:rFonts w:eastAsia="Times New Roman" w:cs="Times New Roman"/>
                <w:sz w:val="20"/>
                <w:szCs w:val="20"/>
                <w:lang w:eastAsia="ru-RU"/>
              </w:rPr>
              <w:t>получающих дошкольное образование в текущем году, к сумме численности детей в возрасте от полутора до 3 лет, получающих дошкольное образование в текущем году, и численности детей в возрасте от полутора до 3 лет, находящихся в очереди на получение в текущем году дошкольного образования)</w:t>
            </w:r>
            <w:proofErr w:type="gramEnd"/>
          </w:p>
        </w:tc>
        <w:tc>
          <w:tcPr>
            <w:tcW w:w="1455" w:type="dxa"/>
            <w:vAlign w:val="center"/>
          </w:tcPr>
          <w:p w:rsidR="00741C6F" w:rsidRPr="003476DD"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476DD">
              <w:rPr>
                <w:sz w:val="20"/>
                <w:szCs w:val="20"/>
              </w:rPr>
              <w:t>процент</w:t>
            </w:r>
          </w:p>
        </w:tc>
        <w:tc>
          <w:tcPr>
            <w:tcW w:w="1214" w:type="dxa"/>
            <w:vAlign w:val="center"/>
          </w:tcPr>
          <w:p w:rsidR="00741C6F" w:rsidRPr="003476DD" w:rsidRDefault="003476DD"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87,51</w:t>
            </w:r>
          </w:p>
        </w:tc>
        <w:tc>
          <w:tcPr>
            <w:tcW w:w="1257" w:type="dxa"/>
            <w:vAlign w:val="center"/>
          </w:tcPr>
          <w:p w:rsidR="00741C6F" w:rsidRPr="003476DD" w:rsidRDefault="003476DD"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96,42</w:t>
            </w:r>
          </w:p>
        </w:tc>
        <w:tc>
          <w:tcPr>
            <w:tcW w:w="731" w:type="dxa"/>
            <w:vAlign w:val="center"/>
          </w:tcPr>
          <w:p w:rsidR="00741C6F" w:rsidRPr="003476DD" w:rsidRDefault="003476DD"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w:t>
            </w:r>
          </w:p>
        </w:tc>
        <w:tc>
          <w:tcPr>
            <w:tcW w:w="773" w:type="dxa"/>
            <w:vAlign w:val="center"/>
          </w:tcPr>
          <w:p w:rsidR="00741C6F" w:rsidRPr="003476DD" w:rsidRDefault="003476DD" w:rsidP="00DE46F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w:t>
            </w:r>
          </w:p>
        </w:tc>
        <w:tc>
          <w:tcPr>
            <w:tcW w:w="814" w:type="dxa"/>
            <w:vAlign w:val="center"/>
          </w:tcPr>
          <w:p w:rsidR="00741C6F" w:rsidRPr="003476DD" w:rsidRDefault="003476D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2D7F5D" w:rsidRPr="002D7F5D"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C14B1A" w:rsidRDefault="009824C9" w:rsidP="009824C9">
            <w:pPr>
              <w:pStyle w:val="af7"/>
              <w:rPr>
                <w:rFonts w:asciiTheme="minorHAnsi" w:hAnsiTheme="minorHAnsi" w:cs="Times New Roman"/>
                <w:sz w:val="20"/>
                <w:szCs w:val="20"/>
              </w:rPr>
            </w:pPr>
            <w:proofErr w:type="gramStart"/>
            <w:r w:rsidRPr="00C14B1A">
              <w:rPr>
                <w:rFonts w:asciiTheme="minorHAnsi" w:hAnsiTheme="minorHAnsi" w:cs="Times New Roman"/>
                <w:sz w:val="20"/>
                <w:szCs w:val="20"/>
              </w:rPr>
              <w:lastRenderedPageBreak/>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455" w:type="dxa"/>
            <w:vAlign w:val="center"/>
          </w:tcPr>
          <w:p w:rsidR="009824C9" w:rsidRPr="003476DD" w:rsidRDefault="009824C9"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476DD">
              <w:rPr>
                <w:rFonts w:asciiTheme="minorHAnsi" w:hAnsiTheme="minorHAnsi"/>
                <w:sz w:val="20"/>
                <w:szCs w:val="20"/>
              </w:rPr>
              <w:t>процент</w:t>
            </w:r>
          </w:p>
        </w:tc>
        <w:tc>
          <w:tcPr>
            <w:tcW w:w="1214" w:type="dxa"/>
            <w:vAlign w:val="center"/>
          </w:tcPr>
          <w:p w:rsidR="009824C9" w:rsidRPr="003476DD"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100</w:t>
            </w:r>
          </w:p>
        </w:tc>
        <w:tc>
          <w:tcPr>
            <w:tcW w:w="1257" w:type="dxa"/>
            <w:vAlign w:val="center"/>
          </w:tcPr>
          <w:p w:rsidR="009824C9" w:rsidRPr="003476DD"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100</w:t>
            </w:r>
          </w:p>
        </w:tc>
        <w:tc>
          <w:tcPr>
            <w:tcW w:w="731" w:type="dxa"/>
            <w:vAlign w:val="center"/>
          </w:tcPr>
          <w:p w:rsidR="009824C9" w:rsidRPr="003476DD"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100</w:t>
            </w:r>
          </w:p>
        </w:tc>
        <w:tc>
          <w:tcPr>
            <w:tcW w:w="773" w:type="dxa"/>
            <w:vAlign w:val="center"/>
          </w:tcPr>
          <w:p w:rsidR="009824C9" w:rsidRPr="003476DD" w:rsidRDefault="0084274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100</w:t>
            </w:r>
          </w:p>
        </w:tc>
        <w:tc>
          <w:tcPr>
            <w:tcW w:w="814" w:type="dxa"/>
            <w:vAlign w:val="center"/>
          </w:tcPr>
          <w:p w:rsidR="009824C9" w:rsidRPr="003476DD" w:rsidRDefault="0048348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2D7F5D" w:rsidRPr="002D7F5D"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C14B1A" w:rsidRDefault="009824C9" w:rsidP="009824C9">
            <w:pPr>
              <w:pStyle w:val="af7"/>
              <w:rPr>
                <w:rFonts w:asciiTheme="minorHAnsi" w:hAnsiTheme="minorHAnsi" w:cs="Times New Roman"/>
                <w:sz w:val="20"/>
                <w:szCs w:val="20"/>
              </w:rPr>
            </w:pPr>
            <w:r w:rsidRPr="00C14B1A">
              <w:rPr>
                <w:rFonts w:asciiTheme="minorHAnsi" w:hAnsiTheme="minorHAnsi" w:cs="Times New Roman"/>
                <w:sz w:val="20"/>
                <w:szCs w:val="20"/>
              </w:rPr>
              <w:t>Обеспеченность детей дошкольного возраста местами в дошкольных образовательных организациях (количество мест на 1000 детей)</w:t>
            </w:r>
          </w:p>
        </w:tc>
        <w:tc>
          <w:tcPr>
            <w:tcW w:w="1455" w:type="dxa"/>
            <w:vAlign w:val="center"/>
          </w:tcPr>
          <w:p w:rsidR="009824C9" w:rsidRPr="003476DD" w:rsidRDefault="009824C9"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476DD">
              <w:rPr>
                <w:sz w:val="20"/>
                <w:szCs w:val="20"/>
              </w:rPr>
              <w:t>ед.</w:t>
            </w:r>
          </w:p>
        </w:tc>
        <w:tc>
          <w:tcPr>
            <w:tcW w:w="1214" w:type="dxa"/>
            <w:vAlign w:val="center"/>
          </w:tcPr>
          <w:p w:rsidR="009824C9" w:rsidRPr="003476DD"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476DD">
              <w:rPr>
                <w:sz w:val="20"/>
                <w:szCs w:val="20"/>
              </w:rPr>
              <w:t>685</w:t>
            </w:r>
          </w:p>
        </w:tc>
        <w:tc>
          <w:tcPr>
            <w:tcW w:w="1257" w:type="dxa"/>
            <w:vAlign w:val="center"/>
          </w:tcPr>
          <w:p w:rsidR="009824C9" w:rsidRPr="003476DD" w:rsidRDefault="00741C6F"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476DD">
              <w:rPr>
                <w:sz w:val="20"/>
                <w:szCs w:val="20"/>
              </w:rPr>
              <w:t>644</w:t>
            </w:r>
          </w:p>
        </w:tc>
        <w:tc>
          <w:tcPr>
            <w:tcW w:w="731" w:type="dxa"/>
            <w:vAlign w:val="center"/>
          </w:tcPr>
          <w:p w:rsidR="009824C9" w:rsidRPr="003476DD" w:rsidRDefault="003476D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476DD">
              <w:rPr>
                <w:sz w:val="20"/>
                <w:szCs w:val="20"/>
              </w:rPr>
              <w:t>650</w:t>
            </w:r>
          </w:p>
        </w:tc>
        <w:tc>
          <w:tcPr>
            <w:tcW w:w="773" w:type="dxa"/>
            <w:vAlign w:val="center"/>
          </w:tcPr>
          <w:p w:rsidR="009824C9" w:rsidRPr="003476DD" w:rsidRDefault="003476D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476DD">
              <w:rPr>
                <w:sz w:val="20"/>
                <w:szCs w:val="20"/>
              </w:rPr>
              <w:t>660</w:t>
            </w:r>
          </w:p>
        </w:tc>
        <w:tc>
          <w:tcPr>
            <w:tcW w:w="814" w:type="dxa"/>
            <w:vAlign w:val="center"/>
          </w:tcPr>
          <w:p w:rsidR="009824C9" w:rsidRPr="003476DD" w:rsidRDefault="003476D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3476DD">
              <w:rPr>
                <w:sz w:val="20"/>
                <w:szCs w:val="20"/>
              </w:rPr>
              <w:t>670</w:t>
            </w:r>
          </w:p>
        </w:tc>
      </w:tr>
      <w:tr w:rsidR="002D7F5D" w:rsidRPr="002D7F5D"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741C6F" w:rsidRPr="00C14B1A" w:rsidRDefault="00741C6F" w:rsidP="009824C9">
            <w:pPr>
              <w:pStyle w:val="af7"/>
              <w:rPr>
                <w:rFonts w:asciiTheme="minorHAnsi" w:hAnsiTheme="minorHAnsi" w:cs="Times New Roman"/>
                <w:sz w:val="20"/>
                <w:szCs w:val="20"/>
              </w:rPr>
            </w:pPr>
            <w:r w:rsidRPr="00C14B1A">
              <w:rPr>
                <w:rFonts w:asciiTheme="minorHAnsi" w:hAnsiTheme="minorHAnsi" w:cs="Times New Roman"/>
                <w:sz w:val="20"/>
                <w:szCs w:val="20"/>
              </w:rPr>
              <w:t>Охват детей в возрасте 5–</w:t>
            </w:r>
            <w:r w:rsidR="003476DD">
              <w:rPr>
                <w:rFonts w:asciiTheme="minorHAnsi" w:hAnsiTheme="minorHAnsi" w:cs="Times New Roman"/>
                <w:sz w:val="20"/>
                <w:szCs w:val="20"/>
              </w:rPr>
              <w:t>1</w:t>
            </w:r>
            <w:r w:rsidRPr="00C14B1A">
              <w:rPr>
                <w:rFonts w:asciiTheme="minorHAnsi" w:hAnsiTheme="minorHAnsi" w:cs="Times New Roman"/>
                <w:sz w:val="20"/>
                <w:szCs w:val="20"/>
              </w:rPr>
              <w:t>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w:t>
            </w:r>
            <w:r w:rsidR="003476DD">
              <w:rPr>
                <w:rFonts w:asciiTheme="minorHAnsi" w:hAnsiTheme="minorHAnsi" w:cs="Times New Roman"/>
                <w:sz w:val="20"/>
                <w:szCs w:val="20"/>
              </w:rPr>
              <w:t>1</w:t>
            </w:r>
            <w:r w:rsidRPr="00C14B1A">
              <w:rPr>
                <w:rFonts w:asciiTheme="minorHAnsi" w:hAnsiTheme="minorHAnsi" w:cs="Times New Roman"/>
                <w:sz w:val="20"/>
                <w:szCs w:val="20"/>
              </w:rPr>
              <w:t>8 лет)</w:t>
            </w:r>
          </w:p>
        </w:tc>
        <w:tc>
          <w:tcPr>
            <w:tcW w:w="1455" w:type="dxa"/>
            <w:vAlign w:val="center"/>
          </w:tcPr>
          <w:p w:rsidR="00741C6F" w:rsidRPr="003476DD" w:rsidRDefault="00741C6F" w:rsidP="00B531A1">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476DD">
              <w:rPr>
                <w:rFonts w:asciiTheme="minorHAnsi" w:hAnsiTheme="minorHAnsi"/>
                <w:sz w:val="20"/>
                <w:szCs w:val="20"/>
              </w:rPr>
              <w:t>процент</w:t>
            </w:r>
          </w:p>
        </w:tc>
        <w:tc>
          <w:tcPr>
            <w:tcW w:w="1214" w:type="dxa"/>
            <w:vAlign w:val="center"/>
          </w:tcPr>
          <w:p w:rsidR="00741C6F" w:rsidRPr="003476DD" w:rsidRDefault="00741C6F"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71,1</w:t>
            </w:r>
          </w:p>
        </w:tc>
        <w:tc>
          <w:tcPr>
            <w:tcW w:w="1257" w:type="dxa"/>
            <w:vAlign w:val="center"/>
          </w:tcPr>
          <w:p w:rsidR="00741C6F" w:rsidRPr="003476DD" w:rsidRDefault="003476DD"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71,1</w:t>
            </w:r>
          </w:p>
        </w:tc>
        <w:tc>
          <w:tcPr>
            <w:tcW w:w="731" w:type="dxa"/>
            <w:vAlign w:val="center"/>
          </w:tcPr>
          <w:p w:rsidR="00741C6F" w:rsidRPr="003476DD" w:rsidRDefault="003476DD"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73</w:t>
            </w:r>
          </w:p>
        </w:tc>
        <w:tc>
          <w:tcPr>
            <w:tcW w:w="773" w:type="dxa"/>
            <w:vAlign w:val="center"/>
          </w:tcPr>
          <w:p w:rsidR="00741C6F" w:rsidRPr="003476DD" w:rsidRDefault="003476DD"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75</w:t>
            </w:r>
          </w:p>
        </w:tc>
        <w:tc>
          <w:tcPr>
            <w:tcW w:w="814" w:type="dxa"/>
            <w:vAlign w:val="center"/>
          </w:tcPr>
          <w:p w:rsidR="00741C6F" w:rsidRPr="003476DD" w:rsidRDefault="003476D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3476DD">
              <w:rPr>
                <w:sz w:val="20"/>
                <w:szCs w:val="20"/>
              </w:rPr>
              <w:t>76</w:t>
            </w:r>
          </w:p>
        </w:tc>
      </w:tr>
      <w:tr w:rsidR="002D7F5D" w:rsidRPr="002D7F5D"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C14B1A" w:rsidRDefault="009824C9" w:rsidP="009824C9">
            <w:pPr>
              <w:pStyle w:val="af7"/>
              <w:rPr>
                <w:rFonts w:asciiTheme="minorHAnsi" w:hAnsiTheme="minorHAnsi" w:cs="Times New Roman"/>
                <w:sz w:val="20"/>
                <w:szCs w:val="20"/>
              </w:rPr>
            </w:pPr>
            <w:r w:rsidRPr="00C14B1A">
              <w:rPr>
                <w:rFonts w:asciiTheme="minorHAnsi" w:hAnsiTheme="minorHAnsi" w:cs="Times New Roman"/>
                <w:sz w:val="20"/>
                <w:szCs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455" w:type="dxa"/>
            <w:vAlign w:val="center"/>
          </w:tcPr>
          <w:p w:rsidR="009824C9" w:rsidRPr="0048348D" w:rsidRDefault="009824C9" w:rsidP="00B531A1">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8348D">
              <w:rPr>
                <w:rFonts w:asciiTheme="minorHAnsi" w:hAnsiTheme="minorHAnsi"/>
                <w:sz w:val="20"/>
                <w:szCs w:val="20"/>
              </w:rPr>
              <w:t>процент</w:t>
            </w:r>
          </w:p>
        </w:tc>
        <w:tc>
          <w:tcPr>
            <w:tcW w:w="1214" w:type="dxa"/>
            <w:vAlign w:val="center"/>
          </w:tcPr>
          <w:p w:rsidR="009824C9" w:rsidRPr="0048348D" w:rsidRDefault="00DE46FE"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48348D">
              <w:rPr>
                <w:sz w:val="20"/>
                <w:szCs w:val="20"/>
              </w:rPr>
              <w:t>61,4</w:t>
            </w:r>
          </w:p>
        </w:tc>
        <w:tc>
          <w:tcPr>
            <w:tcW w:w="1257" w:type="dxa"/>
            <w:vAlign w:val="center"/>
          </w:tcPr>
          <w:p w:rsidR="009824C9" w:rsidRPr="0048348D" w:rsidRDefault="00DE46FE"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sidRPr="0048348D">
              <w:rPr>
                <w:sz w:val="20"/>
                <w:szCs w:val="20"/>
              </w:rPr>
              <w:t>60</w:t>
            </w:r>
          </w:p>
        </w:tc>
        <w:tc>
          <w:tcPr>
            <w:tcW w:w="731" w:type="dxa"/>
            <w:vAlign w:val="center"/>
          </w:tcPr>
          <w:p w:rsidR="009824C9" w:rsidRPr="0048348D" w:rsidRDefault="0048348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60,4</w:t>
            </w:r>
          </w:p>
        </w:tc>
        <w:tc>
          <w:tcPr>
            <w:tcW w:w="773" w:type="dxa"/>
            <w:vAlign w:val="center"/>
          </w:tcPr>
          <w:p w:rsidR="009824C9" w:rsidRPr="0048348D" w:rsidRDefault="0048348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60,8</w:t>
            </w:r>
          </w:p>
        </w:tc>
        <w:tc>
          <w:tcPr>
            <w:tcW w:w="814" w:type="dxa"/>
            <w:vAlign w:val="center"/>
          </w:tcPr>
          <w:p w:rsidR="009824C9" w:rsidRPr="0048348D" w:rsidRDefault="0048348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61,2</w:t>
            </w:r>
          </w:p>
        </w:tc>
      </w:tr>
      <w:tr w:rsidR="002D7F5D" w:rsidRPr="002D7F5D" w:rsidTr="00B531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DE46FE" w:rsidRPr="00C14B1A" w:rsidRDefault="00DE46FE" w:rsidP="009824C9">
            <w:pPr>
              <w:pStyle w:val="af7"/>
              <w:rPr>
                <w:rFonts w:asciiTheme="minorHAnsi" w:hAnsiTheme="minorHAnsi" w:cs="Times New Roman"/>
                <w:sz w:val="20"/>
                <w:szCs w:val="20"/>
              </w:rPr>
            </w:pPr>
            <w:r w:rsidRPr="00C14B1A">
              <w:rPr>
                <w:rFonts w:asciiTheme="minorHAnsi" w:hAnsiTheme="minorHAnsi" w:cs="Times New Roman"/>
                <w:sz w:val="20"/>
                <w:szCs w:val="20"/>
              </w:rPr>
              <w:t>Удовлетворенность населения качеством дошкольного, общего, дополнительного, и среднего профессионального образования</w:t>
            </w:r>
          </w:p>
        </w:tc>
        <w:tc>
          <w:tcPr>
            <w:tcW w:w="1455" w:type="dxa"/>
            <w:vAlign w:val="center"/>
          </w:tcPr>
          <w:p w:rsidR="00DE46FE" w:rsidRPr="0048348D" w:rsidRDefault="00DE46FE"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sidRPr="0048348D">
              <w:rPr>
                <w:sz w:val="20"/>
                <w:szCs w:val="20"/>
              </w:rPr>
              <w:t>процент</w:t>
            </w:r>
          </w:p>
        </w:tc>
        <w:tc>
          <w:tcPr>
            <w:tcW w:w="1214" w:type="dxa"/>
            <w:vAlign w:val="center"/>
          </w:tcPr>
          <w:p w:rsidR="00DE46FE" w:rsidRPr="0048348D" w:rsidRDefault="00DE46FE"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8348D">
              <w:rPr>
                <w:sz w:val="20"/>
                <w:szCs w:val="20"/>
              </w:rPr>
              <w:t>78</w:t>
            </w:r>
          </w:p>
        </w:tc>
        <w:tc>
          <w:tcPr>
            <w:tcW w:w="1257" w:type="dxa"/>
            <w:vAlign w:val="center"/>
          </w:tcPr>
          <w:p w:rsidR="00DE46FE" w:rsidRPr="0048348D" w:rsidRDefault="00DE46FE"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sidRPr="0048348D">
              <w:rPr>
                <w:sz w:val="20"/>
                <w:szCs w:val="20"/>
              </w:rPr>
              <w:t>79</w:t>
            </w:r>
          </w:p>
        </w:tc>
        <w:tc>
          <w:tcPr>
            <w:tcW w:w="731" w:type="dxa"/>
            <w:vAlign w:val="center"/>
          </w:tcPr>
          <w:p w:rsidR="00DE46FE" w:rsidRPr="0048348D" w:rsidRDefault="0048348D"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773" w:type="dxa"/>
            <w:vAlign w:val="center"/>
          </w:tcPr>
          <w:p w:rsidR="00DE46FE" w:rsidRPr="0048348D" w:rsidRDefault="0048348D" w:rsidP="00DE46F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w:t>
            </w:r>
          </w:p>
        </w:tc>
        <w:tc>
          <w:tcPr>
            <w:tcW w:w="814" w:type="dxa"/>
            <w:vAlign w:val="center"/>
          </w:tcPr>
          <w:p w:rsidR="00DE46FE" w:rsidRPr="0048348D" w:rsidRDefault="0048348D" w:rsidP="00B531A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r>
      <w:tr w:rsidR="002D7F5D" w:rsidRPr="002D7F5D" w:rsidTr="00B531A1">
        <w:trPr>
          <w:cantSplit/>
        </w:trPr>
        <w:tc>
          <w:tcPr>
            <w:cnfStyle w:val="001000000000" w:firstRow="0" w:lastRow="0" w:firstColumn="1" w:lastColumn="0" w:oddVBand="0" w:evenVBand="0" w:oddHBand="0" w:evenHBand="0" w:firstRowFirstColumn="0" w:firstRowLastColumn="0" w:lastRowFirstColumn="0" w:lastRowLastColumn="0"/>
            <w:tcW w:w="3256" w:type="dxa"/>
          </w:tcPr>
          <w:p w:rsidR="00227184" w:rsidRPr="00C14B1A" w:rsidRDefault="00227184" w:rsidP="009824C9">
            <w:pPr>
              <w:pStyle w:val="af7"/>
              <w:rPr>
                <w:rFonts w:asciiTheme="minorHAnsi" w:hAnsiTheme="minorHAnsi" w:cs="Times New Roman"/>
                <w:sz w:val="20"/>
                <w:szCs w:val="20"/>
              </w:rPr>
            </w:pPr>
            <w:r w:rsidRPr="00C14B1A">
              <w:rPr>
                <w:rFonts w:asciiTheme="minorHAnsi" w:hAnsiTheme="minorHAnsi" w:cs="Times New Roman"/>
                <w:sz w:val="20"/>
                <w:szCs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455" w:type="dxa"/>
            <w:vAlign w:val="center"/>
          </w:tcPr>
          <w:p w:rsidR="00227184" w:rsidRPr="0048348D" w:rsidRDefault="00227184" w:rsidP="00B531A1">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8348D">
              <w:rPr>
                <w:rFonts w:asciiTheme="minorHAnsi" w:hAnsiTheme="minorHAnsi"/>
                <w:sz w:val="20"/>
                <w:szCs w:val="20"/>
              </w:rPr>
              <w:t>процент</w:t>
            </w:r>
          </w:p>
        </w:tc>
        <w:tc>
          <w:tcPr>
            <w:tcW w:w="1214" w:type="dxa"/>
            <w:vAlign w:val="center"/>
          </w:tcPr>
          <w:p w:rsidR="00227184" w:rsidRPr="0048348D" w:rsidRDefault="00227184" w:rsidP="001937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48348D">
              <w:rPr>
                <w:sz w:val="20"/>
                <w:szCs w:val="20"/>
              </w:rPr>
              <w:t>86</w:t>
            </w:r>
          </w:p>
        </w:tc>
        <w:tc>
          <w:tcPr>
            <w:tcW w:w="1257" w:type="dxa"/>
            <w:vAlign w:val="center"/>
          </w:tcPr>
          <w:p w:rsidR="00227184" w:rsidRPr="0048348D" w:rsidRDefault="0048348D" w:rsidP="001937E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w:t>
            </w:r>
          </w:p>
        </w:tc>
        <w:tc>
          <w:tcPr>
            <w:tcW w:w="731" w:type="dxa"/>
            <w:vAlign w:val="center"/>
          </w:tcPr>
          <w:p w:rsidR="00227184" w:rsidRPr="0048348D" w:rsidRDefault="0048348D" w:rsidP="001937E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773" w:type="dxa"/>
            <w:vAlign w:val="center"/>
          </w:tcPr>
          <w:p w:rsidR="00227184" w:rsidRPr="0048348D" w:rsidRDefault="0048348D" w:rsidP="001937E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814" w:type="dxa"/>
            <w:vAlign w:val="center"/>
          </w:tcPr>
          <w:p w:rsidR="00227184" w:rsidRPr="0048348D" w:rsidRDefault="0048348D" w:rsidP="00B531A1">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bl>
    <w:p w:rsidR="00633AEE" w:rsidRPr="0048348D" w:rsidRDefault="00633AEE" w:rsidP="00633AEE">
      <w:pPr>
        <w:spacing w:after="0" w:line="240" w:lineRule="auto"/>
        <w:jc w:val="both"/>
        <w:rPr>
          <w:sz w:val="40"/>
          <w:szCs w:val="40"/>
          <w:u w:val="single"/>
        </w:rPr>
      </w:pPr>
    </w:p>
    <w:p w:rsidR="00633AEE" w:rsidRPr="0048348D" w:rsidRDefault="00633AEE">
      <w:pPr>
        <w:rPr>
          <w:sz w:val="48"/>
        </w:rPr>
      </w:pPr>
      <w:r w:rsidRPr="0048348D">
        <w:rPr>
          <w:sz w:val="48"/>
        </w:rPr>
        <w:br w:type="page"/>
      </w:r>
    </w:p>
    <w:p w:rsidR="00832EA5" w:rsidRPr="00005E42" w:rsidRDefault="00633AEE" w:rsidP="00714F2E">
      <w:pPr>
        <w:spacing w:after="0" w:line="192" w:lineRule="auto"/>
        <w:jc w:val="center"/>
        <w:rPr>
          <w:sz w:val="48"/>
          <w:szCs w:val="48"/>
        </w:rPr>
      </w:pPr>
      <w:r w:rsidRPr="00005E42">
        <w:rPr>
          <w:b/>
          <w:color w:val="C00000"/>
          <w:sz w:val="96"/>
          <w:szCs w:val="40"/>
        </w:rPr>
        <w:lastRenderedPageBreak/>
        <w:t>03</w:t>
      </w:r>
      <w:r w:rsidR="006E38BE" w:rsidRPr="00005E42">
        <w:rPr>
          <w:b/>
          <w:sz w:val="96"/>
          <w:szCs w:val="40"/>
        </w:rPr>
        <w:t xml:space="preserve"> </w:t>
      </w:r>
      <w:r w:rsidR="00EE3BE6" w:rsidRPr="00005E42">
        <w:rPr>
          <w:sz w:val="48"/>
          <w:szCs w:val="48"/>
        </w:rPr>
        <w:t>Государственная программа</w:t>
      </w:r>
    </w:p>
    <w:p w:rsidR="00633AEE" w:rsidRPr="00005E42" w:rsidRDefault="00EE3BE6" w:rsidP="00714F2E">
      <w:pPr>
        <w:spacing w:after="0" w:line="192" w:lineRule="auto"/>
        <w:jc w:val="center"/>
        <w:rPr>
          <w:sz w:val="48"/>
          <w:szCs w:val="40"/>
        </w:rPr>
      </w:pPr>
      <w:r w:rsidRPr="00005E42">
        <w:rPr>
          <w:sz w:val="48"/>
          <w:szCs w:val="48"/>
        </w:rPr>
        <w:t xml:space="preserve">Республики Мордовия "Социальная поддержка граждан" </w:t>
      </w:r>
    </w:p>
    <w:p w:rsidR="00633AEE" w:rsidRPr="00005E42" w:rsidRDefault="001E2561" w:rsidP="00633AEE">
      <w:pPr>
        <w:spacing w:after="0" w:line="240" w:lineRule="auto"/>
        <w:jc w:val="center"/>
        <w:rPr>
          <w:sz w:val="20"/>
          <w:szCs w:val="20"/>
        </w:rPr>
      </w:pPr>
      <w:r w:rsidRPr="00005E42">
        <w:rPr>
          <w:noProof/>
          <w:sz w:val="20"/>
          <w:szCs w:val="20"/>
          <w:lang w:eastAsia="ru-RU"/>
        </w:rPr>
        <w:drawing>
          <wp:anchor distT="0" distB="0" distL="114300" distR="114300" simplePos="0" relativeHeight="251745280" behindDoc="1" locked="0" layoutInCell="1" allowOverlap="1" wp14:anchorId="19C85C7F" wp14:editId="36914549">
            <wp:simplePos x="0" y="0"/>
            <wp:positionH relativeFrom="column">
              <wp:posOffset>3644265</wp:posOffset>
            </wp:positionH>
            <wp:positionV relativeFrom="paragraph">
              <wp:posOffset>210820</wp:posOffset>
            </wp:positionV>
            <wp:extent cx="2367280" cy="1802130"/>
            <wp:effectExtent l="19050" t="0" r="0" b="0"/>
            <wp:wrapThrough wrapText="bothSides">
              <wp:wrapPolygon edited="0">
                <wp:start x="-174" y="0"/>
                <wp:lineTo x="-174" y="21463"/>
                <wp:lineTo x="21554" y="21463"/>
                <wp:lineTo x="21554" y="0"/>
                <wp:lineTo x="-174"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anchor>
        </w:drawing>
      </w:r>
    </w:p>
    <w:p w:rsidR="00633AEE" w:rsidRPr="00005E42" w:rsidRDefault="00633AEE" w:rsidP="008667A6">
      <w:pPr>
        <w:spacing w:after="0"/>
        <w:jc w:val="both"/>
        <w:rPr>
          <w:rFonts w:ascii="Calibri" w:eastAsia="Calibri" w:hAnsi="Calibri" w:cs="Times New Roman"/>
          <w:sz w:val="28"/>
          <w:szCs w:val="28"/>
        </w:rPr>
      </w:pPr>
      <w:r w:rsidRPr="00005E42">
        <w:rPr>
          <w:sz w:val="44"/>
          <w:szCs w:val="40"/>
          <w:u w:val="single"/>
        </w:rPr>
        <w:t>Цель программы:</w:t>
      </w:r>
      <w:r w:rsidR="00EA02FC" w:rsidRPr="00005E42">
        <w:rPr>
          <w:sz w:val="28"/>
          <w:szCs w:val="28"/>
        </w:rPr>
        <w:t xml:space="preserve"> </w:t>
      </w:r>
      <w:r w:rsidR="00EA02FC" w:rsidRPr="00005E42">
        <w:rPr>
          <w:rFonts w:ascii="Calibri" w:eastAsia="Calibri" w:hAnsi="Calibri" w:cs="Times New Roman"/>
          <w:sz w:val="28"/>
          <w:szCs w:val="28"/>
        </w:rPr>
        <w:t>Формирование организационных, социально-экономических условий для роста благосостояния граждан - получателей мер социальной поддержки; повышение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8667A6" w:rsidRPr="00005E42" w:rsidRDefault="008667A6" w:rsidP="008667A6">
      <w:pPr>
        <w:spacing w:after="0"/>
        <w:jc w:val="both"/>
        <w:rPr>
          <w:sz w:val="20"/>
          <w:szCs w:val="20"/>
        </w:rPr>
      </w:pPr>
    </w:p>
    <w:p w:rsidR="00633AEE" w:rsidRPr="00005E42" w:rsidRDefault="00633AEE" w:rsidP="008667A6">
      <w:pPr>
        <w:spacing w:after="0" w:line="240" w:lineRule="auto"/>
        <w:jc w:val="center"/>
        <w:rPr>
          <w:sz w:val="44"/>
          <w:szCs w:val="40"/>
          <w:u w:val="single"/>
        </w:rPr>
      </w:pPr>
      <w:r w:rsidRPr="00005E42">
        <w:rPr>
          <w:sz w:val="44"/>
          <w:szCs w:val="40"/>
          <w:u w:val="single"/>
        </w:rPr>
        <w:t>Основные целевые показатели программы:</w:t>
      </w:r>
    </w:p>
    <w:p w:rsidR="00633AEE" w:rsidRPr="00005E42" w:rsidRDefault="00633AEE" w:rsidP="008667A6">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02"/>
        <w:gridCol w:w="1378"/>
        <w:gridCol w:w="1187"/>
        <w:gridCol w:w="1421"/>
        <w:gridCol w:w="1047"/>
        <w:gridCol w:w="1047"/>
        <w:gridCol w:w="1047"/>
      </w:tblGrid>
      <w:tr w:rsidR="002D7F5D" w:rsidRPr="00005E42" w:rsidTr="009D5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vAlign w:val="center"/>
          </w:tcPr>
          <w:p w:rsidR="00A33C3B" w:rsidRPr="00005E42" w:rsidRDefault="00A33C3B" w:rsidP="008667A6">
            <w:pPr>
              <w:jc w:val="center"/>
              <w:rPr>
                <w:sz w:val="24"/>
                <w:szCs w:val="24"/>
              </w:rPr>
            </w:pPr>
            <w:r w:rsidRPr="00005E42">
              <w:rPr>
                <w:sz w:val="24"/>
                <w:szCs w:val="24"/>
              </w:rPr>
              <w:t>Наименование</w:t>
            </w:r>
          </w:p>
        </w:tc>
        <w:tc>
          <w:tcPr>
            <w:tcW w:w="1378" w:type="dxa"/>
            <w:vAlign w:val="center"/>
          </w:tcPr>
          <w:p w:rsidR="00A33C3B" w:rsidRPr="00005E42" w:rsidRDefault="00A33C3B" w:rsidP="008667A6">
            <w:pPr>
              <w:jc w:val="center"/>
              <w:cnfStyle w:val="100000000000" w:firstRow="1" w:lastRow="0" w:firstColumn="0" w:lastColumn="0" w:oddVBand="0" w:evenVBand="0" w:oddHBand="0" w:evenHBand="0" w:firstRowFirstColumn="0" w:firstRowLastColumn="0" w:lastRowFirstColumn="0" w:lastRowLastColumn="0"/>
              <w:rPr>
                <w:sz w:val="24"/>
                <w:szCs w:val="24"/>
              </w:rPr>
            </w:pPr>
            <w:r w:rsidRPr="00005E42">
              <w:rPr>
                <w:sz w:val="24"/>
                <w:szCs w:val="24"/>
              </w:rPr>
              <w:t>Единица измерения</w:t>
            </w:r>
          </w:p>
        </w:tc>
        <w:tc>
          <w:tcPr>
            <w:tcW w:w="1187" w:type="dxa"/>
            <w:vAlign w:val="center"/>
          </w:tcPr>
          <w:p w:rsidR="00A33C3B" w:rsidRPr="00005E42"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005E42">
              <w:rPr>
                <w:sz w:val="24"/>
                <w:szCs w:val="24"/>
              </w:rPr>
              <w:t>201</w:t>
            </w:r>
            <w:r w:rsidR="00371507" w:rsidRPr="00005E42">
              <w:rPr>
                <w:sz w:val="24"/>
                <w:szCs w:val="24"/>
              </w:rPr>
              <w:t>7</w:t>
            </w:r>
            <w:r w:rsidRPr="00005E42">
              <w:rPr>
                <w:sz w:val="24"/>
                <w:szCs w:val="24"/>
              </w:rPr>
              <w:t xml:space="preserve"> год (факт)</w:t>
            </w:r>
          </w:p>
        </w:tc>
        <w:tc>
          <w:tcPr>
            <w:tcW w:w="1421" w:type="dxa"/>
            <w:vAlign w:val="center"/>
          </w:tcPr>
          <w:p w:rsidR="00A33C3B" w:rsidRPr="00005E42" w:rsidRDefault="00A33C3B" w:rsidP="00664314">
            <w:pPr>
              <w:jc w:val="center"/>
              <w:cnfStyle w:val="100000000000" w:firstRow="1" w:lastRow="0" w:firstColumn="0" w:lastColumn="0" w:oddVBand="0" w:evenVBand="0" w:oddHBand="0" w:evenHBand="0" w:firstRowFirstColumn="0" w:firstRowLastColumn="0" w:lastRowFirstColumn="0" w:lastRowLastColumn="0"/>
              <w:rPr>
                <w:sz w:val="24"/>
                <w:szCs w:val="24"/>
              </w:rPr>
            </w:pPr>
            <w:r w:rsidRPr="00005E42">
              <w:rPr>
                <w:sz w:val="24"/>
                <w:szCs w:val="24"/>
              </w:rPr>
              <w:t>201</w:t>
            </w:r>
            <w:r w:rsidR="00371507" w:rsidRPr="00005E42">
              <w:rPr>
                <w:sz w:val="24"/>
                <w:szCs w:val="24"/>
              </w:rPr>
              <w:t>8</w:t>
            </w:r>
            <w:r w:rsidRPr="00005E42">
              <w:rPr>
                <w:sz w:val="24"/>
                <w:szCs w:val="24"/>
              </w:rPr>
              <w:t xml:space="preserve"> год (</w:t>
            </w:r>
            <w:r w:rsidR="00664314">
              <w:rPr>
                <w:sz w:val="24"/>
                <w:szCs w:val="24"/>
              </w:rPr>
              <w:t>факт</w:t>
            </w:r>
            <w:r w:rsidRPr="00005E42">
              <w:rPr>
                <w:sz w:val="24"/>
                <w:szCs w:val="24"/>
              </w:rPr>
              <w:t>)</w:t>
            </w:r>
          </w:p>
        </w:tc>
        <w:tc>
          <w:tcPr>
            <w:tcW w:w="1047" w:type="dxa"/>
            <w:vAlign w:val="center"/>
          </w:tcPr>
          <w:p w:rsidR="00A33C3B" w:rsidRPr="00005E42"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005E42">
              <w:rPr>
                <w:sz w:val="24"/>
                <w:szCs w:val="24"/>
              </w:rPr>
              <w:t>201</w:t>
            </w:r>
            <w:r w:rsidR="00371507" w:rsidRPr="00005E42">
              <w:rPr>
                <w:sz w:val="24"/>
                <w:szCs w:val="24"/>
              </w:rPr>
              <w:t>9</w:t>
            </w:r>
            <w:r w:rsidRPr="00005E42">
              <w:rPr>
                <w:sz w:val="24"/>
                <w:szCs w:val="24"/>
              </w:rPr>
              <w:t xml:space="preserve"> год</w:t>
            </w:r>
          </w:p>
        </w:tc>
        <w:tc>
          <w:tcPr>
            <w:tcW w:w="1047" w:type="dxa"/>
            <w:vAlign w:val="center"/>
          </w:tcPr>
          <w:p w:rsidR="00A33C3B" w:rsidRPr="00005E42"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005E42">
              <w:rPr>
                <w:sz w:val="24"/>
                <w:szCs w:val="24"/>
              </w:rPr>
              <w:t>20</w:t>
            </w:r>
            <w:r w:rsidR="00371507" w:rsidRPr="00005E42">
              <w:rPr>
                <w:sz w:val="24"/>
                <w:szCs w:val="24"/>
              </w:rPr>
              <w:t>20</w:t>
            </w:r>
            <w:r w:rsidRPr="00005E42">
              <w:rPr>
                <w:sz w:val="24"/>
                <w:szCs w:val="24"/>
              </w:rPr>
              <w:t xml:space="preserve"> год</w:t>
            </w:r>
          </w:p>
        </w:tc>
        <w:tc>
          <w:tcPr>
            <w:tcW w:w="1047" w:type="dxa"/>
            <w:vAlign w:val="center"/>
          </w:tcPr>
          <w:p w:rsidR="00A33C3B" w:rsidRPr="00005E42" w:rsidRDefault="00A33C3B" w:rsidP="00371507">
            <w:pPr>
              <w:jc w:val="center"/>
              <w:cnfStyle w:val="100000000000" w:firstRow="1" w:lastRow="0" w:firstColumn="0" w:lastColumn="0" w:oddVBand="0" w:evenVBand="0" w:oddHBand="0" w:evenHBand="0" w:firstRowFirstColumn="0" w:firstRowLastColumn="0" w:lastRowFirstColumn="0" w:lastRowLastColumn="0"/>
              <w:rPr>
                <w:sz w:val="24"/>
                <w:szCs w:val="24"/>
              </w:rPr>
            </w:pPr>
            <w:r w:rsidRPr="00005E42">
              <w:rPr>
                <w:sz w:val="24"/>
                <w:szCs w:val="24"/>
              </w:rPr>
              <w:t>20</w:t>
            </w:r>
            <w:r w:rsidR="00371507" w:rsidRPr="00005E42">
              <w:rPr>
                <w:sz w:val="24"/>
                <w:szCs w:val="24"/>
              </w:rPr>
              <w:t>21</w:t>
            </w:r>
            <w:r w:rsidRPr="00005E42">
              <w:rPr>
                <w:sz w:val="24"/>
                <w:szCs w:val="24"/>
              </w:rPr>
              <w:t xml:space="preserve"> год</w:t>
            </w:r>
          </w:p>
        </w:tc>
      </w:tr>
      <w:tr w:rsidR="002D7F5D" w:rsidRPr="002D7F5D" w:rsidTr="00371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tcPr>
          <w:p w:rsidR="00371507" w:rsidRPr="00005E42" w:rsidRDefault="00371507" w:rsidP="00371507">
            <w:pPr>
              <w:pStyle w:val="ad"/>
              <w:jc w:val="left"/>
              <w:rPr>
                <w:rFonts w:asciiTheme="minorHAnsi" w:hAnsiTheme="minorHAnsi"/>
                <w:sz w:val="22"/>
                <w:szCs w:val="22"/>
              </w:rPr>
            </w:pPr>
            <w:r w:rsidRPr="00005E42">
              <w:rPr>
                <w:rFonts w:asciiTheme="minorHAnsi" w:hAnsiTheme="minorHAnsi"/>
                <w:sz w:val="22"/>
                <w:szCs w:val="22"/>
              </w:rPr>
              <w:t xml:space="preserve">Доля населения, имеющего денежные доходы ниже величины </w:t>
            </w:r>
            <w:hyperlink r:id="rId168" w:history="1">
              <w:r w:rsidRPr="00005E42">
                <w:rPr>
                  <w:rStyle w:val="af"/>
                  <w:rFonts w:asciiTheme="minorHAnsi" w:hAnsiTheme="minorHAnsi"/>
                  <w:b/>
                  <w:color w:val="FFFFFF" w:themeColor="background1"/>
                  <w:sz w:val="22"/>
                  <w:szCs w:val="22"/>
                </w:rPr>
                <w:t>прожиточного минимума</w:t>
              </w:r>
            </w:hyperlink>
            <w:r w:rsidRPr="00005E42">
              <w:rPr>
                <w:rFonts w:asciiTheme="minorHAnsi" w:hAnsiTheme="minorHAnsi"/>
                <w:b w:val="0"/>
                <w:sz w:val="22"/>
                <w:szCs w:val="22"/>
              </w:rPr>
              <w:t xml:space="preserve">, </w:t>
            </w:r>
            <w:r w:rsidRPr="00005E42">
              <w:rPr>
                <w:rFonts w:asciiTheme="minorHAnsi" w:hAnsiTheme="minorHAnsi"/>
                <w:sz w:val="22"/>
                <w:szCs w:val="22"/>
              </w:rPr>
              <w:t>в общей численности населения</w:t>
            </w:r>
          </w:p>
        </w:tc>
        <w:tc>
          <w:tcPr>
            <w:tcW w:w="1378" w:type="dxa"/>
            <w:vAlign w:val="center"/>
          </w:tcPr>
          <w:p w:rsidR="00371507" w:rsidRPr="00005E42" w:rsidRDefault="00371507" w:rsidP="00714F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05E42">
              <w:rPr>
                <w:rFonts w:cs="Times New Roman"/>
              </w:rPr>
              <w:t>%</w:t>
            </w:r>
          </w:p>
        </w:tc>
        <w:tc>
          <w:tcPr>
            <w:tcW w:w="1187" w:type="dxa"/>
            <w:vAlign w:val="center"/>
          </w:tcPr>
          <w:p w:rsidR="00371507" w:rsidRPr="00005E42" w:rsidRDefault="00005E42"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05E42">
              <w:rPr>
                <w:rFonts w:ascii="Calibri" w:hAnsi="Calibri"/>
                <w:sz w:val="22"/>
                <w:szCs w:val="22"/>
              </w:rPr>
              <w:t>18,6</w:t>
            </w:r>
          </w:p>
        </w:tc>
        <w:tc>
          <w:tcPr>
            <w:tcW w:w="1421" w:type="dxa"/>
            <w:vAlign w:val="center"/>
          </w:tcPr>
          <w:p w:rsidR="00371507" w:rsidRPr="00005E42" w:rsidRDefault="00005E42" w:rsidP="00EA02FC">
            <w:pPr>
              <w:pStyle w:val="ad"/>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05E42">
              <w:rPr>
                <w:rFonts w:ascii="Calibri" w:hAnsi="Calibri"/>
                <w:sz w:val="22"/>
                <w:szCs w:val="22"/>
              </w:rPr>
              <w:t>18,6</w:t>
            </w:r>
          </w:p>
        </w:tc>
        <w:tc>
          <w:tcPr>
            <w:tcW w:w="1047" w:type="dxa"/>
            <w:vAlign w:val="center"/>
          </w:tcPr>
          <w:p w:rsidR="00371507" w:rsidRPr="00005E42" w:rsidRDefault="00005E42" w:rsidP="00371507">
            <w:pPr>
              <w:jc w:val="center"/>
              <w:cnfStyle w:val="000000100000" w:firstRow="0" w:lastRow="0" w:firstColumn="0" w:lastColumn="0" w:oddVBand="0" w:evenVBand="0" w:oddHBand="1" w:evenHBand="0" w:firstRowFirstColumn="0" w:firstRowLastColumn="0" w:lastRowFirstColumn="0" w:lastRowLastColumn="0"/>
            </w:pPr>
            <w:r w:rsidRPr="00005E42">
              <w:rPr>
                <w:rFonts w:ascii="Calibri" w:hAnsi="Calibri"/>
              </w:rPr>
              <w:t>17,1</w:t>
            </w:r>
          </w:p>
        </w:tc>
        <w:tc>
          <w:tcPr>
            <w:tcW w:w="1047" w:type="dxa"/>
            <w:vAlign w:val="center"/>
          </w:tcPr>
          <w:p w:rsidR="00371507" w:rsidRPr="00005E42" w:rsidRDefault="00371507" w:rsidP="00005E42">
            <w:pPr>
              <w:jc w:val="center"/>
              <w:cnfStyle w:val="000000100000" w:firstRow="0" w:lastRow="0" w:firstColumn="0" w:lastColumn="0" w:oddVBand="0" w:evenVBand="0" w:oddHBand="1" w:evenHBand="0" w:firstRowFirstColumn="0" w:firstRowLastColumn="0" w:lastRowFirstColumn="0" w:lastRowLastColumn="0"/>
            </w:pPr>
            <w:r w:rsidRPr="00005E42">
              <w:rPr>
                <w:rFonts w:ascii="Calibri" w:hAnsi="Calibri"/>
              </w:rPr>
              <w:t>1</w:t>
            </w:r>
            <w:r w:rsidR="00005E42" w:rsidRPr="00005E42">
              <w:rPr>
                <w:rFonts w:ascii="Calibri" w:hAnsi="Calibri"/>
              </w:rPr>
              <w:t>5,5</w:t>
            </w:r>
          </w:p>
        </w:tc>
        <w:tc>
          <w:tcPr>
            <w:tcW w:w="1047" w:type="dxa"/>
            <w:vAlign w:val="center"/>
          </w:tcPr>
          <w:p w:rsidR="00371507" w:rsidRPr="00005E42" w:rsidRDefault="00005E42" w:rsidP="00371507">
            <w:pPr>
              <w:jc w:val="center"/>
              <w:cnfStyle w:val="000000100000" w:firstRow="0" w:lastRow="0" w:firstColumn="0" w:lastColumn="0" w:oddVBand="0" w:evenVBand="0" w:oddHBand="1" w:evenHBand="0" w:firstRowFirstColumn="0" w:firstRowLastColumn="0" w:lastRowFirstColumn="0" w:lastRowLastColumn="0"/>
            </w:pPr>
            <w:r w:rsidRPr="00005E42">
              <w:t>14</w:t>
            </w:r>
          </w:p>
        </w:tc>
      </w:tr>
      <w:tr w:rsidR="002D7F5D" w:rsidRPr="00005E42" w:rsidTr="00371507">
        <w:tc>
          <w:tcPr>
            <w:cnfStyle w:val="001000000000" w:firstRow="0" w:lastRow="0" w:firstColumn="1" w:lastColumn="0" w:oddVBand="0" w:evenVBand="0" w:oddHBand="0" w:evenHBand="0" w:firstRowFirstColumn="0" w:firstRowLastColumn="0" w:lastRowFirstColumn="0" w:lastRowLastColumn="0"/>
            <w:tcW w:w="2502" w:type="dxa"/>
            <w:vAlign w:val="center"/>
          </w:tcPr>
          <w:p w:rsidR="00371507" w:rsidRPr="00005E42" w:rsidRDefault="00371507" w:rsidP="00B531A1">
            <w:pPr>
              <w:pStyle w:val="ad"/>
              <w:jc w:val="left"/>
              <w:rPr>
                <w:rFonts w:asciiTheme="minorHAnsi" w:hAnsiTheme="minorHAnsi"/>
                <w:sz w:val="22"/>
                <w:szCs w:val="22"/>
              </w:rPr>
            </w:pPr>
            <w:r w:rsidRPr="00005E42">
              <w:rPr>
                <w:rFonts w:asciiTheme="minorHAnsi" w:hAnsiTheme="minorHAnsi"/>
                <w:sz w:val="22"/>
                <w:szCs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378" w:type="dxa"/>
            <w:vAlign w:val="center"/>
          </w:tcPr>
          <w:p w:rsidR="00371507" w:rsidRPr="00005E42" w:rsidRDefault="00371507" w:rsidP="00714F2E">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05E42">
              <w:rPr>
                <w:rFonts w:cs="Times New Roman"/>
              </w:rPr>
              <w:t>%</w:t>
            </w:r>
          </w:p>
        </w:tc>
        <w:tc>
          <w:tcPr>
            <w:tcW w:w="1187" w:type="dxa"/>
            <w:vAlign w:val="center"/>
          </w:tcPr>
          <w:p w:rsidR="00371507" w:rsidRPr="00005E42" w:rsidRDefault="00371507"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05E42">
              <w:rPr>
                <w:rFonts w:ascii="Calibri" w:hAnsi="Calibri"/>
                <w:sz w:val="22"/>
                <w:szCs w:val="22"/>
              </w:rPr>
              <w:t>99,7</w:t>
            </w:r>
          </w:p>
        </w:tc>
        <w:tc>
          <w:tcPr>
            <w:tcW w:w="1421" w:type="dxa"/>
            <w:vAlign w:val="center"/>
          </w:tcPr>
          <w:p w:rsidR="00371507" w:rsidRPr="00005E42" w:rsidRDefault="00371507" w:rsidP="00EA02FC">
            <w:pPr>
              <w:pStyle w:val="ad"/>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05E42">
              <w:rPr>
                <w:rFonts w:ascii="Calibri" w:hAnsi="Calibri"/>
                <w:sz w:val="22"/>
                <w:szCs w:val="22"/>
              </w:rPr>
              <w:t>100,0</w:t>
            </w:r>
          </w:p>
        </w:tc>
        <w:tc>
          <w:tcPr>
            <w:tcW w:w="1047" w:type="dxa"/>
            <w:vAlign w:val="center"/>
          </w:tcPr>
          <w:p w:rsidR="00371507" w:rsidRPr="00005E42" w:rsidRDefault="00371507" w:rsidP="00371507">
            <w:pPr>
              <w:jc w:val="center"/>
              <w:cnfStyle w:val="000000000000" w:firstRow="0" w:lastRow="0" w:firstColumn="0" w:lastColumn="0" w:oddVBand="0" w:evenVBand="0" w:oddHBand="0" w:evenHBand="0" w:firstRowFirstColumn="0" w:firstRowLastColumn="0" w:lastRowFirstColumn="0" w:lastRowLastColumn="0"/>
            </w:pPr>
            <w:r w:rsidRPr="00005E42">
              <w:rPr>
                <w:rFonts w:ascii="Calibri" w:hAnsi="Calibri"/>
              </w:rPr>
              <w:t>100,0</w:t>
            </w:r>
          </w:p>
        </w:tc>
        <w:tc>
          <w:tcPr>
            <w:tcW w:w="1047" w:type="dxa"/>
            <w:vAlign w:val="center"/>
          </w:tcPr>
          <w:p w:rsidR="00371507" w:rsidRPr="00005E42" w:rsidRDefault="00371507" w:rsidP="00371507">
            <w:pPr>
              <w:jc w:val="center"/>
              <w:cnfStyle w:val="000000000000" w:firstRow="0" w:lastRow="0" w:firstColumn="0" w:lastColumn="0" w:oddVBand="0" w:evenVBand="0" w:oddHBand="0" w:evenHBand="0" w:firstRowFirstColumn="0" w:firstRowLastColumn="0" w:lastRowFirstColumn="0" w:lastRowLastColumn="0"/>
            </w:pPr>
            <w:r w:rsidRPr="00005E42">
              <w:rPr>
                <w:rFonts w:ascii="Calibri" w:hAnsi="Calibri"/>
              </w:rPr>
              <w:t>100,0</w:t>
            </w:r>
          </w:p>
        </w:tc>
        <w:tc>
          <w:tcPr>
            <w:tcW w:w="1047" w:type="dxa"/>
            <w:vAlign w:val="center"/>
          </w:tcPr>
          <w:p w:rsidR="00371507" w:rsidRPr="00005E42" w:rsidRDefault="00371507" w:rsidP="00371507">
            <w:pPr>
              <w:jc w:val="center"/>
              <w:cnfStyle w:val="000000000000" w:firstRow="0" w:lastRow="0" w:firstColumn="0" w:lastColumn="0" w:oddVBand="0" w:evenVBand="0" w:oddHBand="0" w:evenHBand="0" w:firstRowFirstColumn="0" w:firstRowLastColumn="0" w:lastRowFirstColumn="0" w:lastRowLastColumn="0"/>
            </w:pPr>
            <w:r w:rsidRPr="00005E42">
              <w:rPr>
                <w:rFonts w:ascii="Calibri" w:hAnsi="Calibri"/>
              </w:rPr>
              <w:t>100,0</w:t>
            </w:r>
          </w:p>
        </w:tc>
      </w:tr>
    </w:tbl>
    <w:p w:rsidR="00714F2E" w:rsidRPr="00005E42" w:rsidRDefault="00714F2E">
      <w:pPr>
        <w:rPr>
          <w:b/>
          <w:sz w:val="20"/>
          <w:szCs w:val="20"/>
        </w:rPr>
      </w:pPr>
      <w:r w:rsidRPr="002D7F5D">
        <w:rPr>
          <w:b/>
          <w:color w:val="FF0000"/>
          <w:sz w:val="96"/>
          <w:szCs w:val="40"/>
        </w:rPr>
        <w:br w:type="page"/>
      </w:r>
    </w:p>
    <w:p w:rsidR="00832EA5" w:rsidRPr="007345A4" w:rsidRDefault="00633AEE" w:rsidP="00633AEE">
      <w:pPr>
        <w:spacing w:after="0" w:line="240" w:lineRule="auto"/>
        <w:jc w:val="center"/>
        <w:rPr>
          <w:sz w:val="48"/>
          <w:szCs w:val="48"/>
        </w:rPr>
      </w:pPr>
      <w:r w:rsidRPr="007345A4">
        <w:rPr>
          <w:b/>
          <w:color w:val="C00000"/>
          <w:sz w:val="96"/>
          <w:szCs w:val="40"/>
        </w:rPr>
        <w:lastRenderedPageBreak/>
        <w:t>04</w:t>
      </w:r>
      <w:r w:rsidR="00233EA2" w:rsidRPr="007345A4">
        <w:rPr>
          <w:b/>
          <w:sz w:val="96"/>
          <w:szCs w:val="40"/>
        </w:rPr>
        <w:t xml:space="preserve"> </w:t>
      </w:r>
      <w:r w:rsidR="00EE3BE6" w:rsidRPr="007345A4">
        <w:rPr>
          <w:sz w:val="48"/>
          <w:szCs w:val="48"/>
        </w:rPr>
        <w:t>Государственная программа</w:t>
      </w:r>
    </w:p>
    <w:p w:rsidR="00633AEE" w:rsidRPr="007345A4" w:rsidRDefault="00EE3BE6" w:rsidP="00633AEE">
      <w:pPr>
        <w:spacing w:after="0" w:line="240" w:lineRule="auto"/>
        <w:jc w:val="center"/>
        <w:rPr>
          <w:sz w:val="48"/>
          <w:szCs w:val="40"/>
        </w:rPr>
      </w:pPr>
      <w:r w:rsidRPr="007345A4">
        <w:rPr>
          <w:sz w:val="48"/>
          <w:szCs w:val="48"/>
        </w:rPr>
        <w:t>Республики Мордовия "Развитие жилищного строительства и сферы ж</w:t>
      </w:r>
      <w:r w:rsidR="00417CC6" w:rsidRPr="007345A4">
        <w:rPr>
          <w:sz w:val="48"/>
          <w:szCs w:val="48"/>
        </w:rPr>
        <w:t>илищно-коммунального хозяйства"</w:t>
      </w:r>
    </w:p>
    <w:p w:rsidR="00633AEE" w:rsidRPr="007345A4" w:rsidRDefault="00633AEE" w:rsidP="00633AEE">
      <w:pPr>
        <w:spacing w:after="0" w:line="240" w:lineRule="auto"/>
        <w:jc w:val="center"/>
        <w:rPr>
          <w:sz w:val="28"/>
          <w:szCs w:val="40"/>
        </w:rPr>
      </w:pPr>
    </w:p>
    <w:p w:rsidR="008A1033" w:rsidRPr="00B2572B" w:rsidRDefault="001E2561" w:rsidP="008A1033">
      <w:pPr>
        <w:autoSpaceDE w:val="0"/>
        <w:autoSpaceDN w:val="0"/>
        <w:adjustRightInd w:val="0"/>
        <w:spacing w:after="0" w:line="240" w:lineRule="auto"/>
        <w:jc w:val="both"/>
        <w:rPr>
          <w:sz w:val="44"/>
          <w:szCs w:val="40"/>
          <w:u w:val="single"/>
        </w:rPr>
      </w:pPr>
      <w:r w:rsidRPr="00B2572B">
        <w:rPr>
          <w:noProof/>
          <w:sz w:val="44"/>
          <w:szCs w:val="40"/>
          <w:u w:val="single"/>
          <w:lang w:eastAsia="ru-RU"/>
        </w:rPr>
        <w:drawing>
          <wp:anchor distT="0" distB="0" distL="114300" distR="114300" simplePos="0" relativeHeight="251746304" behindDoc="0" locked="0" layoutInCell="1" allowOverlap="1" wp14:anchorId="7E1BDBFE" wp14:editId="0DD39909">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8219" name="Рисунок 8219"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anchor>
        </w:drawing>
      </w:r>
      <w:r w:rsidR="00633AEE" w:rsidRPr="00B2572B">
        <w:rPr>
          <w:sz w:val="44"/>
          <w:szCs w:val="40"/>
          <w:u w:val="single"/>
        </w:rPr>
        <w:t>Цель программы:</w:t>
      </w:r>
    </w:p>
    <w:p w:rsidR="008A1033" w:rsidRPr="00B2572B" w:rsidRDefault="008A1033" w:rsidP="008A1033">
      <w:pPr>
        <w:autoSpaceDE w:val="0"/>
        <w:autoSpaceDN w:val="0"/>
        <w:adjustRightInd w:val="0"/>
        <w:spacing w:after="0" w:line="240" w:lineRule="auto"/>
        <w:jc w:val="both"/>
        <w:rPr>
          <w:rFonts w:cs="Times New Roman"/>
          <w:sz w:val="28"/>
          <w:szCs w:val="28"/>
        </w:rPr>
      </w:pPr>
      <w:r w:rsidRPr="00B2572B">
        <w:rPr>
          <w:rFonts w:cs="Times New Roman"/>
          <w:sz w:val="28"/>
          <w:szCs w:val="28"/>
        </w:rPr>
        <w:t>повышение доступности жилья и качества жилищного обеспечения населения; комплексное решение проблемы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повышение качества и надежности предоставления жилищно-коммунальных услуг населению; финансовое и организационное обеспечение переселения граждан из аварийных многоквартирных домов; улучшение технического состояния многоквартирных домов, расположенных на территории Республики Мордовия, за исключением домов, признанных аварийными и подлежащими сносу; повышение качества и комфорта городской среды на территории Республики Мордовия путем реализации комплекса первоочередных мероприятий по благоустройству территорий</w:t>
      </w:r>
    </w:p>
    <w:p w:rsidR="00633AEE" w:rsidRPr="00B2572B" w:rsidRDefault="00633AEE" w:rsidP="00633AEE">
      <w:pPr>
        <w:spacing w:after="0" w:line="240" w:lineRule="auto"/>
        <w:jc w:val="both"/>
        <w:rPr>
          <w:sz w:val="16"/>
          <w:szCs w:val="16"/>
          <w:u w:val="single"/>
        </w:rPr>
      </w:pPr>
    </w:p>
    <w:p w:rsidR="00633AEE" w:rsidRPr="00B2572B" w:rsidRDefault="00633AEE" w:rsidP="00E9292C">
      <w:pPr>
        <w:spacing w:after="0" w:line="240" w:lineRule="auto"/>
        <w:jc w:val="center"/>
        <w:rPr>
          <w:sz w:val="44"/>
          <w:szCs w:val="40"/>
          <w:u w:val="single"/>
        </w:rPr>
      </w:pPr>
      <w:r w:rsidRPr="00B2572B">
        <w:rPr>
          <w:sz w:val="44"/>
          <w:szCs w:val="40"/>
          <w:u w:val="single"/>
        </w:rPr>
        <w:t>Основные целевые показатели программы:</w:t>
      </w:r>
    </w:p>
    <w:p w:rsidR="00633AEE" w:rsidRPr="00B2572B" w:rsidRDefault="00633AEE" w:rsidP="00987ADB">
      <w:pPr>
        <w:spacing w:after="0" w:line="240" w:lineRule="auto"/>
        <w:jc w:val="both"/>
        <w:rPr>
          <w:sz w:val="10"/>
          <w:szCs w:val="10"/>
          <w:u w:val="single"/>
        </w:rPr>
      </w:pPr>
    </w:p>
    <w:tbl>
      <w:tblPr>
        <w:tblStyle w:val="-511"/>
        <w:tblW w:w="9596" w:type="dxa"/>
        <w:tblLook w:val="04A0" w:firstRow="1" w:lastRow="0" w:firstColumn="1" w:lastColumn="0" w:noHBand="0" w:noVBand="1"/>
      </w:tblPr>
      <w:tblGrid>
        <w:gridCol w:w="3954"/>
        <w:gridCol w:w="1311"/>
        <w:gridCol w:w="1097"/>
        <w:gridCol w:w="1044"/>
        <w:gridCol w:w="717"/>
        <w:gridCol w:w="756"/>
        <w:gridCol w:w="717"/>
      </w:tblGrid>
      <w:tr w:rsidR="00B2572B" w:rsidRPr="00B2572B" w:rsidTr="008A103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54" w:type="dxa"/>
            <w:vAlign w:val="center"/>
          </w:tcPr>
          <w:p w:rsidR="00233EA2" w:rsidRPr="00B2572B" w:rsidRDefault="00233EA2" w:rsidP="008A1033">
            <w:pPr>
              <w:jc w:val="center"/>
              <w:rPr>
                <w:rFonts w:cstheme="minorHAnsi"/>
                <w:sz w:val="21"/>
                <w:szCs w:val="21"/>
              </w:rPr>
            </w:pPr>
            <w:r w:rsidRPr="00B2572B">
              <w:rPr>
                <w:rFonts w:cstheme="minorHAnsi"/>
                <w:sz w:val="21"/>
                <w:szCs w:val="21"/>
              </w:rPr>
              <w:t>Наименование</w:t>
            </w:r>
          </w:p>
        </w:tc>
        <w:tc>
          <w:tcPr>
            <w:tcW w:w="1311" w:type="dxa"/>
            <w:vAlign w:val="center"/>
          </w:tcPr>
          <w:p w:rsidR="00233EA2" w:rsidRPr="00B2572B" w:rsidRDefault="00233EA2" w:rsidP="008A1033">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Единица измерения</w:t>
            </w:r>
          </w:p>
        </w:tc>
        <w:tc>
          <w:tcPr>
            <w:tcW w:w="1097" w:type="dxa"/>
            <w:vAlign w:val="center"/>
          </w:tcPr>
          <w:p w:rsidR="00233EA2" w:rsidRPr="00B2572B" w:rsidRDefault="00233EA2" w:rsidP="005D619D">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2017 год (факт)</w:t>
            </w:r>
          </w:p>
        </w:tc>
        <w:tc>
          <w:tcPr>
            <w:tcW w:w="1044" w:type="dxa"/>
            <w:vAlign w:val="center"/>
          </w:tcPr>
          <w:p w:rsidR="00233EA2" w:rsidRPr="00B2572B" w:rsidRDefault="00233EA2" w:rsidP="00B2572B">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2018 год (</w:t>
            </w:r>
            <w:r w:rsidR="00B2572B" w:rsidRPr="00B2572B">
              <w:rPr>
                <w:rFonts w:cstheme="minorHAnsi"/>
                <w:sz w:val="21"/>
                <w:szCs w:val="21"/>
              </w:rPr>
              <w:t>факт</w:t>
            </w:r>
            <w:r w:rsidRPr="00B2572B">
              <w:rPr>
                <w:rFonts w:cstheme="minorHAnsi"/>
                <w:sz w:val="21"/>
                <w:szCs w:val="21"/>
              </w:rPr>
              <w:t>)</w:t>
            </w:r>
          </w:p>
        </w:tc>
        <w:tc>
          <w:tcPr>
            <w:tcW w:w="717" w:type="dxa"/>
            <w:vAlign w:val="center"/>
          </w:tcPr>
          <w:p w:rsidR="00233EA2" w:rsidRPr="00B2572B" w:rsidRDefault="00233EA2" w:rsidP="005D619D">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2019 год</w:t>
            </w:r>
          </w:p>
        </w:tc>
        <w:tc>
          <w:tcPr>
            <w:tcW w:w="756" w:type="dxa"/>
            <w:vAlign w:val="center"/>
          </w:tcPr>
          <w:p w:rsidR="00233EA2" w:rsidRPr="00B2572B" w:rsidRDefault="00233EA2" w:rsidP="005D619D">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2020 год</w:t>
            </w:r>
          </w:p>
        </w:tc>
        <w:tc>
          <w:tcPr>
            <w:tcW w:w="717" w:type="dxa"/>
            <w:vAlign w:val="center"/>
          </w:tcPr>
          <w:p w:rsidR="00233EA2" w:rsidRPr="00B2572B" w:rsidRDefault="00233EA2" w:rsidP="005D619D">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2021 год</w:t>
            </w:r>
          </w:p>
        </w:tc>
      </w:tr>
      <w:tr w:rsidR="00B2572B" w:rsidRPr="00B2572B" w:rsidTr="00B257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B2572B" w:rsidRPr="00B2572B" w:rsidRDefault="00B2572B" w:rsidP="00B2572B">
            <w:pPr>
              <w:rPr>
                <w:rFonts w:cstheme="minorHAnsi"/>
                <w:sz w:val="21"/>
                <w:szCs w:val="21"/>
              </w:rPr>
            </w:pPr>
            <w:r w:rsidRPr="00B2572B">
              <w:rPr>
                <w:rFonts w:cstheme="minorHAnsi"/>
                <w:sz w:val="21"/>
                <w:szCs w:val="21"/>
              </w:rPr>
              <w:t>Годовой объем ввода жилья</w:t>
            </w:r>
          </w:p>
        </w:tc>
        <w:tc>
          <w:tcPr>
            <w:tcW w:w="1311"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тыс. кв. метров</w:t>
            </w:r>
          </w:p>
        </w:tc>
        <w:tc>
          <w:tcPr>
            <w:tcW w:w="1097"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330,1</w:t>
            </w:r>
          </w:p>
        </w:tc>
        <w:tc>
          <w:tcPr>
            <w:tcW w:w="1044"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333,6</w:t>
            </w:r>
          </w:p>
        </w:tc>
        <w:tc>
          <w:tcPr>
            <w:tcW w:w="717"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338,0</w:t>
            </w:r>
          </w:p>
        </w:tc>
        <w:tc>
          <w:tcPr>
            <w:tcW w:w="756"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350,0</w:t>
            </w:r>
          </w:p>
        </w:tc>
        <w:tc>
          <w:tcPr>
            <w:tcW w:w="717"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362,0</w:t>
            </w:r>
          </w:p>
        </w:tc>
      </w:tr>
      <w:tr w:rsidR="00B2572B" w:rsidRPr="00B2572B" w:rsidTr="00B2572B">
        <w:trPr>
          <w:cantSplit/>
        </w:trPr>
        <w:tc>
          <w:tcPr>
            <w:cnfStyle w:val="001000000000" w:firstRow="0" w:lastRow="0" w:firstColumn="1" w:lastColumn="0" w:oddVBand="0" w:evenVBand="0" w:oddHBand="0" w:evenHBand="0" w:firstRowFirstColumn="0" w:firstRowLastColumn="0" w:lastRowFirstColumn="0" w:lastRowLastColumn="0"/>
            <w:tcW w:w="3954" w:type="dxa"/>
          </w:tcPr>
          <w:p w:rsidR="00B2572B" w:rsidRPr="00B2572B" w:rsidRDefault="00B2572B" w:rsidP="00B2572B">
            <w:pPr>
              <w:rPr>
                <w:rFonts w:cstheme="minorHAnsi"/>
                <w:sz w:val="21"/>
                <w:szCs w:val="21"/>
              </w:rPr>
            </w:pPr>
            <w:r w:rsidRPr="00B2572B">
              <w:rPr>
                <w:rFonts w:cstheme="minorHAnsi"/>
                <w:sz w:val="21"/>
                <w:szCs w:val="21"/>
              </w:rPr>
              <w:t xml:space="preserve">Годовой объем ввода стандартного жилья </w:t>
            </w:r>
          </w:p>
        </w:tc>
        <w:tc>
          <w:tcPr>
            <w:tcW w:w="1311"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тыс. кв. метров</w:t>
            </w:r>
          </w:p>
        </w:tc>
        <w:tc>
          <w:tcPr>
            <w:tcW w:w="1097"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237,1</w:t>
            </w:r>
          </w:p>
        </w:tc>
        <w:tc>
          <w:tcPr>
            <w:tcW w:w="1044"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244,9</w:t>
            </w:r>
          </w:p>
        </w:tc>
        <w:tc>
          <w:tcPr>
            <w:tcW w:w="717"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209,0</w:t>
            </w:r>
          </w:p>
        </w:tc>
        <w:tc>
          <w:tcPr>
            <w:tcW w:w="756"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220,0</w:t>
            </w:r>
          </w:p>
        </w:tc>
        <w:tc>
          <w:tcPr>
            <w:tcW w:w="717"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230,0</w:t>
            </w:r>
          </w:p>
        </w:tc>
      </w:tr>
      <w:tr w:rsidR="00B2572B" w:rsidRPr="00B2572B" w:rsidTr="00B257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B2572B" w:rsidRPr="00B2572B" w:rsidRDefault="00B2572B" w:rsidP="00B2572B">
            <w:pPr>
              <w:rPr>
                <w:rFonts w:cstheme="minorHAnsi"/>
                <w:sz w:val="21"/>
                <w:szCs w:val="21"/>
              </w:rPr>
            </w:pPr>
            <w:r w:rsidRPr="00B2572B">
              <w:rPr>
                <w:rFonts w:cstheme="minorHAnsi"/>
                <w:sz w:val="21"/>
                <w:szCs w:val="21"/>
              </w:rPr>
              <w:t>Обеспеченность населения жильем</w:t>
            </w:r>
          </w:p>
        </w:tc>
        <w:tc>
          <w:tcPr>
            <w:tcW w:w="1311"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кв. метров на человека</w:t>
            </w:r>
          </w:p>
        </w:tc>
        <w:tc>
          <w:tcPr>
            <w:tcW w:w="1097"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27,2</w:t>
            </w:r>
          </w:p>
        </w:tc>
        <w:tc>
          <w:tcPr>
            <w:tcW w:w="1044"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27,6</w:t>
            </w:r>
          </w:p>
        </w:tc>
        <w:tc>
          <w:tcPr>
            <w:tcW w:w="717"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28,0</w:t>
            </w:r>
          </w:p>
        </w:tc>
        <w:tc>
          <w:tcPr>
            <w:tcW w:w="756"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28,4</w:t>
            </w:r>
          </w:p>
        </w:tc>
        <w:tc>
          <w:tcPr>
            <w:tcW w:w="717" w:type="dxa"/>
            <w:vAlign w:val="center"/>
          </w:tcPr>
          <w:p w:rsidR="00B2572B" w:rsidRPr="00B2572B" w:rsidRDefault="00B2572B" w:rsidP="00B2572B">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28,9</w:t>
            </w:r>
          </w:p>
        </w:tc>
      </w:tr>
      <w:tr w:rsidR="00B2572B" w:rsidRPr="00B2572B" w:rsidTr="00B2572B">
        <w:trPr>
          <w:cantSplit/>
        </w:trPr>
        <w:tc>
          <w:tcPr>
            <w:cnfStyle w:val="001000000000" w:firstRow="0" w:lastRow="0" w:firstColumn="1" w:lastColumn="0" w:oddVBand="0" w:evenVBand="0" w:oddHBand="0" w:evenHBand="0" w:firstRowFirstColumn="0" w:firstRowLastColumn="0" w:lastRowFirstColumn="0" w:lastRowLastColumn="0"/>
            <w:tcW w:w="3954" w:type="dxa"/>
          </w:tcPr>
          <w:p w:rsidR="00B2572B" w:rsidRPr="00B2572B" w:rsidRDefault="00B2572B" w:rsidP="00B2572B">
            <w:pPr>
              <w:rPr>
                <w:rFonts w:cstheme="minorHAnsi"/>
                <w:sz w:val="21"/>
                <w:szCs w:val="21"/>
              </w:rPr>
            </w:pPr>
            <w:r w:rsidRPr="00B2572B">
              <w:rPr>
                <w:rFonts w:cstheme="minorHAnsi"/>
                <w:sz w:val="21"/>
                <w:szCs w:val="21"/>
              </w:rPr>
              <w:t>Коэффициент доступности жилья для населения</w:t>
            </w:r>
          </w:p>
        </w:tc>
        <w:tc>
          <w:tcPr>
            <w:tcW w:w="1311"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лет</w:t>
            </w:r>
          </w:p>
        </w:tc>
        <w:tc>
          <w:tcPr>
            <w:tcW w:w="1097"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6,2</w:t>
            </w:r>
          </w:p>
        </w:tc>
        <w:tc>
          <w:tcPr>
            <w:tcW w:w="1044"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6,8</w:t>
            </w:r>
          </w:p>
        </w:tc>
        <w:tc>
          <w:tcPr>
            <w:tcW w:w="717"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6,7</w:t>
            </w:r>
          </w:p>
        </w:tc>
        <w:tc>
          <w:tcPr>
            <w:tcW w:w="756"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6,5</w:t>
            </w:r>
          </w:p>
        </w:tc>
        <w:tc>
          <w:tcPr>
            <w:tcW w:w="717" w:type="dxa"/>
            <w:vAlign w:val="center"/>
          </w:tcPr>
          <w:p w:rsidR="00B2572B" w:rsidRPr="00B2572B" w:rsidRDefault="00B2572B" w:rsidP="00B2572B">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6,3</w:t>
            </w:r>
          </w:p>
        </w:tc>
      </w:tr>
      <w:tr w:rsidR="00B2572B" w:rsidRPr="00B2572B" w:rsidTr="00B257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B2572B" w:rsidRPr="00B2572B" w:rsidRDefault="00B2572B" w:rsidP="00B2572B">
            <w:pPr>
              <w:autoSpaceDE w:val="0"/>
              <w:autoSpaceDN w:val="0"/>
              <w:adjustRightInd w:val="0"/>
              <w:rPr>
                <w:rFonts w:cstheme="minorHAnsi"/>
                <w:sz w:val="21"/>
                <w:szCs w:val="21"/>
              </w:rPr>
            </w:pPr>
            <w:r w:rsidRPr="00B2572B">
              <w:rPr>
                <w:rFonts w:cstheme="minorHAnsi"/>
                <w:sz w:val="21"/>
                <w:szCs w:val="21"/>
              </w:rPr>
              <w:t xml:space="preserve">Количество предоставленных ипотечных жилищных кредитов </w:t>
            </w:r>
          </w:p>
        </w:tc>
        <w:tc>
          <w:tcPr>
            <w:tcW w:w="1311" w:type="dxa"/>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штук</w:t>
            </w:r>
          </w:p>
        </w:tc>
        <w:tc>
          <w:tcPr>
            <w:tcW w:w="1097" w:type="dxa"/>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6556</w:t>
            </w:r>
          </w:p>
        </w:tc>
        <w:tc>
          <w:tcPr>
            <w:tcW w:w="1044" w:type="dxa"/>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7109</w:t>
            </w:r>
          </w:p>
        </w:tc>
        <w:tc>
          <w:tcPr>
            <w:tcW w:w="717" w:type="dxa"/>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4000</w:t>
            </w:r>
          </w:p>
        </w:tc>
        <w:tc>
          <w:tcPr>
            <w:tcW w:w="756" w:type="dxa"/>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4200</w:t>
            </w:r>
          </w:p>
        </w:tc>
        <w:tc>
          <w:tcPr>
            <w:tcW w:w="717" w:type="dxa"/>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4500</w:t>
            </w:r>
          </w:p>
        </w:tc>
      </w:tr>
      <w:tr w:rsidR="00B2572B" w:rsidRPr="00B2572B" w:rsidTr="00B2572B">
        <w:trPr>
          <w:cantSplit/>
        </w:trPr>
        <w:tc>
          <w:tcPr>
            <w:cnfStyle w:val="001000000000" w:firstRow="0" w:lastRow="0" w:firstColumn="1" w:lastColumn="0" w:oddVBand="0" w:evenVBand="0" w:oddHBand="0" w:evenHBand="0" w:firstRowFirstColumn="0" w:firstRowLastColumn="0" w:lastRowFirstColumn="0" w:lastRowLastColumn="0"/>
            <w:tcW w:w="3954" w:type="dxa"/>
          </w:tcPr>
          <w:p w:rsidR="00B2572B" w:rsidRPr="00B2572B" w:rsidRDefault="00B2572B" w:rsidP="00B2572B">
            <w:pPr>
              <w:autoSpaceDE w:val="0"/>
              <w:autoSpaceDN w:val="0"/>
              <w:adjustRightInd w:val="0"/>
              <w:rPr>
                <w:rFonts w:cstheme="minorHAnsi"/>
                <w:sz w:val="21"/>
                <w:szCs w:val="21"/>
              </w:rPr>
            </w:pPr>
            <w:r w:rsidRPr="00B2572B">
              <w:rPr>
                <w:rFonts w:cstheme="minorHAnsi"/>
                <w:sz w:val="21"/>
                <w:szCs w:val="21"/>
              </w:rPr>
              <w:lastRenderedPageBreak/>
              <w:t>Количество молодых семей, улучшивших жилищные условия (в том числе с использование кредитов и займов) при оказании поддержки за счет средств федерального бюджета Республики Мордовия и местных бюджетов</w:t>
            </w:r>
          </w:p>
        </w:tc>
        <w:tc>
          <w:tcPr>
            <w:tcW w:w="1311" w:type="dxa"/>
            <w:vAlign w:val="center"/>
          </w:tcPr>
          <w:p w:rsidR="00B2572B" w:rsidRPr="00B2572B" w:rsidRDefault="00B2572B"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семей</w:t>
            </w:r>
          </w:p>
        </w:tc>
        <w:tc>
          <w:tcPr>
            <w:tcW w:w="1097" w:type="dxa"/>
            <w:vAlign w:val="center"/>
          </w:tcPr>
          <w:p w:rsidR="00B2572B" w:rsidRPr="00B2572B" w:rsidRDefault="00B2572B"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675</w:t>
            </w:r>
          </w:p>
        </w:tc>
        <w:tc>
          <w:tcPr>
            <w:tcW w:w="1044" w:type="dxa"/>
            <w:vAlign w:val="center"/>
          </w:tcPr>
          <w:p w:rsidR="00B2572B" w:rsidRPr="00B2572B" w:rsidRDefault="00B2572B"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258</w:t>
            </w:r>
          </w:p>
        </w:tc>
        <w:tc>
          <w:tcPr>
            <w:tcW w:w="717" w:type="dxa"/>
            <w:vAlign w:val="center"/>
          </w:tcPr>
          <w:p w:rsidR="00B2572B" w:rsidRPr="00B2572B" w:rsidRDefault="00B2572B"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77</w:t>
            </w:r>
          </w:p>
        </w:tc>
        <w:tc>
          <w:tcPr>
            <w:tcW w:w="756" w:type="dxa"/>
            <w:vAlign w:val="center"/>
          </w:tcPr>
          <w:p w:rsidR="00B2572B" w:rsidRPr="00B2572B" w:rsidRDefault="00B2572B"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76</w:t>
            </w:r>
          </w:p>
        </w:tc>
        <w:tc>
          <w:tcPr>
            <w:tcW w:w="717" w:type="dxa"/>
            <w:vAlign w:val="center"/>
          </w:tcPr>
          <w:p w:rsidR="00B2572B" w:rsidRPr="00B2572B" w:rsidRDefault="00B2572B"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76</w:t>
            </w:r>
          </w:p>
        </w:tc>
      </w:tr>
      <w:tr w:rsidR="00B2572B" w:rsidRPr="00B2572B" w:rsidTr="00B257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B2572B" w:rsidRPr="00B2572B" w:rsidRDefault="00B2572B" w:rsidP="00B2572B">
            <w:pPr>
              <w:autoSpaceDE w:val="0"/>
              <w:autoSpaceDN w:val="0"/>
              <w:adjustRightInd w:val="0"/>
              <w:rPr>
                <w:rFonts w:cstheme="minorHAnsi"/>
                <w:sz w:val="21"/>
                <w:szCs w:val="21"/>
              </w:rPr>
            </w:pPr>
            <w:r w:rsidRPr="00B2572B">
              <w:rPr>
                <w:rFonts w:cstheme="minorHAnsi"/>
                <w:sz w:val="21"/>
                <w:szCs w:val="21"/>
              </w:rPr>
              <w:t>Доля ввода наемного жилья от общей площади вводимого жилья</w:t>
            </w:r>
          </w:p>
        </w:tc>
        <w:tc>
          <w:tcPr>
            <w:tcW w:w="1311" w:type="dxa"/>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процентов</w:t>
            </w:r>
          </w:p>
        </w:tc>
        <w:tc>
          <w:tcPr>
            <w:tcW w:w="1097" w:type="dxa"/>
            <w:tcBorders>
              <w:bottom w:val="single" w:sz="4" w:space="0" w:color="FFFFFF" w:themeColor="background1"/>
            </w:tcBorders>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0</w:t>
            </w:r>
          </w:p>
        </w:tc>
        <w:tc>
          <w:tcPr>
            <w:tcW w:w="1044" w:type="dxa"/>
            <w:tcBorders>
              <w:bottom w:val="single" w:sz="4" w:space="0" w:color="FFFFFF" w:themeColor="background1"/>
            </w:tcBorders>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0</w:t>
            </w:r>
          </w:p>
        </w:tc>
        <w:tc>
          <w:tcPr>
            <w:tcW w:w="717" w:type="dxa"/>
            <w:tcBorders>
              <w:bottom w:val="single" w:sz="4" w:space="0" w:color="FFFFFF" w:themeColor="background1"/>
            </w:tcBorders>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0</w:t>
            </w:r>
          </w:p>
        </w:tc>
        <w:tc>
          <w:tcPr>
            <w:tcW w:w="756" w:type="dxa"/>
            <w:tcBorders>
              <w:bottom w:val="single" w:sz="4" w:space="0" w:color="FFFFFF" w:themeColor="background1"/>
            </w:tcBorders>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0</w:t>
            </w:r>
          </w:p>
        </w:tc>
        <w:tc>
          <w:tcPr>
            <w:tcW w:w="717" w:type="dxa"/>
            <w:tcBorders>
              <w:bottom w:val="single" w:sz="4" w:space="0" w:color="FFFFFF" w:themeColor="background1"/>
            </w:tcBorders>
            <w:vAlign w:val="center"/>
          </w:tcPr>
          <w:p w:rsidR="00B2572B" w:rsidRPr="00B2572B" w:rsidRDefault="00B2572B"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0,27</w:t>
            </w:r>
          </w:p>
        </w:tc>
      </w:tr>
      <w:tr w:rsidR="007345A4" w:rsidRPr="00B2572B" w:rsidTr="00B2572B">
        <w:trPr>
          <w:cantSplit/>
        </w:trPr>
        <w:tc>
          <w:tcPr>
            <w:cnfStyle w:val="001000000000" w:firstRow="0" w:lastRow="0" w:firstColumn="1" w:lastColumn="0" w:oddVBand="0" w:evenVBand="0" w:oddHBand="0" w:evenHBand="0" w:firstRowFirstColumn="0" w:firstRowLastColumn="0" w:lastRowFirstColumn="0" w:lastRowLastColumn="0"/>
            <w:tcW w:w="3954" w:type="dxa"/>
          </w:tcPr>
          <w:p w:rsidR="007345A4" w:rsidRPr="00B2572B" w:rsidRDefault="007345A4" w:rsidP="00B2572B">
            <w:pPr>
              <w:autoSpaceDE w:val="0"/>
              <w:autoSpaceDN w:val="0"/>
              <w:adjustRightInd w:val="0"/>
              <w:rPr>
                <w:rFonts w:cstheme="minorHAnsi"/>
                <w:sz w:val="21"/>
                <w:szCs w:val="21"/>
              </w:rPr>
            </w:pPr>
            <w:r w:rsidRPr="00B2572B">
              <w:rPr>
                <w:rFonts w:eastAsia="Times New Roman" w:cstheme="minorHAnsi"/>
                <w:sz w:val="21"/>
                <w:szCs w:val="21"/>
                <w:lang w:eastAsia="ru-RU"/>
              </w:rPr>
              <w:t>Доля детей-сирот, детей, оставшихся без попечения родителей, лиц из их числа, обеспеченных благоустроенными жилыми помещениями специализированного жилищного фонда по договорам найма специализированных жилых помещений, к общей численности детей-сирот, детей, оставшихся без попечения родителей, лиц из их числа, имеющих право на обеспечение благоустроенными жилыми помещениями</w:t>
            </w:r>
          </w:p>
        </w:tc>
        <w:tc>
          <w:tcPr>
            <w:tcW w:w="1311" w:type="dxa"/>
            <w:vAlign w:val="center"/>
          </w:tcPr>
          <w:p w:rsidR="007345A4" w:rsidRPr="00B2572B" w:rsidRDefault="007345A4" w:rsidP="00D50AD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процентов</w:t>
            </w:r>
          </w:p>
        </w:tc>
        <w:tc>
          <w:tcPr>
            <w:tcW w:w="1097" w:type="dxa"/>
            <w:tcBorders>
              <w:bottom w:val="single" w:sz="4" w:space="0" w:color="FFFFFF" w:themeColor="background1"/>
            </w:tcBorders>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3,86</w:t>
            </w:r>
          </w:p>
        </w:tc>
        <w:tc>
          <w:tcPr>
            <w:tcW w:w="1044" w:type="dxa"/>
            <w:tcBorders>
              <w:bottom w:val="single" w:sz="4" w:space="0" w:color="FFFFFF" w:themeColor="background1"/>
            </w:tcBorders>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3,71</w:t>
            </w:r>
          </w:p>
        </w:tc>
        <w:tc>
          <w:tcPr>
            <w:tcW w:w="717" w:type="dxa"/>
            <w:tcBorders>
              <w:bottom w:val="single" w:sz="4" w:space="0" w:color="FFFFFF" w:themeColor="background1"/>
            </w:tcBorders>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3,83</w:t>
            </w:r>
          </w:p>
        </w:tc>
        <w:tc>
          <w:tcPr>
            <w:tcW w:w="756" w:type="dxa"/>
            <w:tcBorders>
              <w:bottom w:val="single" w:sz="4" w:space="0" w:color="FFFFFF" w:themeColor="background1"/>
            </w:tcBorders>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3,84</w:t>
            </w:r>
          </w:p>
        </w:tc>
        <w:tc>
          <w:tcPr>
            <w:tcW w:w="717" w:type="dxa"/>
            <w:tcBorders>
              <w:bottom w:val="single" w:sz="4" w:space="0" w:color="FFFFFF" w:themeColor="background1"/>
            </w:tcBorders>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3,86</w:t>
            </w:r>
          </w:p>
        </w:tc>
      </w:tr>
      <w:tr w:rsidR="007345A4" w:rsidRPr="00B2572B" w:rsidTr="00B257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7345A4" w:rsidRPr="00B2572B" w:rsidRDefault="007345A4" w:rsidP="00B2572B">
            <w:pPr>
              <w:autoSpaceDE w:val="0"/>
              <w:autoSpaceDN w:val="0"/>
              <w:adjustRightInd w:val="0"/>
              <w:rPr>
                <w:rFonts w:cstheme="minorHAnsi"/>
                <w:sz w:val="21"/>
                <w:szCs w:val="21"/>
              </w:rPr>
            </w:pPr>
            <w:r w:rsidRPr="00B2572B">
              <w:rPr>
                <w:rFonts w:eastAsia="Times New Roman" w:cstheme="minorHAnsi"/>
                <w:sz w:val="21"/>
                <w:szCs w:val="21"/>
                <w:lang w:eastAsia="zh-CN"/>
              </w:rPr>
              <w:t>Доля населения Республики Мордовия, обеспеченного качественной питьевой водой из систем централизованного водоснабжения</w:t>
            </w:r>
          </w:p>
        </w:tc>
        <w:tc>
          <w:tcPr>
            <w:tcW w:w="1311"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eastAsia="Times New Roman" w:cstheme="minorHAnsi"/>
                <w:sz w:val="21"/>
                <w:szCs w:val="21"/>
                <w:lang w:eastAsia="ru-RU"/>
              </w:rPr>
              <w:t>процентов</w:t>
            </w:r>
          </w:p>
        </w:tc>
        <w:tc>
          <w:tcPr>
            <w:tcW w:w="1097"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044"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717" w:type="dxa"/>
            <w:vAlign w:val="center"/>
          </w:tcPr>
          <w:p w:rsidR="007345A4" w:rsidRPr="00B2572B" w:rsidRDefault="007345A4" w:rsidP="00B2572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87,7</w:t>
            </w:r>
          </w:p>
        </w:tc>
        <w:tc>
          <w:tcPr>
            <w:tcW w:w="756" w:type="dxa"/>
            <w:vAlign w:val="center"/>
          </w:tcPr>
          <w:p w:rsidR="007345A4" w:rsidRPr="00B2572B" w:rsidRDefault="007345A4" w:rsidP="00B2572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87,9</w:t>
            </w:r>
          </w:p>
        </w:tc>
        <w:tc>
          <w:tcPr>
            <w:tcW w:w="717" w:type="dxa"/>
            <w:vAlign w:val="center"/>
          </w:tcPr>
          <w:p w:rsidR="007345A4" w:rsidRPr="00B2572B" w:rsidRDefault="007345A4" w:rsidP="00B2572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88,2</w:t>
            </w:r>
          </w:p>
        </w:tc>
      </w:tr>
      <w:tr w:rsidR="007345A4" w:rsidRPr="00B2572B" w:rsidTr="00B2572B">
        <w:trPr>
          <w:cantSplit/>
        </w:trPr>
        <w:tc>
          <w:tcPr>
            <w:cnfStyle w:val="001000000000" w:firstRow="0" w:lastRow="0" w:firstColumn="1" w:lastColumn="0" w:oddVBand="0" w:evenVBand="0" w:oddHBand="0" w:evenHBand="0" w:firstRowFirstColumn="0" w:firstRowLastColumn="0" w:lastRowFirstColumn="0" w:lastRowLastColumn="0"/>
            <w:tcW w:w="3954" w:type="dxa"/>
          </w:tcPr>
          <w:p w:rsidR="007345A4" w:rsidRPr="00B2572B" w:rsidRDefault="007345A4" w:rsidP="00B2572B">
            <w:pPr>
              <w:autoSpaceDE w:val="0"/>
              <w:autoSpaceDN w:val="0"/>
              <w:adjustRightInd w:val="0"/>
              <w:rPr>
                <w:rFonts w:cstheme="minorHAnsi"/>
                <w:sz w:val="21"/>
                <w:szCs w:val="21"/>
              </w:rPr>
            </w:pPr>
            <w:r w:rsidRPr="00B2572B">
              <w:rPr>
                <w:rFonts w:eastAsia="Times New Roman" w:cstheme="minorHAnsi"/>
                <w:sz w:val="21"/>
                <w:szCs w:val="21"/>
                <w:lang w:eastAsia="ru-RU"/>
              </w:rPr>
              <w:t>Количество аварий и инцидентов при выработке, транспортировке и распределении коммунального ресурса, % к уровню 2016 г.</w:t>
            </w:r>
          </w:p>
        </w:tc>
        <w:tc>
          <w:tcPr>
            <w:tcW w:w="1311"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eastAsia="Times New Roman" w:cstheme="minorHAnsi"/>
                <w:sz w:val="21"/>
                <w:szCs w:val="21"/>
                <w:lang w:eastAsia="ru-RU"/>
              </w:rPr>
              <w:t>процентов</w:t>
            </w:r>
          </w:p>
        </w:tc>
        <w:tc>
          <w:tcPr>
            <w:tcW w:w="1097"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1044"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717" w:type="dxa"/>
            <w:vAlign w:val="center"/>
          </w:tcPr>
          <w:p w:rsidR="007345A4" w:rsidRPr="00B2572B" w:rsidRDefault="007345A4" w:rsidP="00B2572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100</w:t>
            </w:r>
          </w:p>
        </w:tc>
        <w:tc>
          <w:tcPr>
            <w:tcW w:w="756" w:type="dxa"/>
            <w:vAlign w:val="center"/>
          </w:tcPr>
          <w:p w:rsidR="007345A4" w:rsidRPr="00B2572B" w:rsidRDefault="007345A4" w:rsidP="00B2572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100</w:t>
            </w:r>
          </w:p>
        </w:tc>
        <w:tc>
          <w:tcPr>
            <w:tcW w:w="717" w:type="dxa"/>
            <w:vAlign w:val="center"/>
          </w:tcPr>
          <w:p w:rsidR="007345A4" w:rsidRPr="00B2572B" w:rsidRDefault="007345A4" w:rsidP="00B2572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92</w:t>
            </w:r>
          </w:p>
        </w:tc>
      </w:tr>
      <w:tr w:rsidR="007345A4" w:rsidRPr="00B2572B" w:rsidTr="00B2572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54" w:type="dxa"/>
          </w:tcPr>
          <w:p w:rsidR="007345A4" w:rsidRPr="00B2572B" w:rsidRDefault="007345A4" w:rsidP="00B2572B">
            <w:pPr>
              <w:autoSpaceDE w:val="0"/>
              <w:autoSpaceDN w:val="0"/>
              <w:adjustRightInd w:val="0"/>
              <w:rPr>
                <w:rFonts w:cstheme="minorHAnsi"/>
                <w:sz w:val="21"/>
                <w:szCs w:val="21"/>
              </w:rPr>
            </w:pPr>
            <w:r w:rsidRPr="00B2572B">
              <w:rPr>
                <w:rFonts w:eastAsia="Times New Roman" w:cstheme="minorHAnsi"/>
                <w:sz w:val="21"/>
                <w:szCs w:val="21"/>
                <w:lang w:eastAsia="ru-RU"/>
              </w:rPr>
              <w:t>Количество расселенных помещений, признанных до 1 января 2017 г. в установленном порядке аварийными и подлежащими сносу в связи с физическим износом в процессе их эксплуатации</w:t>
            </w:r>
          </w:p>
        </w:tc>
        <w:tc>
          <w:tcPr>
            <w:tcW w:w="1311"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2572B">
              <w:rPr>
                <w:rFonts w:cstheme="minorHAnsi"/>
                <w:sz w:val="21"/>
                <w:szCs w:val="21"/>
              </w:rPr>
              <w:t>единиц</w:t>
            </w:r>
          </w:p>
        </w:tc>
        <w:tc>
          <w:tcPr>
            <w:tcW w:w="1097"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044"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717"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165</w:t>
            </w:r>
          </w:p>
        </w:tc>
        <w:tc>
          <w:tcPr>
            <w:tcW w:w="756"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164</w:t>
            </w:r>
          </w:p>
        </w:tc>
        <w:tc>
          <w:tcPr>
            <w:tcW w:w="717" w:type="dxa"/>
            <w:vAlign w:val="center"/>
          </w:tcPr>
          <w:p w:rsidR="007345A4" w:rsidRPr="00B2572B" w:rsidRDefault="007345A4" w:rsidP="00B257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148</w:t>
            </w:r>
          </w:p>
        </w:tc>
      </w:tr>
      <w:tr w:rsidR="007345A4" w:rsidRPr="00B2572B" w:rsidTr="00B2572B">
        <w:trPr>
          <w:cantSplit/>
        </w:trPr>
        <w:tc>
          <w:tcPr>
            <w:cnfStyle w:val="001000000000" w:firstRow="0" w:lastRow="0" w:firstColumn="1" w:lastColumn="0" w:oddVBand="0" w:evenVBand="0" w:oddHBand="0" w:evenHBand="0" w:firstRowFirstColumn="0" w:firstRowLastColumn="0" w:lastRowFirstColumn="0" w:lastRowLastColumn="0"/>
            <w:tcW w:w="3954" w:type="dxa"/>
          </w:tcPr>
          <w:p w:rsidR="007345A4" w:rsidRPr="00B2572B" w:rsidRDefault="007345A4" w:rsidP="00B2572B">
            <w:pPr>
              <w:autoSpaceDE w:val="0"/>
              <w:autoSpaceDN w:val="0"/>
              <w:adjustRightInd w:val="0"/>
              <w:rPr>
                <w:rFonts w:cstheme="minorHAnsi"/>
                <w:sz w:val="21"/>
                <w:szCs w:val="21"/>
              </w:rPr>
            </w:pPr>
            <w:r w:rsidRPr="00B2572B">
              <w:rPr>
                <w:rFonts w:eastAsia="Times New Roman" w:cstheme="minorHAnsi"/>
                <w:sz w:val="21"/>
                <w:szCs w:val="21"/>
                <w:lang w:eastAsia="ru-RU"/>
              </w:rPr>
              <w:t>Количество многоквартирных домов, в которых планируется проведение капитального ремонта</w:t>
            </w:r>
          </w:p>
        </w:tc>
        <w:tc>
          <w:tcPr>
            <w:tcW w:w="1311"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B2572B">
              <w:rPr>
                <w:rFonts w:cstheme="minorHAnsi"/>
                <w:sz w:val="21"/>
                <w:szCs w:val="21"/>
              </w:rPr>
              <w:t>единиц</w:t>
            </w:r>
          </w:p>
        </w:tc>
        <w:tc>
          <w:tcPr>
            <w:tcW w:w="1097"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1044"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210</w:t>
            </w:r>
          </w:p>
        </w:tc>
        <w:tc>
          <w:tcPr>
            <w:tcW w:w="717"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210</w:t>
            </w:r>
          </w:p>
        </w:tc>
        <w:tc>
          <w:tcPr>
            <w:tcW w:w="756"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308</w:t>
            </w:r>
          </w:p>
        </w:tc>
        <w:tc>
          <w:tcPr>
            <w:tcW w:w="717" w:type="dxa"/>
            <w:vAlign w:val="center"/>
          </w:tcPr>
          <w:p w:rsidR="007345A4" w:rsidRPr="00B2572B" w:rsidRDefault="007345A4" w:rsidP="00B2572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eastAsia="ru-RU"/>
              </w:rPr>
            </w:pPr>
            <w:r w:rsidRPr="00B2572B">
              <w:rPr>
                <w:rFonts w:eastAsia="Times New Roman" w:cstheme="minorHAnsi"/>
                <w:sz w:val="21"/>
                <w:szCs w:val="21"/>
                <w:lang w:eastAsia="ru-RU"/>
              </w:rPr>
              <w:t>308</w:t>
            </w:r>
          </w:p>
        </w:tc>
      </w:tr>
    </w:tbl>
    <w:p w:rsidR="00633AEE" w:rsidRPr="007345A4" w:rsidRDefault="00633AEE">
      <w:pPr>
        <w:rPr>
          <w:sz w:val="10"/>
          <w:szCs w:val="10"/>
        </w:rPr>
      </w:pPr>
      <w:r w:rsidRPr="002D7F5D">
        <w:rPr>
          <w:color w:val="FF0000"/>
          <w:sz w:val="48"/>
        </w:rPr>
        <w:br w:type="page"/>
      </w:r>
    </w:p>
    <w:p w:rsidR="00832EA5" w:rsidRPr="00626F1A" w:rsidRDefault="00633AEE" w:rsidP="00633AEE">
      <w:pPr>
        <w:spacing w:after="0" w:line="240" w:lineRule="auto"/>
        <w:jc w:val="center"/>
        <w:rPr>
          <w:sz w:val="48"/>
          <w:szCs w:val="48"/>
        </w:rPr>
      </w:pPr>
      <w:r w:rsidRPr="00626F1A">
        <w:rPr>
          <w:b/>
          <w:color w:val="C00000"/>
          <w:sz w:val="96"/>
          <w:szCs w:val="40"/>
        </w:rPr>
        <w:lastRenderedPageBreak/>
        <w:t>05</w:t>
      </w:r>
      <w:r w:rsidR="006E38BE" w:rsidRPr="00626F1A">
        <w:rPr>
          <w:b/>
          <w:sz w:val="96"/>
          <w:szCs w:val="40"/>
        </w:rPr>
        <w:t xml:space="preserve"> </w:t>
      </w:r>
      <w:r w:rsidR="00EE3BE6" w:rsidRPr="00626F1A">
        <w:rPr>
          <w:sz w:val="48"/>
          <w:szCs w:val="48"/>
        </w:rPr>
        <w:t>Государственная программа</w:t>
      </w:r>
    </w:p>
    <w:p w:rsidR="00633AEE" w:rsidRPr="00626F1A" w:rsidRDefault="00EE3BE6" w:rsidP="00633AEE">
      <w:pPr>
        <w:spacing w:after="0" w:line="240" w:lineRule="auto"/>
        <w:jc w:val="center"/>
        <w:rPr>
          <w:sz w:val="48"/>
          <w:szCs w:val="40"/>
        </w:rPr>
      </w:pPr>
      <w:r w:rsidRPr="00626F1A">
        <w:rPr>
          <w:sz w:val="48"/>
          <w:szCs w:val="48"/>
        </w:rPr>
        <w:t xml:space="preserve">Республики Мордовия "Развитие культуры и туризма" </w:t>
      </w:r>
    </w:p>
    <w:p w:rsidR="00633AEE" w:rsidRPr="00626F1A" w:rsidRDefault="00633AEE" w:rsidP="00633AEE">
      <w:pPr>
        <w:spacing w:after="0" w:line="240" w:lineRule="auto"/>
        <w:jc w:val="center"/>
        <w:rPr>
          <w:sz w:val="20"/>
          <w:szCs w:val="20"/>
        </w:rPr>
      </w:pPr>
    </w:p>
    <w:p w:rsidR="00987ADB" w:rsidRPr="00626F1A" w:rsidRDefault="003F304F" w:rsidP="00B70D03">
      <w:pPr>
        <w:spacing w:after="0" w:line="240" w:lineRule="auto"/>
        <w:rPr>
          <w:noProof/>
          <w:sz w:val="29"/>
          <w:szCs w:val="29"/>
          <w:lang w:eastAsia="ru-RU"/>
        </w:rPr>
      </w:pPr>
      <w:r w:rsidRPr="00626F1A">
        <w:rPr>
          <w:noProof/>
          <w:sz w:val="48"/>
          <w:szCs w:val="48"/>
          <w:lang w:eastAsia="ru-RU"/>
        </w:rPr>
        <w:drawing>
          <wp:anchor distT="0" distB="0" distL="114300" distR="114300" simplePos="0" relativeHeight="251747328" behindDoc="1" locked="0" layoutInCell="1" allowOverlap="1" wp14:anchorId="09A2A831" wp14:editId="401B22F0">
            <wp:simplePos x="0" y="0"/>
            <wp:positionH relativeFrom="column">
              <wp:posOffset>3785870</wp:posOffset>
            </wp:positionH>
            <wp:positionV relativeFrom="paragraph">
              <wp:posOffset>53340</wp:posOffset>
            </wp:positionV>
            <wp:extent cx="2043430" cy="1820545"/>
            <wp:effectExtent l="0" t="0" r="0" b="0"/>
            <wp:wrapTight wrapText="bothSides">
              <wp:wrapPolygon edited="0">
                <wp:start x="0" y="0"/>
                <wp:lineTo x="0" y="21472"/>
                <wp:lineTo x="21345" y="21472"/>
                <wp:lineTo x="21345" y="0"/>
                <wp:lineTo x="0" y="0"/>
              </wp:wrapPolygon>
            </wp:wrapTight>
            <wp:docPr id="8220" name="Рисунок 8220"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4343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EE" w:rsidRPr="00626F1A">
        <w:rPr>
          <w:sz w:val="44"/>
          <w:szCs w:val="40"/>
          <w:u w:val="single"/>
        </w:rPr>
        <w:t>Цель программы:</w:t>
      </w:r>
      <w:r w:rsidR="00A61097" w:rsidRPr="00626F1A">
        <w:rPr>
          <w:sz w:val="44"/>
          <w:szCs w:val="40"/>
        </w:rPr>
        <w:t xml:space="preserve"> </w:t>
      </w:r>
      <w:r w:rsidR="007568C4" w:rsidRPr="00626F1A">
        <w:rPr>
          <w:noProof/>
          <w:sz w:val="29"/>
          <w:szCs w:val="29"/>
          <w:lang w:eastAsia="ru-RU"/>
        </w:rPr>
        <w:t>реализация стратегической роли культуры как духовно-нравственного основания для формирования гармонично развитой личности, создание условий для духовно-нравственного и патриотического воспитания граждан, развитие туризма для приобщения граждан Российской Федерации к культурному и природному наследию Республики Мордовия</w:t>
      </w:r>
    </w:p>
    <w:p w:rsidR="00633AEE" w:rsidRPr="00626F1A" w:rsidRDefault="00633AEE" w:rsidP="009B21C2">
      <w:pPr>
        <w:spacing w:after="0" w:line="240" w:lineRule="auto"/>
        <w:jc w:val="center"/>
        <w:rPr>
          <w:sz w:val="44"/>
          <w:szCs w:val="40"/>
          <w:u w:val="single"/>
        </w:rPr>
      </w:pPr>
      <w:r w:rsidRPr="00626F1A">
        <w:rPr>
          <w:sz w:val="44"/>
          <w:szCs w:val="40"/>
          <w:u w:val="single"/>
        </w:rPr>
        <w:t>Основные целевые показатели программы:</w:t>
      </w:r>
    </w:p>
    <w:p w:rsidR="00633AEE" w:rsidRPr="00626F1A" w:rsidRDefault="00633AEE" w:rsidP="00987ADB">
      <w:pPr>
        <w:spacing w:after="0" w:line="180" w:lineRule="auto"/>
        <w:jc w:val="both"/>
        <w:rPr>
          <w:sz w:val="20"/>
          <w:szCs w:val="20"/>
          <w:u w:val="single"/>
        </w:rPr>
      </w:pPr>
    </w:p>
    <w:tbl>
      <w:tblPr>
        <w:tblStyle w:val="-512"/>
        <w:tblW w:w="0" w:type="auto"/>
        <w:tblLook w:val="04A0" w:firstRow="1" w:lastRow="0" w:firstColumn="1" w:lastColumn="0" w:noHBand="0" w:noVBand="1"/>
      </w:tblPr>
      <w:tblGrid>
        <w:gridCol w:w="2830"/>
        <w:gridCol w:w="1572"/>
        <w:gridCol w:w="1360"/>
        <w:gridCol w:w="1307"/>
        <w:gridCol w:w="784"/>
        <w:gridCol w:w="824"/>
        <w:gridCol w:w="784"/>
      </w:tblGrid>
      <w:tr w:rsidR="00626F1A" w:rsidRPr="00626F1A" w:rsidTr="00987A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1937E3" w:rsidRPr="00626F1A" w:rsidRDefault="001937E3" w:rsidP="00987ADB">
            <w:pPr>
              <w:jc w:val="center"/>
              <w:rPr>
                <w:sz w:val="24"/>
                <w:szCs w:val="40"/>
              </w:rPr>
            </w:pPr>
            <w:r w:rsidRPr="00626F1A">
              <w:rPr>
                <w:sz w:val="24"/>
                <w:szCs w:val="40"/>
              </w:rPr>
              <w:t>Наименование</w:t>
            </w:r>
          </w:p>
        </w:tc>
        <w:tc>
          <w:tcPr>
            <w:tcW w:w="1572" w:type="dxa"/>
            <w:vAlign w:val="center"/>
          </w:tcPr>
          <w:p w:rsidR="001937E3" w:rsidRPr="00626F1A" w:rsidRDefault="001937E3" w:rsidP="00987ADB">
            <w:pPr>
              <w:jc w:val="center"/>
              <w:cnfStyle w:val="100000000000" w:firstRow="1" w:lastRow="0" w:firstColumn="0" w:lastColumn="0" w:oddVBand="0" w:evenVBand="0" w:oddHBand="0" w:evenHBand="0" w:firstRowFirstColumn="0" w:firstRowLastColumn="0" w:lastRowFirstColumn="0" w:lastRowLastColumn="0"/>
              <w:rPr>
                <w:sz w:val="24"/>
                <w:szCs w:val="40"/>
              </w:rPr>
            </w:pPr>
            <w:r w:rsidRPr="00626F1A">
              <w:rPr>
                <w:sz w:val="24"/>
                <w:szCs w:val="40"/>
              </w:rPr>
              <w:t>Единица измерения</w:t>
            </w:r>
          </w:p>
        </w:tc>
        <w:tc>
          <w:tcPr>
            <w:tcW w:w="1360" w:type="dxa"/>
            <w:vAlign w:val="center"/>
          </w:tcPr>
          <w:p w:rsidR="001937E3" w:rsidRPr="00626F1A"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626F1A">
              <w:rPr>
                <w:sz w:val="24"/>
                <w:szCs w:val="24"/>
              </w:rPr>
              <w:t>2017 год (факт)</w:t>
            </w:r>
          </w:p>
        </w:tc>
        <w:tc>
          <w:tcPr>
            <w:tcW w:w="1307" w:type="dxa"/>
            <w:vAlign w:val="center"/>
          </w:tcPr>
          <w:p w:rsidR="001937E3" w:rsidRPr="00626F1A" w:rsidRDefault="001937E3" w:rsidP="00626F1A">
            <w:pPr>
              <w:jc w:val="center"/>
              <w:cnfStyle w:val="100000000000" w:firstRow="1" w:lastRow="0" w:firstColumn="0" w:lastColumn="0" w:oddVBand="0" w:evenVBand="0" w:oddHBand="0" w:evenHBand="0" w:firstRowFirstColumn="0" w:firstRowLastColumn="0" w:lastRowFirstColumn="0" w:lastRowLastColumn="0"/>
              <w:rPr>
                <w:sz w:val="24"/>
                <w:szCs w:val="24"/>
              </w:rPr>
            </w:pPr>
            <w:r w:rsidRPr="00626F1A">
              <w:rPr>
                <w:sz w:val="24"/>
                <w:szCs w:val="24"/>
              </w:rPr>
              <w:t>2018 год (</w:t>
            </w:r>
            <w:r w:rsidR="00626F1A">
              <w:rPr>
                <w:sz w:val="24"/>
                <w:szCs w:val="24"/>
              </w:rPr>
              <w:t>факт</w:t>
            </w:r>
            <w:r w:rsidRPr="00626F1A">
              <w:rPr>
                <w:sz w:val="24"/>
                <w:szCs w:val="24"/>
              </w:rPr>
              <w:t>)</w:t>
            </w:r>
          </w:p>
        </w:tc>
        <w:tc>
          <w:tcPr>
            <w:tcW w:w="784" w:type="dxa"/>
            <w:vAlign w:val="center"/>
          </w:tcPr>
          <w:p w:rsidR="001937E3" w:rsidRPr="00626F1A"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626F1A">
              <w:rPr>
                <w:sz w:val="24"/>
                <w:szCs w:val="24"/>
              </w:rPr>
              <w:t>2019 год</w:t>
            </w:r>
          </w:p>
        </w:tc>
        <w:tc>
          <w:tcPr>
            <w:tcW w:w="824" w:type="dxa"/>
            <w:vAlign w:val="center"/>
          </w:tcPr>
          <w:p w:rsidR="001937E3" w:rsidRPr="00626F1A"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626F1A">
              <w:rPr>
                <w:sz w:val="24"/>
                <w:szCs w:val="24"/>
              </w:rPr>
              <w:t>2020 год</w:t>
            </w:r>
          </w:p>
        </w:tc>
        <w:tc>
          <w:tcPr>
            <w:tcW w:w="784" w:type="dxa"/>
            <w:vAlign w:val="center"/>
          </w:tcPr>
          <w:p w:rsidR="001937E3" w:rsidRPr="00626F1A" w:rsidRDefault="001937E3" w:rsidP="001937E3">
            <w:pPr>
              <w:jc w:val="center"/>
              <w:cnfStyle w:val="100000000000" w:firstRow="1" w:lastRow="0" w:firstColumn="0" w:lastColumn="0" w:oddVBand="0" w:evenVBand="0" w:oddHBand="0" w:evenHBand="0" w:firstRowFirstColumn="0" w:firstRowLastColumn="0" w:lastRowFirstColumn="0" w:lastRowLastColumn="0"/>
              <w:rPr>
                <w:sz w:val="24"/>
                <w:szCs w:val="24"/>
              </w:rPr>
            </w:pPr>
            <w:r w:rsidRPr="00626F1A">
              <w:rPr>
                <w:sz w:val="24"/>
                <w:szCs w:val="24"/>
              </w:rPr>
              <w:t>2021 год</w:t>
            </w:r>
          </w:p>
        </w:tc>
      </w:tr>
      <w:tr w:rsidR="00626F1A" w:rsidRPr="002D7F5D" w:rsidTr="001937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26F1A" w:rsidRPr="00E32536" w:rsidRDefault="00626F1A" w:rsidP="00353D3E">
            <w:pPr>
              <w:rPr>
                <w:sz w:val="21"/>
                <w:szCs w:val="21"/>
              </w:rPr>
            </w:pPr>
            <w:r w:rsidRPr="00E32536">
              <w:rPr>
                <w:sz w:val="21"/>
                <w:szCs w:val="21"/>
              </w:rPr>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w:t>
            </w:r>
          </w:p>
        </w:tc>
        <w:tc>
          <w:tcPr>
            <w:tcW w:w="1572" w:type="dxa"/>
            <w:vAlign w:val="center"/>
          </w:tcPr>
          <w:p w:rsidR="00626F1A" w:rsidRPr="001937E3" w:rsidRDefault="00626F1A" w:rsidP="00353D3E">
            <w:pPr>
              <w:jc w:val="center"/>
              <w:cnfStyle w:val="000000100000" w:firstRow="0" w:lastRow="0" w:firstColumn="0" w:lastColumn="0" w:oddVBand="0" w:evenVBand="0" w:oddHBand="1" w:evenHBand="0" w:firstRowFirstColumn="0" w:firstRowLastColumn="0" w:lastRowFirstColumn="0" w:lastRowLastColumn="0"/>
            </w:pPr>
            <w:r w:rsidRPr="001937E3">
              <w:t>%</w:t>
            </w:r>
          </w:p>
        </w:tc>
        <w:tc>
          <w:tcPr>
            <w:tcW w:w="1360" w:type="dxa"/>
            <w:vAlign w:val="center"/>
          </w:tcPr>
          <w:p w:rsidR="00626F1A" w:rsidRPr="001937E3" w:rsidRDefault="00626F1A" w:rsidP="00353D3E">
            <w:pPr>
              <w:jc w:val="center"/>
              <w:cnfStyle w:val="000000100000" w:firstRow="0" w:lastRow="0" w:firstColumn="0" w:lastColumn="0" w:oddVBand="0" w:evenVBand="0" w:oddHBand="1" w:evenHBand="0" w:firstRowFirstColumn="0" w:firstRowLastColumn="0" w:lastRowFirstColumn="0" w:lastRowLastColumn="0"/>
            </w:pPr>
            <w:r>
              <w:t>0,7</w:t>
            </w:r>
          </w:p>
        </w:tc>
        <w:tc>
          <w:tcPr>
            <w:tcW w:w="1307" w:type="dxa"/>
            <w:vAlign w:val="center"/>
          </w:tcPr>
          <w:p w:rsidR="00626F1A" w:rsidRPr="001937E3" w:rsidRDefault="00626F1A" w:rsidP="00353D3E">
            <w:pPr>
              <w:jc w:val="center"/>
              <w:cnfStyle w:val="000000100000" w:firstRow="0" w:lastRow="0" w:firstColumn="0" w:lastColumn="0" w:oddVBand="0" w:evenVBand="0" w:oddHBand="1" w:evenHBand="0" w:firstRowFirstColumn="0" w:firstRowLastColumn="0" w:lastRowFirstColumn="0" w:lastRowLastColumn="0"/>
            </w:pPr>
            <w:r>
              <w:t>0,8</w:t>
            </w:r>
          </w:p>
        </w:tc>
        <w:tc>
          <w:tcPr>
            <w:tcW w:w="784" w:type="dxa"/>
            <w:vAlign w:val="center"/>
          </w:tcPr>
          <w:p w:rsidR="00626F1A" w:rsidRDefault="00626F1A" w:rsidP="00353D3E">
            <w:pPr>
              <w:jc w:val="center"/>
              <w:cnfStyle w:val="000000100000" w:firstRow="0" w:lastRow="0" w:firstColumn="0" w:lastColumn="0" w:oddVBand="0" w:evenVBand="0" w:oddHBand="1" w:evenHBand="0" w:firstRowFirstColumn="0" w:firstRowLastColumn="0" w:lastRowFirstColumn="0" w:lastRowLastColumn="0"/>
            </w:pPr>
            <w:r>
              <w:t>1</w:t>
            </w:r>
          </w:p>
        </w:tc>
        <w:tc>
          <w:tcPr>
            <w:tcW w:w="824" w:type="dxa"/>
            <w:vAlign w:val="center"/>
          </w:tcPr>
          <w:p w:rsidR="00626F1A" w:rsidRDefault="00626F1A" w:rsidP="00353D3E">
            <w:pPr>
              <w:jc w:val="center"/>
              <w:cnfStyle w:val="000000100000" w:firstRow="0" w:lastRow="0" w:firstColumn="0" w:lastColumn="0" w:oddVBand="0" w:evenVBand="0" w:oddHBand="1" w:evenHBand="0" w:firstRowFirstColumn="0" w:firstRowLastColumn="0" w:lastRowFirstColumn="0" w:lastRowLastColumn="0"/>
            </w:pPr>
            <w:r>
              <w:t>1</w:t>
            </w:r>
          </w:p>
        </w:tc>
        <w:tc>
          <w:tcPr>
            <w:tcW w:w="784" w:type="dxa"/>
            <w:vAlign w:val="center"/>
          </w:tcPr>
          <w:p w:rsidR="00626F1A" w:rsidRPr="00484B36" w:rsidRDefault="00626F1A" w:rsidP="00353D3E">
            <w:pPr>
              <w:jc w:val="center"/>
              <w:cnfStyle w:val="000000100000" w:firstRow="0" w:lastRow="0" w:firstColumn="0" w:lastColumn="0" w:oddVBand="0" w:evenVBand="0" w:oddHBand="1" w:evenHBand="0" w:firstRowFirstColumn="0" w:firstRowLastColumn="0" w:lastRowFirstColumn="0" w:lastRowLastColumn="0"/>
            </w:pPr>
            <w:r>
              <w:t>1,2</w:t>
            </w:r>
          </w:p>
        </w:tc>
      </w:tr>
      <w:tr w:rsidR="00626F1A" w:rsidRPr="002D7F5D" w:rsidTr="00057EF1">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26F1A" w:rsidRPr="00E32536" w:rsidRDefault="00626F1A" w:rsidP="00353D3E">
            <w:pPr>
              <w:rPr>
                <w:sz w:val="21"/>
                <w:szCs w:val="21"/>
              </w:rPr>
            </w:pPr>
            <w:r w:rsidRPr="00E32536">
              <w:rPr>
                <w:sz w:val="21"/>
                <w:szCs w:val="21"/>
              </w:rPr>
              <w:t>Доля представленных (во всех формах) зрителю музейных предметов в общем количестве музейных предметов основного фонда</w:t>
            </w:r>
          </w:p>
        </w:tc>
        <w:tc>
          <w:tcPr>
            <w:tcW w:w="1572"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rsidRPr="00057EF1">
              <w:t>%</w:t>
            </w:r>
          </w:p>
        </w:tc>
        <w:tc>
          <w:tcPr>
            <w:tcW w:w="1360"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13,8</w:t>
            </w:r>
          </w:p>
        </w:tc>
        <w:tc>
          <w:tcPr>
            <w:tcW w:w="1307"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784"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rPr>
                <w:color w:val="000000"/>
              </w:rPr>
            </w:pPr>
            <w:r w:rsidRPr="00057EF1">
              <w:rPr>
                <w:color w:val="000000"/>
              </w:rPr>
              <w:t>14,5</w:t>
            </w:r>
          </w:p>
        </w:tc>
        <w:tc>
          <w:tcPr>
            <w:tcW w:w="824"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rPr>
                <w:color w:val="000000"/>
              </w:rPr>
            </w:pPr>
            <w:r w:rsidRPr="00057EF1">
              <w:rPr>
                <w:color w:val="000000"/>
              </w:rPr>
              <w:t>15</w:t>
            </w:r>
          </w:p>
        </w:tc>
        <w:tc>
          <w:tcPr>
            <w:tcW w:w="784" w:type="dxa"/>
            <w:vAlign w:val="center"/>
          </w:tcPr>
          <w:p w:rsidR="00626F1A" w:rsidRPr="00484B36" w:rsidRDefault="00626F1A" w:rsidP="00353D3E">
            <w:pPr>
              <w:jc w:val="center"/>
              <w:cnfStyle w:val="000000000000" w:firstRow="0" w:lastRow="0" w:firstColumn="0" w:lastColumn="0" w:oddVBand="0" w:evenVBand="0" w:oddHBand="0" w:evenHBand="0" w:firstRowFirstColumn="0" w:firstRowLastColumn="0" w:lastRowFirstColumn="0" w:lastRowLastColumn="0"/>
            </w:pPr>
            <w:r>
              <w:t>16,5</w:t>
            </w:r>
          </w:p>
        </w:tc>
      </w:tr>
      <w:tr w:rsidR="00626F1A" w:rsidRPr="002D7F5D"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26F1A" w:rsidRPr="00E32536" w:rsidRDefault="00626F1A" w:rsidP="00353D3E">
            <w:pPr>
              <w:rPr>
                <w:sz w:val="21"/>
                <w:szCs w:val="21"/>
              </w:rPr>
            </w:pPr>
            <w:r w:rsidRPr="00E32536">
              <w:rPr>
                <w:sz w:val="21"/>
                <w:szCs w:val="21"/>
              </w:rPr>
              <w:t>Уровень удовлетворенности населения Республики Мордовия качеством предоставления государственных и муниципальных услуг в сфере культуры от общего числа опрошенных</w:t>
            </w:r>
          </w:p>
        </w:tc>
        <w:tc>
          <w:tcPr>
            <w:tcW w:w="1572"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rsidRPr="00057EF1">
              <w:t>%</w:t>
            </w:r>
          </w:p>
        </w:tc>
        <w:tc>
          <w:tcPr>
            <w:tcW w:w="1360"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80</w:t>
            </w:r>
          </w:p>
        </w:tc>
        <w:tc>
          <w:tcPr>
            <w:tcW w:w="1307"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85</w:t>
            </w:r>
          </w:p>
        </w:tc>
        <w:tc>
          <w:tcPr>
            <w:tcW w:w="784"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84,7</w:t>
            </w:r>
          </w:p>
        </w:tc>
        <w:tc>
          <w:tcPr>
            <w:tcW w:w="824"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86,1</w:t>
            </w:r>
          </w:p>
        </w:tc>
        <w:tc>
          <w:tcPr>
            <w:tcW w:w="784" w:type="dxa"/>
            <w:vAlign w:val="center"/>
          </w:tcPr>
          <w:p w:rsidR="00626F1A" w:rsidRPr="00484B36" w:rsidRDefault="00626F1A" w:rsidP="00353D3E">
            <w:pPr>
              <w:jc w:val="center"/>
              <w:cnfStyle w:val="000000100000" w:firstRow="0" w:lastRow="0" w:firstColumn="0" w:lastColumn="0" w:oddVBand="0" w:evenVBand="0" w:oddHBand="1" w:evenHBand="0" w:firstRowFirstColumn="0" w:firstRowLastColumn="0" w:lastRowFirstColumn="0" w:lastRowLastColumn="0"/>
            </w:pPr>
            <w:r>
              <w:t>87,5</w:t>
            </w:r>
          </w:p>
        </w:tc>
      </w:tr>
      <w:tr w:rsidR="00626F1A" w:rsidRPr="002D7F5D" w:rsidTr="00F2353A">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26F1A" w:rsidRPr="00E32536" w:rsidRDefault="00626F1A" w:rsidP="00353D3E">
            <w:pPr>
              <w:rPr>
                <w:sz w:val="21"/>
                <w:szCs w:val="21"/>
              </w:rPr>
            </w:pPr>
            <w:r w:rsidRPr="00E32536">
              <w:rPr>
                <w:sz w:val="21"/>
                <w:szCs w:val="21"/>
              </w:rPr>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572"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rsidRPr="00057EF1">
              <w:t>%</w:t>
            </w:r>
          </w:p>
        </w:tc>
        <w:tc>
          <w:tcPr>
            <w:tcW w:w="1360"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59,4</w:t>
            </w:r>
          </w:p>
        </w:tc>
        <w:tc>
          <w:tcPr>
            <w:tcW w:w="1307"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60,5</w:t>
            </w:r>
          </w:p>
        </w:tc>
        <w:tc>
          <w:tcPr>
            <w:tcW w:w="784"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70</w:t>
            </w:r>
          </w:p>
        </w:tc>
        <w:tc>
          <w:tcPr>
            <w:tcW w:w="824"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70</w:t>
            </w:r>
          </w:p>
        </w:tc>
        <w:tc>
          <w:tcPr>
            <w:tcW w:w="784" w:type="dxa"/>
            <w:vAlign w:val="center"/>
          </w:tcPr>
          <w:p w:rsidR="00626F1A" w:rsidRPr="00484B36" w:rsidRDefault="00626F1A" w:rsidP="00353D3E">
            <w:pPr>
              <w:jc w:val="center"/>
              <w:cnfStyle w:val="000000000000" w:firstRow="0" w:lastRow="0" w:firstColumn="0" w:lastColumn="0" w:oddVBand="0" w:evenVBand="0" w:oddHBand="0" w:evenHBand="0" w:firstRowFirstColumn="0" w:firstRowLastColumn="0" w:lastRowFirstColumn="0" w:lastRowLastColumn="0"/>
            </w:pPr>
            <w:r>
              <w:t>70</w:t>
            </w:r>
          </w:p>
        </w:tc>
      </w:tr>
      <w:tr w:rsidR="00626F1A" w:rsidRPr="002D7F5D"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26F1A" w:rsidRPr="00E32536" w:rsidRDefault="00626F1A" w:rsidP="00353D3E">
            <w:pPr>
              <w:rPr>
                <w:sz w:val="21"/>
                <w:szCs w:val="21"/>
              </w:rPr>
            </w:pPr>
            <w:r w:rsidRPr="00E32536">
              <w:rPr>
                <w:sz w:val="21"/>
                <w:szCs w:val="21"/>
              </w:rPr>
              <w:t xml:space="preserve">Средняя сумма премии Главы Республики Мордовия в области театрального и </w:t>
            </w:r>
            <w:r w:rsidRPr="00626F1A">
              <w:rPr>
                <w:sz w:val="21"/>
                <w:szCs w:val="21"/>
              </w:rPr>
              <w:t>музыкального искусства и премий Министерства культуры, национальной политики и архивного дела Республики Мордовия в области библиотечного дела для поддержки творческих проектов</w:t>
            </w:r>
            <w:r w:rsidRPr="00E32536">
              <w:rPr>
                <w:sz w:val="21"/>
                <w:szCs w:val="21"/>
              </w:rPr>
              <w:t xml:space="preserve"> общенационального значения в области культуры и искусства</w:t>
            </w:r>
          </w:p>
        </w:tc>
        <w:tc>
          <w:tcPr>
            <w:tcW w:w="1572"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rsidRPr="00057EF1">
              <w:t>тыс. руб.</w:t>
            </w:r>
          </w:p>
        </w:tc>
        <w:tc>
          <w:tcPr>
            <w:tcW w:w="1360"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17,5</w:t>
            </w:r>
          </w:p>
        </w:tc>
        <w:tc>
          <w:tcPr>
            <w:tcW w:w="1307"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17,5</w:t>
            </w:r>
          </w:p>
        </w:tc>
        <w:tc>
          <w:tcPr>
            <w:tcW w:w="784"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17,8</w:t>
            </w:r>
          </w:p>
        </w:tc>
        <w:tc>
          <w:tcPr>
            <w:tcW w:w="824" w:type="dxa"/>
            <w:vAlign w:val="center"/>
          </w:tcPr>
          <w:p w:rsidR="00626F1A" w:rsidRPr="00057EF1" w:rsidRDefault="00626F1A" w:rsidP="00353D3E">
            <w:pPr>
              <w:jc w:val="center"/>
              <w:cnfStyle w:val="000000100000" w:firstRow="0" w:lastRow="0" w:firstColumn="0" w:lastColumn="0" w:oddVBand="0" w:evenVBand="0" w:oddHBand="1" w:evenHBand="0" w:firstRowFirstColumn="0" w:firstRowLastColumn="0" w:lastRowFirstColumn="0" w:lastRowLastColumn="0"/>
            </w:pPr>
            <w:r>
              <w:t>17,5</w:t>
            </w:r>
          </w:p>
        </w:tc>
        <w:tc>
          <w:tcPr>
            <w:tcW w:w="784" w:type="dxa"/>
            <w:vAlign w:val="center"/>
          </w:tcPr>
          <w:p w:rsidR="00626F1A" w:rsidRPr="00484B36" w:rsidRDefault="00626F1A" w:rsidP="00353D3E">
            <w:pPr>
              <w:jc w:val="center"/>
              <w:cnfStyle w:val="000000100000" w:firstRow="0" w:lastRow="0" w:firstColumn="0" w:lastColumn="0" w:oddVBand="0" w:evenVBand="0" w:oddHBand="1" w:evenHBand="0" w:firstRowFirstColumn="0" w:firstRowLastColumn="0" w:lastRowFirstColumn="0" w:lastRowLastColumn="0"/>
            </w:pPr>
            <w:r>
              <w:t>17,5</w:t>
            </w:r>
          </w:p>
        </w:tc>
      </w:tr>
      <w:tr w:rsidR="00626F1A" w:rsidRPr="002D7F5D" w:rsidTr="00F2353A">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26F1A" w:rsidRPr="00E32536" w:rsidRDefault="00626F1A" w:rsidP="00353D3E">
            <w:pPr>
              <w:rPr>
                <w:sz w:val="21"/>
                <w:szCs w:val="21"/>
              </w:rPr>
            </w:pPr>
            <w:r w:rsidRPr="00E32536">
              <w:rPr>
                <w:sz w:val="21"/>
                <w:szCs w:val="21"/>
              </w:rPr>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572"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rsidRPr="00057EF1">
              <w:t>%</w:t>
            </w:r>
          </w:p>
        </w:tc>
        <w:tc>
          <w:tcPr>
            <w:tcW w:w="1360"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13,5</w:t>
            </w:r>
          </w:p>
        </w:tc>
        <w:tc>
          <w:tcPr>
            <w:tcW w:w="1307"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15</w:t>
            </w:r>
          </w:p>
        </w:tc>
        <w:tc>
          <w:tcPr>
            <w:tcW w:w="784"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15,2</w:t>
            </w:r>
          </w:p>
        </w:tc>
        <w:tc>
          <w:tcPr>
            <w:tcW w:w="824" w:type="dxa"/>
            <w:vAlign w:val="center"/>
          </w:tcPr>
          <w:p w:rsidR="00626F1A" w:rsidRPr="00057EF1" w:rsidRDefault="00626F1A" w:rsidP="00353D3E">
            <w:pPr>
              <w:jc w:val="center"/>
              <w:cnfStyle w:val="000000000000" w:firstRow="0" w:lastRow="0" w:firstColumn="0" w:lastColumn="0" w:oddVBand="0" w:evenVBand="0" w:oddHBand="0" w:evenHBand="0" w:firstRowFirstColumn="0" w:firstRowLastColumn="0" w:lastRowFirstColumn="0" w:lastRowLastColumn="0"/>
            </w:pPr>
            <w:r>
              <w:t>15,3</w:t>
            </w:r>
          </w:p>
        </w:tc>
        <w:tc>
          <w:tcPr>
            <w:tcW w:w="784" w:type="dxa"/>
            <w:vAlign w:val="center"/>
          </w:tcPr>
          <w:p w:rsidR="00626F1A" w:rsidRPr="00484B36" w:rsidRDefault="00626F1A" w:rsidP="00353D3E">
            <w:pPr>
              <w:jc w:val="center"/>
              <w:cnfStyle w:val="000000000000" w:firstRow="0" w:lastRow="0" w:firstColumn="0" w:lastColumn="0" w:oddVBand="0" w:evenVBand="0" w:oddHBand="0" w:evenHBand="0" w:firstRowFirstColumn="0" w:firstRowLastColumn="0" w:lastRowFirstColumn="0" w:lastRowLastColumn="0"/>
            </w:pPr>
            <w:r>
              <w:t>15,9</w:t>
            </w:r>
          </w:p>
        </w:tc>
      </w:tr>
      <w:tr w:rsidR="00626F1A" w:rsidRPr="002D7F5D" w:rsidTr="00F235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26F1A" w:rsidRPr="00E32536" w:rsidRDefault="00626F1A" w:rsidP="00353D3E">
            <w:pPr>
              <w:rPr>
                <w:sz w:val="21"/>
                <w:szCs w:val="21"/>
              </w:rPr>
            </w:pPr>
            <w:r w:rsidRPr="00E32536">
              <w:rPr>
                <w:sz w:val="21"/>
                <w:szCs w:val="21"/>
              </w:rPr>
              <w:t>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Республике Мордовия</w:t>
            </w:r>
          </w:p>
        </w:tc>
        <w:tc>
          <w:tcPr>
            <w:tcW w:w="1572" w:type="dxa"/>
            <w:vAlign w:val="center"/>
          </w:tcPr>
          <w:p w:rsidR="00626F1A" w:rsidRPr="00263B9F" w:rsidRDefault="00626F1A" w:rsidP="00353D3E">
            <w:pPr>
              <w:jc w:val="center"/>
              <w:cnfStyle w:val="000000100000" w:firstRow="0" w:lastRow="0" w:firstColumn="0" w:lastColumn="0" w:oddVBand="0" w:evenVBand="0" w:oddHBand="1" w:evenHBand="0" w:firstRowFirstColumn="0" w:firstRowLastColumn="0" w:lastRowFirstColumn="0" w:lastRowLastColumn="0"/>
            </w:pPr>
            <w:r w:rsidRPr="00263B9F">
              <w:t>%</w:t>
            </w:r>
          </w:p>
        </w:tc>
        <w:tc>
          <w:tcPr>
            <w:tcW w:w="1360" w:type="dxa"/>
            <w:vAlign w:val="center"/>
          </w:tcPr>
          <w:p w:rsidR="00626F1A" w:rsidRPr="00263B9F" w:rsidRDefault="00626F1A" w:rsidP="00353D3E">
            <w:pPr>
              <w:jc w:val="center"/>
              <w:cnfStyle w:val="000000100000" w:firstRow="0" w:lastRow="0" w:firstColumn="0" w:lastColumn="0" w:oddVBand="0" w:evenVBand="0" w:oddHBand="1" w:evenHBand="0" w:firstRowFirstColumn="0" w:firstRowLastColumn="0" w:lastRowFirstColumn="0" w:lastRowLastColumn="0"/>
            </w:pPr>
            <w:r>
              <w:t>90</w:t>
            </w:r>
          </w:p>
        </w:tc>
        <w:tc>
          <w:tcPr>
            <w:tcW w:w="1307" w:type="dxa"/>
            <w:vAlign w:val="center"/>
          </w:tcPr>
          <w:p w:rsidR="00626F1A" w:rsidRPr="00263B9F" w:rsidRDefault="00626F1A" w:rsidP="00353D3E">
            <w:pPr>
              <w:jc w:val="center"/>
              <w:cnfStyle w:val="000000100000" w:firstRow="0" w:lastRow="0" w:firstColumn="0" w:lastColumn="0" w:oddVBand="0" w:evenVBand="0" w:oddHBand="1" w:evenHBand="0" w:firstRowFirstColumn="0" w:firstRowLastColumn="0" w:lastRowFirstColumn="0" w:lastRowLastColumn="0"/>
            </w:pPr>
            <w:r>
              <w:t>100</w:t>
            </w:r>
          </w:p>
        </w:tc>
        <w:tc>
          <w:tcPr>
            <w:tcW w:w="784" w:type="dxa"/>
            <w:vAlign w:val="center"/>
          </w:tcPr>
          <w:p w:rsidR="00626F1A" w:rsidRPr="00263B9F" w:rsidRDefault="00626F1A" w:rsidP="00353D3E">
            <w:pPr>
              <w:jc w:val="center"/>
              <w:cnfStyle w:val="000000100000" w:firstRow="0" w:lastRow="0" w:firstColumn="0" w:lastColumn="0" w:oddVBand="0" w:evenVBand="0" w:oddHBand="1" w:evenHBand="0" w:firstRowFirstColumn="0" w:firstRowLastColumn="0" w:lastRowFirstColumn="0" w:lastRowLastColumn="0"/>
            </w:pPr>
            <w:r>
              <w:t>100</w:t>
            </w:r>
          </w:p>
        </w:tc>
        <w:tc>
          <w:tcPr>
            <w:tcW w:w="824" w:type="dxa"/>
            <w:vAlign w:val="center"/>
          </w:tcPr>
          <w:p w:rsidR="00626F1A" w:rsidRPr="00263B9F" w:rsidRDefault="00626F1A" w:rsidP="00353D3E">
            <w:pPr>
              <w:jc w:val="center"/>
              <w:cnfStyle w:val="000000100000" w:firstRow="0" w:lastRow="0" w:firstColumn="0" w:lastColumn="0" w:oddVBand="0" w:evenVBand="0" w:oddHBand="1" w:evenHBand="0" w:firstRowFirstColumn="0" w:firstRowLastColumn="0" w:lastRowFirstColumn="0" w:lastRowLastColumn="0"/>
            </w:pPr>
            <w:r>
              <w:t>100</w:t>
            </w:r>
          </w:p>
        </w:tc>
        <w:tc>
          <w:tcPr>
            <w:tcW w:w="784" w:type="dxa"/>
            <w:vAlign w:val="center"/>
          </w:tcPr>
          <w:p w:rsidR="00626F1A" w:rsidRPr="00484B36" w:rsidRDefault="00626F1A" w:rsidP="00353D3E">
            <w:pPr>
              <w:jc w:val="center"/>
              <w:cnfStyle w:val="000000100000" w:firstRow="0" w:lastRow="0" w:firstColumn="0" w:lastColumn="0" w:oddVBand="0" w:evenVBand="0" w:oddHBand="1" w:evenHBand="0" w:firstRowFirstColumn="0" w:firstRowLastColumn="0" w:lastRowFirstColumn="0" w:lastRowLastColumn="0"/>
            </w:pPr>
            <w:r>
              <w:t>100</w:t>
            </w:r>
          </w:p>
        </w:tc>
      </w:tr>
    </w:tbl>
    <w:p w:rsidR="00633AEE" w:rsidRPr="00626F1A" w:rsidRDefault="00633AEE" w:rsidP="00633AEE">
      <w:pPr>
        <w:spacing w:after="0" w:line="240" w:lineRule="auto"/>
        <w:jc w:val="both"/>
        <w:rPr>
          <w:sz w:val="40"/>
          <w:szCs w:val="40"/>
          <w:u w:val="single"/>
          <w:lang w:val="en-US"/>
        </w:rPr>
      </w:pPr>
    </w:p>
    <w:p w:rsidR="00633AEE" w:rsidRPr="00626F1A" w:rsidRDefault="00633AEE">
      <w:pPr>
        <w:rPr>
          <w:sz w:val="48"/>
        </w:rPr>
      </w:pPr>
      <w:r w:rsidRPr="00626F1A">
        <w:rPr>
          <w:sz w:val="48"/>
        </w:rPr>
        <w:br w:type="page"/>
      </w:r>
    </w:p>
    <w:p w:rsidR="00832EA5" w:rsidRPr="00AF6BA8" w:rsidRDefault="00633AEE" w:rsidP="00633AEE">
      <w:pPr>
        <w:spacing w:after="0" w:line="240" w:lineRule="auto"/>
        <w:jc w:val="center"/>
        <w:rPr>
          <w:sz w:val="48"/>
          <w:szCs w:val="48"/>
        </w:rPr>
      </w:pPr>
      <w:r w:rsidRPr="00AF6BA8">
        <w:rPr>
          <w:b/>
          <w:color w:val="C00000"/>
          <w:sz w:val="96"/>
          <w:szCs w:val="40"/>
        </w:rPr>
        <w:lastRenderedPageBreak/>
        <w:t>06</w:t>
      </w:r>
      <w:r w:rsidR="006E38BE" w:rsidRPr="00AF6BA8">
        <w:rPr>
          <w:b/>
          <w:sz w:val="96"/>
          <w:szCs w:val="40"/>
        </w:rPr>
        <w:t xml:space="preserve"> </w:t>
      </w:r>
      <w:r w:rsidR="000322F1" w:rsidRPr="00AF6BA8">
        <w:rPr>
          <w:sz w:val="48"/>
          <w:szCs w:val="48"/>
        </w:rPr>
        <w:t>Государственная программа</w:t>
      </w:r>
    </w:p>
    <w:p w:rsidR="00633AEE" w:rsidRPr="00AF6BA8" w:rsidRDefault="000322F1" w:rsidP="00633AEE">
      <w:pPr>
        <w:spacing w:after="0" w:line="240" w:lineRule="auto"/>
        <w:jc w:val="center"/>
        <w:rPr>
          <w:sz w:val="48"/>
          <w:szCs w:val="48"/>
        </w:rPr>
      </w:pPr>
      <w:r w:rsidRPr="00AF6BA8">
        <w:rPr>
          <w:sz w:val="48"/>
          <w:szCs w:val="48"/>
        </w:rPr>
        <w:t xml:space="preserve">Республики Мордовия "Развитие физической культуры и спорта" </w:t>
      </w:r>
    </w:p>
    <w:p w:rsidR="00FF55B7" w:rsidRPr="00AF6BA8" w:rsidRDefault="00FF55B7" w:rsidP="00633AEE">
      <w:pPr>
        <w:spacing w:after="0" w:line="240" w:lineRule="auto"/>
        <w:jc w:val="center"/>
        <w:rPr>
          <w:sz w:val="20"/>
          <w:szCs w:val="20"/>
        </w:rPr>
      </w:pPr>
    </w:p>
    <w:p w:rsidR="000144F1" w:rsidRPr="00E67DF0" w:rsidRDefault="00572099" w:rsidP="000144F1">
      <w:pPr>
        <w:spacing w:after="0" w:line="240" w:lineRule="auto"/>
        <w:rPr>
          <w:noProof/>
          <w:sz w:val="28"/>
          <w:lang w:eastAsia="ru-RU"/>
        </w:rPr>
      </w:pPr>
      <w:r w:rsidRPr="00E67DF0">
        <w:rPr>
          <w:noProof/>
          <w:sz w:val="48"/>
          <w:lang w:eastAsia="ru-RU"/>
        </w:rPr>
        <w:drawing>
          <wp:anchor distT="0" distB="0" distL="114300" distR="114300" simplePos="0" relativeHeight="251748352" behindDoc="1" locked="0" layoutInCell="1" allowOverlap="1" wp14:anchorId="6C18216F" wp14:editId="74C78DC4">
            <wp:simplePos x="0" y="0"/>
            <wp:positionH relativeFrom="column">
              <wp:posOffset>3301587</wp:posOffset>
            </wp:positionH>
            <wp:positionV relativeFrom="paragraph">
              <wp:posOffset>93434</wp:posOffset>
            </wp:positionV>
            <wp:extent cx="2647950" cy="1765300"/>
            <wp:effectExtent l="0" t="0" r="0" b="6350"/>
            <wp:wrapTight wrapText="bothSides">
              <wp:wrapPolygon edited="0">
                <wp:start x="0" y="0"/>
                <wp:lineTo x="0" y="21445"/>
                <wp:lineTo x="21445" y="21445"/>
                <wp:lineTo x="21445" y="0"/>
                <wp:lineTo x="0" y="0"/>
              </wp:wrapPolygon>
            </wp:wrapTight>
            <wp:docPr id="8221" name="Рисунок 8221" descr="C:\Users\boklach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klacheva\Desktop\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anchor>
        </w:drawing>
      </w:r>
      <w:r w:rsidR="00633AEE" w:rsidRPr="00E67DF0">
        <w:rPr>
          <w:sz w:val="44"/>
          <w:szCs w:val="40"/>
          <w:u w:val="single"/>
        </w:rPr>
        <w:t>Цель программы:</w:t>
      </w:r>
      <w:r w:rsidR="000144F1" w:rsidRPr="00E67DF0">
        <w:rPr>
          <w:sz w:val="28"/>
          <w:szCs w:val="28"/>
        </w:rPr>
        <w:t xml:space="preserve"> с</w:t>
      </w:r>
      <w:r w:rsidR="000144F1" w:rsidRPr="00E67DF0">
        <w:rPr>
          <w:noProof/>
          <w:sz w:val="28"/>
          <w:szCs w:val="28"/>
          <w:lang w:eastAsia="ru-RU"/>
        </w:rPr>
        <w:t>оздание</w:t>
      </w:r>
      <w:r w:rsidR="000144F1" w:rsidRPr="00E67DF0">
        <w:rPr>
          <w:noProof/>
          <w:sz w:val="28"/>
          <w:lang w:eastAsia="ru-RU"/>
        </w:rPr>
        <w:t xml:space="preserve"> условий, обеспечивающих возможность гражданам систематически заниматься физической культурой и спортом, повышение конкурентоспособности спортсменов Республики Мордовия на международной спортивной арене, подготовка спортсменов Республики Мордовия к Олимпийским играм и проведение чемпионата мира по футболу ФИФА 2018 года</w:t>
      </w:r>
    </w:p>
    <w:p w:rsidR="00633AEE" w:rsidRPr="00E67DF0" w:rsidRDefault="00633AEE" w:rsidP="00E9292C">
      <w:pPr>
        <w:spacing w:after="0" w:line="240" w:lineRule="auto"/>
        <w:jc w:val="center"/>
        <w:rPr>
          <w:sz w:val="44"/>
          <w:szCs w:val="40"/>
          <w:u w:val="single"/>
        </w:rPr>
      </w:pPr>
      <w:r w:rsidRPr="00E67DF0">
        <w:rPr>
          <w:sz w:val="44"/>
          <w:szCs w:val="40"/>
          <w:u w:val="single"/>
        </w:rPr>
        <w:t>Основные целевые показатели программы:</w:t>
      </w:r>
    </w:p>
    <w:p w:rsidR="00817004" w:rsidRPr="00E67DF0" w:rsidRDefault="00817004" w:rsidP="00817004">
      <w:pPr>
        <w:spacing w:after="0" w:line="180" w:lineRule="auto"/>
        <w:jc w:val="center"/>
        <w:rPr>
          <w:sz w:val="20"/>
          <w:szCs w:val="20"/>
          <w:u w:val="single"/>
        </w:rPr>
      </w:pPr>
    </w:p>
    <w:tbl>
      <w:tblPr>
        <w:tblStyle w:val="-511"/>
        <w:tblW w:w="9463" w:type="dxa"/>
        <w:tblLook w:val="04A0" w:firstRow="1" w:lastRow="0" w:firstColumn="1" w:lastColumn="0" w:noHBand="0" w:noVBand="1"/>
      </w:tblPr>
      <w:tblGrid>
        <w:gridCol w:w="2518"/>
        <w:gridCol w:w="1362"/>
        <w:gridCol w:w="1360"/>
        <w:gridCol w:w="1421"/>
        <w:gridCol w:w="989"/>
        <w:gridCol w:w="934"/>
        <w:gridCol w:w="879"/>
      </w:tblGrid>
      <w:tr w:rsidR="002D7F5D" w:rsidRPr="00E67DF0" w:rsidTr="00FF55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707A9" w:rsidRPr="00E67DF0" w:rsidRDefault="00A707A9" w:rsidP="00FF55B7">
            <w:pPr>
              <w:jc w:val="center"/>
            </w:pPr>
            <w:r w:rsidRPr="00E67DF0">
              <w:t>Наименование</w:t>
            </w:r>
          </w:p>
        </w:tc>
        <w:tc>
          <w:tcPr>
            <w:tcW w:w="1362" w:type="dxa"/>
            <w:vAlign w:val="center"/>
          </w:tcPr>
          <w:p w:rsidR="00A707A9" w:rsidRPr="00E67DF0" w:rsidRDefault="00A707A9" w:rsidP="00FF55B7">
            <w:pPr>
              <w:jc w:val="center"/>
              <w:cnfStyle w:val="100000000000" w:firstRow="1" w:lastRow="0" w:firstColumn="0" w:lastColumn="0" w:oddVBand="0" w:evenVBand="0" w:oddHBand="0" w:evenHBand="0" w:firstRowFirstColumn="0" w:firstRowLastColumn="0" w:lastRowFirstColumn="0" w:lastRowLastColumn="0"/>
            </w:pPr>
            <w:r w:rsidRPr="00E67DF0">
              <w:t>Единица измерения</w:t>
            </w:r>
          </w:p>
        </w:tc>
        <w:tc>
          <w:tcPr>
            <w:tcW w:w="1360" w:type="dxa"/>
            <w:vAlign w:val="center"/>
          </w:tcPr>
          <w:p w:rsidR="00A707A9" w:rsidRPr="00E67DF0"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67DF0">
              <w:rPr>
                <w:sz w:val="24"/>
                <w:szCs w:val="24"/>
              </w:rPr>
              <w:t>2017 год (факт)</w:t>
            </w:r>
          </w:p>
        </w:tc>
        <w:tc>
          <w:tcPr>
            <w:tcW w:w="1421" w:type="dxa"/>
            <w:vAlign w:val="center"/>
          </w:tcPr>
          <w:p w:rsidR="00A707A9" w:rsidRPr="00E67DF0" w:rsidRDefault="00A707A9" w:rsidP="00E67DF0">
            <w:pPr>
              <w:jc w:val="center"/>
              <w:cnfStyle w:val="100000000000" w:firstRow="1" w:lastRow="0" w:firstColumn="0" w:lastColumn="0" w:oddVBand="0" w:evenVBand="0" w:oddHBand="0" w:evenHBand="0" w:firstRowFirstColumn="0" w:firstRowLastColumn="0" w:lastRowFirstColumn="0" w:lastRowLastColumn="0"/>
              <w:rPr>
                <w:sz w:val="24"/>
                <w:szCs w:val="24"/>
              </w:rPr>
            </w:pPr>
            <w:r w:rsidRPr="00E67DF0">
              <w:rPr>
                <w:sz w:val="24"/>
                <w:szCs w:val="24"/>
              </w:rPr>
              <w:t>2018 год (</w:t>
            </w:r>
            <w:r w:rsidR="00E67DF0">
              <w:rPr>
                <w:sz w:val="24"/>
                <w:szCs w:val="24"/>
              </w:rPr>
              <w:t>факт</w:t>
            </w:r>
            <w:r w:rsidRPr="00E67DF0">
              <w:rPr>
                <w:sz w:val="24"/>
                <w:szCs w:val="24"/>
              </w:rPr>
              <w:t>)</w:t>
            </w:r>
          </w:p>
        </w:tc>
        <w:tc>
          <w:tcPr>
            <w:tcW w:w="989" w:type="dxa"/>
            <w:vAlign w:val="center"/>
          </w:tcPr>
          <w:p w:rsidR="00A707A9" w:rsidRPr="00E67DF0"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67DF0">
              <w:rPr>
                <w:sz w:val="24"/>
                <w:szCs w:val="24"/>
              </w:rPr>
              <w:t>2019 год</w:t>
            </w:r>
          </w:p>
        </w:tc>
        <w:tc>
          <w:tcPr>
            <w:tcW w:w="934" w:type="dxa"/>
            <w:vAlign w:val="center"/>
          </w:tcPr>
          <w:p w:rsidR="00A707A9" w:rsidRPr="00E67DF0"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67DF0">
              <w:rPr>
                <w:sz w:val="24"/>
                <w:szCs w:val="24"/>
              </w:rPr>
              <w:t>2020 год</w:t>
            </w:r>
          </w:p>
        </w:tc>
        <w:tc>
          <w:tcPr>
            <w:tcW w:w="879" w:type="dxa"/>
            <w:vAlign w:val="center"/>
          </w:tcPr>
          <w:p w:rsidR="00A707A9" w:rsidRPr="00E67DF0" w:rsidRDefault="00A707A9" w:rsidP="00A707A9">
            <w:pPr>
              <w:jc w:val="center"/>
              <w:cnfStyle w:val="100000000000" w:firstRow="1" w:lastRow="0" w:firstColumn="0" w:lastColumn="0" w:oddVBand="0" w:evenVBand="0" w:oddHBand="0" w:evenHBand="0" w:firstRowFirstColumn="0" w:firstRowLastColumn="0" w:lastRowFirstColumn="0" w:lastRowLastColumn="0"/>
              <w:rPr>
                <w:sz w:val="24"/>
                <w:szCs w:val="24"/>
              </w:rPr>
            </w:pPr>
            <w:r w:rsidRPr="00E67DF0">
              <w:rPr>
                <w:sz w:val="24"/>
                <w:szCs w:val="24"/>
              </w:rPr>
              <w:t>2021 год</w:t>
            </w:r>
          </w:p>
        </w:tc>
      </w:tr>
      <w:tr w:rsidR="002D7F5D" w:rsidRPr="002D7F5D"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67DF0" w:rsidRDefault="000144F1" w:rsidP="003B0A8F">
            <w:r w:rsidRPr="00E67DF0">
              <w:rPr>
                <w:rFonts w:eastAsia="Times New Roman" w:cs="Times New Roman"/>
                <w:lang w:eastAsia="ru-RU"/>
              </w:rPr>
              <w:t xml:space="preserve">Доля </w:t>
            </w:r>
            <w:r w:rsidR="003B0A8F" w:rsidRPr="00E67DF0">
              <w:rPr>
                <w:rFonts w:eastAsia="Times New Roman" w:cs="Times New Roman"/>
                <w:lang w:eastAsia="ru-RU"/>
              </w:rPr>
              <w:t>населения</w:t>
            </w:r>
            <w:r w:rsidRPr="00E67DF0">
              <w:rPr>
                <w:rFonts w:eastAsia="Times New Roman" w:cs="Times New Roman"/>
                <w:lang w:eastAsia="ru-RU"/>
              </w:rPr>
              <w:t xml:space="preserve"> Республики Мордовия, систематически занимающ</w:t>
            </w:r>
            <w:r w:rsidR="003B0A8F" w:rsidRPr="00E67DF0">
              <w:rPr>
                <w:rFonts w:eastAsia="Times New Roman" w:cs="Times New Roman"/>
                <w:lang w:eastAsia="ru-RU"/>
              </w:rPr>
              <w:t xml:space="preserve">егося </w:t>
            </w:r>
            <w:r w:rsidRPr="00E67DF0">
              <w:rPr>
                <w:rFonts w:eastAsia="Times New Roman" w:cs="Times New Roman"/>
                <w:lang w:eastAsia="ru-RU"/>
              </w:rPr>
              <w:t>физической культурой и спортом в общей численности населения Республики Мордовия</w:t>
            </w:r>
            <w:r w:rsidR="003B0A8F" w:rsidRPr="00E67DF0">
              <w:rPr>
                <w:rFonts w:eastAsia="Times New Roman" w:cs="Times New Roman"/>
                <w:lang w:eastAsia="ru-RU"/>
              </w:rPr>
              <w:t xml:space="preserve"> в возрасте от 3 до 79 лет</w:t>
            </w:r>
          </w:p>
        </w:tc>
        <w:tc>
          <w:tcPr>
            <w:tcW w:w="1362" w:type="dxa"/>
            <w:vAlign w:val="center"/>
          </w:tcPr>
          <w:p w:rsidR="000144F1" w:rsidRPr="00E67DF0" w:rsidRDefault="000144F1" w:rsidP="000772CE">
            <w:pPr>
              <w:jc w:val="center"/>
              <w:cnfStyle w:val="000000100000" w:firstRow="0" w:lastRow="0" w:firstColumn="0" w:lastColumn="0" w:oddVBand="0" w:evenVBand="0" w:oddHBand="1" w:evenHBand="0" w:firstRowFirstColumn="0" w:firstRowLastColumn="0" w:lastRowFirstColumn="0" w:lastRowLastColumn="0"/>
            </w:pPr>
            <w:r w:rsidRPr="00E67DF0">
              <w:t>процентов</w:t>
            </w:r>
          </w:p>
        </w:tc>
        <w:tc>
          <w:tcPr>
            <w:tcW w:w="1360"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38,5</w:t>
            </w:r>
          </w:p>
        </w:tc>
        <w:tc>
          <w:tcPr>
            <w:tcW w:w="1421"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41</w:t>
            </w:r>
            <w:r w:rsidR="00E67DF0" w:rsidRPr="00E67DF0">
              <w:rPr>
                <w:rFonts w:eastAsia="Times New Roman" w:cs="Times New Roman"/>
                <w:lang w:eastAsia="ru-RU"/>
              </w:rPr>
              <w:t>,5</w:t>
            </w:r>
          </w:p>
        </w:tc>
        <w:tc>
          <w:tcPr>
            <w:tcW w:w="989" w:type="dxa"/>
            <w:vAlign w:val="center"/>
          </w:tcPr>
          <w:p w:rsidR="000144F1" w:rsidRPr="00E67DF0" w:rsidRDefault="00E67DF0"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42,9</w:t>
            </w:r>
          </w:p>
        </w:tc>
        <w:tc>
          <w:tcPr>
            <w:tcW w:w="934" w:type="dxa"/>
            <w:vAlign w:val="center"/>
          </w:tcPr>
          <w:p w:rsidR="000144F1" w:rsidRPr="00E67DF0" w:rsidRDefault="00E67DF0"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45,0</w:t>
            </w:r>
          </w:p>
        </w:tc>
        <w:tc>
          <w:tcPr>
            <w:tcW w:w="879" w:type="dxa"/>
            <w:vAlign w:val="center"/>
          </w:tcPr>
          <w:p w:rsidR="000144F1" w:rsidRPr="00E67DF0" w:rsidRDefault="00E67DF0"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46,7</w:t>
            </w:r>
          </w:p>
        </w:tc>
      </w:tr>
      <w:tr w:rsidR="002D7F5D" w:rsidRPr="002D7F5D"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67DF0" w:rsidRDefault="000144F1" w:rsidP="000772CE">
            <w:r w:rsidRPr="00E67DF0">
              <w:rPr>
                <w:rFonts w:eastAsia="Times New Roman" w:cs="Times New Roman"/>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1362" w:type="dxa"/>
            <w:vAlign w:val="center"/>
          </w:tcPr>
          <w:p w:rsidR="000144F1" w:rsidRPr="00E67DF0" w:rsidRDefault="000144F1" w:rsidP="000772CE">
            <w:pPr>
              <w:jc w:val="center"/>
              <w:cnfStyle w:val="000000000000" w:firstRow="0" w:lastRow="0" w:firstColumn="0" w:lastColumn="0" w:oddVBand="0" w:evenVBand="0" w:oddHBand="0" w:evenHBand="0" w:firstRowFirstColumn="0" w:firstRowLastColumn="0" w:lastRowFirstColumn="0" w:lastRowLastColumn="0"/>
            </w:pPr>
            <w:r w:rsidRPr="00E67DF0">
              <w:t>процентов</w:t>
            </w:r>
          </w:p>
        </w:tc>
        <w:tc>
          <w:tcPr>
            <w:tcW w:w="1360" w:type="dxa"/>
            <w:vAlign w:val="center"/>
          </w:tcPr>
          <w:p w:rsidR="000144F1" w:rsidRPr="00E67DF0"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77,5</w:t>
            </w:r>
          </w:p>
        </w:tc>
        <w:tc>
          <w:tcPr>
            <w:tcW w:w="1421" w:type="dxa"/>
            <w:vAlign w:val="center"/>
          </w:tcPr>
          <w:p w:rsidR="000144F1" w:rsidRPr="00E67DF0"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87,9</w:t>
            </w:r>
          </w:p>
        </w:tc>
        <w:tc>
          <w:tcPr>
            <w:tcW w:w="989" w:type="dxa"/>
            <w:vAlign w:val="center"/>
          </w:tcPr>
          <w:p w:rsidR="000144F1" w:rsidRPr="00E67DF0"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88,2</w:t>
            </w:r>
          </w:p>
        </w:tc>
        <w:tc>
          <w:tcPr>
            <w:tcW w:w="934" w:type="dxa"/>
            <w:vAlign w:val="center"/>
          </w:tcPr>
          <w:p w:rsidR="000144F1" w:rsidRPr="00E67DF0"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88,3</w:t>
            </w:r>
          </w:p>
        </w:tc>
        <w:tc>
          <w:tcPr>
            <w:tcW w:w="879" w:type="dxa"/>
            <w:vAlign w:val="center"/>
          </w:tcPr>
          <w:p w:rsidR="000144F1" w:rsidRPr="00E67DF0" w:rsidRDefault="00E67DF0"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88,5</w:t>
            </w:r>
          </w:p>
        </w:tc>
      </w:tr>
      <w:tr w:rsidR="002D7F5D" w:rsidRPr="00E67DF0"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67DF0" w:rsidRDefault="000144F1" w:rsidP="000772CE">
            <w:r w:rsidRPr="00E67DF0">
              <w:rPr>
                <w:rFonts w:eastAsia="Times New Roman" w:cs="Times New Roman"/>
                <w:lang w:eastAsia="ru-RU"/>
              </w:rPr>
              <w:t xml:space="preserve">Количество спортсменов Республики Мордовия - участников Олимпийских, </w:t>
            </w:r>
            <w:proofErr w:type="spellStart"/>
            <w:r w:rsidRPr="00E67DF0">
              <w:rPr>
                <w:rFonts w:eastAsia="Times New Roman" w:cs="Times New Roman"/>
                <w:lang w:eastAsia="ru-RU"/>
              </w:rPr>
              <w:t>Паралимпийских</w:t>
            </w:r>
            <w:proofErr w:type="spellEnd"/>
            <w:r w:rsidRPr="00E67DF0">
              <w:rPr>
                <w:rFonts w:eastAsia="Times New Roman" w:cs="Times New Roman"/>
                <w:lang w:eastAsia="ru-RU"/>
              </w:rPr>
              <w:t xml:space="preserve"> и </w:t>
            </w:r>
            <w:proofErr w:type="spellStart"/>
            <w:r w:rsidRPr="00E67DF0">
              <w:rPr>
                <w:rFonts w:eastAsia="Times New Roman" w:cs="Times New Roman"/>
                <w:lang w:eastAsia="ru-RU"/>
              </w:rPr>
              <w:t>Сурдлимпийских</w:t>
            </w:r>
            <w:proofErr w:type="spellEnd"/>
            <w:r w:rsidRPr="00E67DF0">
              <w:rPr>
                <w:rFonts w:eastAsia="Times New Roman" w:cs="Times New Roman"/>
                <w:lang w:eastAsia="ru-RU"/>
              </w:rPr>
              <w:t xml:space="preserve"> игр</w:t>
            </w:r>
          </w:p>
        </w:tc>
        <w:tc>
          <w:tcPr>
            <w:tcW w:w="1362" w:type="dxa"/>
            <w:vAlign w:val="center"/>
          </w:tcPr>
          <w:p w:rsidR="000144F1" w:rsidRPr="00E67DF0" w:rsidRDefault="000144F1" w:rsidP="000772CE">
            <w:pPr>
              <w:jc w:val="center"/>
              <w:cnfStyle w:val="000000100000" w:firstRow="0" w:lastRow="0" w:firstColumn="0" w:lastColumn="0" w:oddVBand="0" w:evenVBand="0" w:oddHBand="1" w:evenHBand="0" w:firstRowFirstColumn="0" w:firstRowLastColumn="0" w:lastRowFirstColumn="0" w:lastRowLastColumn="0"/>
            </w:pPr>
            <w:r w:rsidRPr="00E67DF0">
              <w:t>человек</w:t>
            </w:r>
          </w:p>
        </w:tc>
        <w:tc>
          <w:tcPr>
            <w:tcW w:w="1360"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w:t>
            </w:r>
          </w:p>
        </w:tc>
        <w:tc>
          <w:tcPr>
            <w:tcW w:w="1421" w:type="dxa"/>
            <w:vAlign w:val="center"/>
          </w:tcPr>
          <w:p w:rsidR="000144F1" w:rsidRPr="00E67DF0" w:rsidRDefault="00E67DF0"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2</w:t>
            </w:r>
          </w:p>
        </w:tc>
        <w:tc>
          <w:tcPr>
            <w:tcW w:w="989"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w:t>
            </w:r>
          </w:p>
        </w:tc>
        <w:tc>
          <w:tcPr>
            <w:tcW w:w="934"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3</w:t>
            </w:r>
          </w:p>
        </w:tc>
        <w:tc>
          <w:tcPr>
            <w:tcW w:w="879" w:type="dxa"/>
            <w:vAlign w:val="center"/>
          </w:tcPr>
          <w:p w:rsidR="000144F1" w:rsidRPr="00E67DF0" w:rsidRDefault="00E67DF0"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w:t>
            </w:r>
          </w:p>
        </w:tc>
      </w:tr>
      <w:tr w:rsidR="002D7F5D" w:rsidRPr="002D7F5D"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67DF0" w:rsidRDefault="000144F1" w:rsidP="000772CE">
            <w:r w:rsidRPr="00E67DF0">
              <w:rPr>
                <w:rFonts w:eastAsia="Times New Roman" w:cs="Times New Roman"/>
                <w:lang w:eastAsia="ru-RU"/>
              </w:rPr>
              <w:lastRenderedPageBreak/>
              <w:t xml:space="preserve">Доля спортсменов Республики Мордовия, ставших победителями и призерами Олимпийских, </w:t>
            </w:r>
            <w:proofErr w:type="spellStart"/>
            <w:r w:rsidRPr="00E67DF0">
              <w:rPr>
                <w:rFonts w:eastAsia="Times New Roman" w:cs="Times New Roman"/>
                <w:lang w:eastAsia="ru-RU"/>
              </w:rPr>
              <w:t>Паралимпийских</w:t>
            </w:r>
            <w:proofErr w:type="spellEnd"/>
            <w:r w:rsidRPr="00E67DF0">
              <w:rPr>
                <w:rFonts w:eastAsia="Times New Roman" w:cs="Times New Roman"/>
                <w:lang w:eastAsia="ru-RU"/>
              </w:rPr>
              <w:t xml:space="preserve"> и </w:t>
            </w:r>
            <w:proofErr w:type="spellStart"/>
            <w:r w:rsidRPr="00E67DF0">
              <w:rPr>
                <w:rFonts w:eastAsia="Times New Roman" w:cs="Times New Roman"/>
                <w:lang w:eastAsia="ru-RU"/>
              </w:rPr>
              <w:t>Сурдлимпийских</w:t>
            </w:r>
            <w:proofErr w:type="spellEnd"/>
            <w:r w:rsidRPr="00E67DF0">
              <w:rPr>
                <w:rFonts w:eastAsia="Times New Roman" w:cs="Times New Roman"/>
                <w:lang w:eastAsia="ru-RU"/>
              </w:rPr>
              <w:t xml:space="preserve"> игр, в общем количестве спортсменов Республики Мордовия, участвующих в Олимпийских, </w:t>
            </w:r>
            <w:proofErr w:type="spellStart"/>
            <w:r w:rsidRPr="00E67DF0">
              <w:rPr>
                <w:rFonts w:eastAsia="Times New Roman" w:cs="Times New Roman"/>
                <w:lang w:eastAsia="ru-RU"/>
              </w:rPr>
              <w:t>Паралимпийских</w:t>
            </w:r>
            <w:proofErr w:type="spellEnd"/>
            <w:r w:rsidRPr="00E67DF0">
              <w:rPr>
                <w:rFonts w:eastAsia="Times New Roman" w:cs="Times New Roman"/>
                <w:lang w:eastAsia="ru-RU"/>
              </w:rPr>
              <w:t xml:space="preserve"> и </w:t>
            </w:r>
            <w:proofErr w:type="spellStart"/>
            <w:r w:rsidRPr="00E67DF0">
              <w:rPr>
                <w:rFonts w:eastAsia="Times New Roman" w:cs="Times New Roman"/>
                <w:lang w:eastAsia="ru-RU"/>
              </w:rPr>
              <w:t>Сурдлимпийских</w:t>
            </w:r>
            <w:proofErr w:type="spellEnd"/>
            <w:r w:rsidRPr="00E67DF0">
              <w:rPr>
                <w:rFonts w:eastAsia="Times New Roman" w:cs="Times New Roman"/>
                <w:lang w:eastAsia="ru-RU"/>
              </w:rPr>
              <w:t xml:space="preserve"> играх</w:t>
            </w:r>
          </w:p>
        </w:tc>
        <w:tc>
          <w:tcPr>
            <w:tcW w:w="1362" w:type="dxa"/>
            <w:vAlign w:val="center"/>
          </w:tcPr>
          <w:p w:rsidR="000144F1" w:rsidRPr="00E67DF0" w:rsidRDefault="000144F1" w:rsidP="000772CE">
            <w:pPr>
              <w:jc w:val="center"/>
              <w:cnfStyle w:val="000000000000" w:firstRow="0" w:lastRow="0" w:firstColumn="0" w:lastColumn="0" w:oddVBand="0" w:evenVBand="0" w:oddHBand="0" w:evenHBand="0" w:firstRowFirstColumn="0" w:firstRowLastColumn="0" w:lastRowFirstColumn="0" w:lastRowLastColumn="0"/>
            </w:pPr>
            <w:r w:rsidRPr="00E67DF0">
              <w:t>процентов</w:t>
            </w:r>
          </w:p>
        </w:tc>
        <w:tc>
          <w:tcPr>
            <w:tcW w:w="1360" w:type="dxa"/>
            <w:vAlign w:val="center"/>
          </w:tcPr>
          <w:p w:rsidR="000144F1" w:rsidRPr="00E67DF0"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w:t>
            </w:r>
          </w:p>
        </w:tc>
        <w:tc>
          <w:tcPr>
            <w:tcW w:w="1421" w:type="dxa"/>
            <w:vAlign w:val="center"/>
          </w:tcPr>
          <w:p w:rsidR="000144F1" w:rsidRPr="00E67DF0" w:rsidRDefault="00E67DF0" w:rsidP="00E67DF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w:t>
            </w:r>
          </w:p>
        </w:tc>
        <w:tc>
          <w:tcPr>
            <w:tcW w:w="989" w:type="dxa"/>
            <w:vAlign w:val="center"/>
          </w:tcPr>
          <w:p w:rsidR="000144F1" w:rsidRPr="00E67DF0"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w:t>
            </w:r>
          </w:p>
        </w:tc>
        <w:tc>
          <w:tcPr>
            <w:tcW w:w="934" w:type="dxa"/>
            <w:vAlign w:val="center"/>
          </w:tcPr>
          <w:p w:rsidR="000144F1" w:rsidRPr="00E67DF0" w:rsidRDefault="003B0A8F"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33</w:t>
            </w:r>
          </w:p>
        </w:tc>
        <w:tc>
          <w:tcPr>
            <w:tcW w:w="879" w:type="dxa"/>
            <w:vAlign w:val="center"/>
          </w:tcPr>
          <w:p w:rsidR="000144F1" w:rsidRPr="00E67DF0" w:rsidRDefault="000144F1"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p>
        </w:tc>
      </w:tr>
      <w:tr w:rsidR="002D7F5D" w:rsidRPr="002D7F5D"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67DF0" w:rsidRDefault="000144F1" w:rsidP="000772CE">
            <w:r w:rsidRPr="00E67DF0">
              <w:rPr>
                <w:rFonts w:eastAsia="Times New Roman" w:cs="Times New Roman"/>
                <w:lang w:eastAsia="ru-RU"/>
              </w:rPr>
              <w:t>Доля проведенных всероссийских и международных соревнований, включенных в календарный план физкультурных и спортивных мероприятий Республики Мордовия, в общем количестве мероприятий, включенных в календарный план физкультурных и спортивных мероприятий Республики Мордовия</w:t>
            </w:r>
          </w:p>
        </w:tc>
        <w:tc>
          <w:tcPr>
            <w:tcW w:w="1362" w:type="dxa"/>
            <w:vAlign w:val="center"/>
          </w:tcPr>
          <w:p w:rsidR="000144F1" w:rsidRPr="00E67DF0" w:rsidRDefault="000144F1" w:rsidP="000772CE">
            <w:pPr>
              <w:jc w:val="center"/>
              <w:cnfStyle w:val="000000100000" w:firstRow="0" w:lastRow="0" w:firstColumn="0" w:lastColumn="0" w:oddVBand="0" w:evenVBand="0" w:oddHBand="1" w:evenHBand="0" w:firstRowFirstColumn="0" w:firstRowLastColumn="0" w:lastRowFirstColumn="0" w:lastRowLastColumn="0"/>
            </w:pPr>
            <w:r w:rsidRPr="00E67DF0">
              <w:t>процентов</w:t>
            </w:r>
          </w:p>
        </w:tc>
        <w:tc>
          <w:tcPr>
            <w:tcW w:w="1360"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8,7</w:t>
            </w:r>
          </w:p>
        </w:tc>
        <w:tc>
          <w:tcPr>
            <w:tcW w:w="1421"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8,8</w:t>
            </w:r>
          </w:p>
        </w:tc>
        <w:tc>
          <w:tcPr>
            <w:tcW w:w="989"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8,9</w:t>
            </w:r>
          </w:p>
        </w:tc>
        <w:tc>
          <w:tcPr>
            <w:tcW w:w="934" w:type="dxa"/>
            <w:vAlign w:val="center"/>
          </w:tcPr>
          <w:p w:rsidR="000144F1" w:rsidRPr="00E67DF0"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E67DF0">
              <w:rPr>
                <w:rFonts w:eastAsia="Times New Roman" w:cs="Times New Roman"/>
                <w:lang w:eastAsia="ru-RU"/>
              </w:rPr>
              <w:t>9</w:t>
            </w:r>
          </w:p>
        </w:tc>
        <w:tc>
          <w:tcPr>
            <w:tcW w:w="879" w:type="dxa"/>
            <w:vAlign w:val="center"/>
          </w:tcPr>
          <w:p w:rsidR="000144F1" w:rsidRPr="00E67DF0" w:rsidRDefault="00E67DF0"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Pr>
                <w:rFonts w:eastAsia="Times New Roman" w:cs="Times New Roman"/>
                <w:lang w:eastAsia="ru-RU"/>
              </w:rPr>
              <w:t>9,2</w:t>
            </w:r>
          </w:p>
        </w:tc>
      </w:tr>
      <w:tr w:rsidR="002D7F5D" w:rsidRPr="002D7F5D" w:rsidTr="00817004">
        <w:trPr>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67DF0" w:rsidRDefault="000144F1" w:rsidP="000772CE">
            <w:r w:rsidRPr="00E67DF0">
              <w:rPr>
                <w:rFonts w:eastAsia="Times New Roman" w:cs="Times New Roman"/>
                <w:lang w:eastAsia="ru-RU"/>
              </w:rPr>
              <w:t>Единовременная пропускная способность объектов спорта</w:t>
            </w:r>
          </w:p>
        </w:tc>
        <w:tc>
          <w:tcPr>
            <w:tcW w:w="1362" w:type="dxa"/>
            <w:vAlign w:val="center"/>
          </w:tcPr>
          <w:p w:rsidR="000144F1" w:rsidRPr="00E67DF0" w:rsidRDefault="000144F1" w:rsidP="000772CE">
            <w:pPr>
              <w:jc w:val="center"/>
              <w:cnfStyle w:val="000000000000" w:firstRow="0" w:lastRow="0" w:firstColumn="0" w:lastColumn="0" w:oddVBand="0" w:evenVBand="0" w:oddHBand="0" w:evenHBand="0" w:firstRowFirstColumn="0" w:firstRowLastColumn="0" w:lastRowFirstColumn="0" w:lastRowLastColumn="0"/>
            </w:pPr>
            <w:r w:rsidRPr="00E67DF0">
              <w:t>человек</w:t>
            </w:r>
          </w:p>
        </w:tc>
        <w:tc>
          <w:tcPr>
            <w:tcW w:w="1360" w:type="dxa"/>
            <w:vAlign w:val="center"/>
          </w:tcPr>
          <w:p w:rsidR="000144F1" w:rsidRPr="00E67DF0" w:rsidRDefault="00E67DF0"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76 </w:t>
            </w:r>
            <w:r w:rsidR="003B0A8F" w:rsidRPr="00E67DF0">
              <w:rPr>
                <w:rFonts w:eastAsia="Times New Roman" w:cs="Times New Roman"/>
                <w:lang w:eastAsia="ru-RU"/>
              </w:rPr>
              <w:t>486</w:t>
            </w:r>
          </w:p>
        </w:tc>
        <w:tc>
          <w:tcPr>
            <w:tcW w:w="1421" w:type="dxa"/>
            <w:vAlign w:val="center"/>
          </w:tcPr>
          <w:p w:rsidR="000144F1" w:rsidRPr="00E67DF0" w:rsidRDefault="00E67DF0"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80</w:t>
            </w:r>
            <w:r w:rsidR="001D6EDB" w:rsidRPr="00E67DF0">
              <w:rPr>
                <w:rFonts w:eastAsia="Times New Roman" w:cs="Times New Roman"/>
                <w:lang w:eastAsia="ru-RU"/>
              </w:rPr>
              <w:t> </w:t>
            </w:r>
            <w:r>
              <w:rPr>
                <w:rFonts w:eastAsia="Times New Roman" w:cs="Times New Roman"/>
                <w:lang w:eastAsia="ru-RU"/>
              </w:rPr>
              <w:t>712</w:t>
            </w:r>
          </w:p>
        </w:tc>
        <w:tc>
          <w:tcPr>
            <w:tcW w:w="989" w:type="dxa"/>
            <w:vAlign w:val="center"/>
          </w:tcPr>
          <w:p w:rsidR="000144F1" w:rsidRPr="00E67DF0" w:rsidRDefault="00E67DF0"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80 633</w:t>
            </w:r>
          </w:p>
        </w:tc>
        <w:tc>
          <w:tcPr>
            <w:tcW w:w="934" w:type="dxa"/>
            <w:vAlign w:val="center"/>
          </w:tcPr>
          <w:p w:rsidR="000144F1" w:rsidRPr="00E67DF0" w:rsidRDefault="00E67DF0"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80 110</w:t>
            </w:r>
          </w:p>
        </w:tc>
        <w:tc>
          <w:tcPr>
            <w:tcW w:w="879" w:type="dxa"/>
            <w:vAlign w:val="center"/>
          </w:tcPr>
          <w:p w:rsidR="000144F1" w:rsidRPr="00E67DF0" w:rsidRDefault="00AF6BA8" w:rsidP="00FE7C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ru-RU"/>
              </w:rPr>
            </w:pPr>
            <w:r>
              <w:rPr>
                <w:rFonts w:eastAsia="Times New Roman" w:cs="Times New Roman"/>
                <w:lang w:eastAsia="ru-RU"/>
              </w:rPr>
              <w:t>79 676</w:t>
            </w:r>
          </w:p>
        </w:tc>
      </w:tr>
      <w:tr w:rsidR="002D7F5D" w:rsidRPr="002D7F5D" w:rsidTr="008170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0144F1" w:rsidRPr="00E67DF0" w:rsidRDefault="000144F1" w:rsidP="0059563C">
            <w:r w:rsidRPr="00E67DF0">
              <w:rPr>
                <w:rFonts w:eastAsia="Times New Roman" w:cs="Times New Roman"/>
                <w:lang w:eastAsia="ru-RU"/>
              </w:rPr>
              <w:t>Количество спортивных региональных центров, введенных в эксплуатацию в рамках Государственной программы</w:t>
            </w:r>
          </w:p>
        </w:tc>
        <w:tc>
          <w:tcPr>
            <w:tcW w:w="1362" w:type="dxa"/>
            <w:vAlign w:val="center"/>
          </w:tcPr>
          <w:p w:rsidR="000144F1" w:rsidRPr="00AF6BA8" w:rsidRDefault="000144F1" w:rsidP="0059563C">
            <w:pPr>
              <w:jc w:val="center"/>
              <w:cnfStyle w:val="000000100000" w:firstRow="0" w:lastRow="0" w:firstColumn="0" w:lastColumn="0" w:oddVBand="0" w:evenVBand="0" w:oddHBand="1" w:evenHBand="0" w:firstRowFirstColumn="0" w:firstRowLastColumn="0" w:lastRowFirstColumn="0" w:lastRowLastColumn="0"/>
            </w:pPr>
            <w:r w:rsidRPr="00AF6BA8">
              <w:t>штук</w:t>
            </w:r>
          </w:p>
        </w:tc>
        <w:tc>
          <w:tcPr>
            <w:tcW w:w="1360" w:type="dxa"/>
            <w:vAlign w:val="center"/>
          </w:tcPr>
          <w:p w:rsidR="000144F1" w:rsidRPr="00AF6BA8"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AF6BA8">
              <w:rPr>
                <w:rFonts w:eastAsia="Times New Roman" w:cs="Times New Roman"/>
                <w:lang w:eastAsia="ru-RU"/>
              </w:rPr>
              <w:t>-</w:t>
            </w:r>
          </w:p>
        </w:tc>
        <w:tc>
          <w:tcPr>
            <w:tcW w:w="1421" w:type="dxa"/>
            <w:vAlign w:val="center"/>
          </w:tcPr>
          <w:p w:rsidR="000144F1" w:rsidRPr="00AF6BA8" w:rsidRDefault="000144F1"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AF6BA8">
              <w:rPr>
                <w:rFonts w:eastAsia="Times New Roman" w:cs="Times New Roman"/>
                <w:lang w:eastAsia="ru-RU"/>
              </w:rPr>
              <w:t>-</w:t>
            </w:r>
          </w:p>
        </w:tc>
        <w:tc>
          <w:tcPr>
            <w:tcW w:w="989" w:type="dxa"/>
            <w:vAlign w:val="center"/>
          </w:tcPr>
          <w:p w:rsidR="000144F1" w:rsidRPr="00AF6BA8"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AF6BA8">
              <w:rPr>
                <w:rFonts w:eastAsia="Times New Roman" w:cs="Times New Roman"/>
                <w:lang w:eastAsia="ru-RU"/>
              </w:rPr>
              <w:t>1</w:t>
            </w:r>
          </w:p>
        </w:tc>
        <w:tc>
          <w:tcPr>
            <w:tcW w:w="934" w:type="dxa"/>
            <w:vAlign w:val="center"/>
          </w:tcPr>
          <w:p w:rsidR="000144F1" w:rsidRPr="00AF6BA8" w:rsidRDefault="003B0A8F" w:rsidP="00FE7C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r w:rsidRPr="00AF6BA8">
              <w:rPr>
                <w:rFonts w:eastAsia="Times New Roman" w:cs="Times New Roman"/>
                <w:lang w:eastAsia="ru-RU"/>
              </w:rPr>
              <w:t>-</w:t>
            </w:r>
          </w:p>
        </w:tc>
        <w:tc>
          <w:tcPr>
            <w:tcW w:w="879" w:type="dxa"/>
            <w:vAlign w:val="center"/>
          </w:tcPr>
          <w:p w:rsidR="000144F1" w:rsidRPr="00AF6BA8" w:rsidRDefault="000144F1" w:rsidP="00FE7C3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ru-RU"/>
              </w:rPr>
            </w:pPr>
          </w:p>
        </w:tc>
      </w:tr>
    </w:tbl>
    <w:p w:rsidR="00633AEE" w:rsidRPr="00E67DF0" w:rsidRDefault="00633AEE" w:rsidP="00633AEE">
      <w:pPr>
        <w:spacing w:after="0" w:line="240" w:lineRule="auto"/>
        <w:jc w:val="both"/>
        <w:rPr>
          <w:sz w:val="40"/>
          <w:szCs w:val="40"/>
          <w:u w:val="single"/>
        </w:rPr>
      </w:pPr>
    </w:p>
    <w:p w:rsidR="00633AEE" w:rsidRPr="00E67DF0" w:rsidRDefault="00633AEE">
      <w:pPr>
        <w:rPr>
          <w:sz w:val="48"/>
        </w:rPr>
      </w:pPr>
      <w:r w:rsidRPr="00E67DF0">
        <w:rPr>
          <w:sz w:val="48"/>
        </w:rPr>
        <w:br w:type="page"/>
      </w:r>
    </w:p>
    <w:p w:rsidR="00832EA5" w:rsidRPr="00DE4715" w:rsidRDefault="00633AEE" w:rsidP="00633AEE">
      <w:pPr>
        <w:spacing w:after="0" w:line="240" w:lineRule="auto"/>
        <w:jc w:val="center"/>
        <w:rPr>
          <w:sz w:val="48"/>
          <w:szCs w:val="48"/>
        </w:rPr>
      </w:pPr>
      <w:r w:rsidRPr="00DE4715">
        <w:rPr>
          <w:b/>
          <w:color w:val="C00000"/>
          <w:sz w:val="96"/>
          <w:szCs w:val="40"/>
        </w:rPr>
        <w:lastRenderedPageBreak/>
        <w:t>07</w:t>
      </w:r>
      <w:r w:rsidR="006E38BE" w:rsidRPr="00DE4715">
        <w:rPr>
          <w:b/>
          <w:sz w:val="96"/>
          <w:szCs w:val="40"/>
        </w:rPr>
        <w:t xml:space="preserve"> </w:t>
      </w:r>
      <w:r w:rsidR="0097665E" w:rsidRPr="00DE4715">
        <w:rPr>
          <w:sz w:val="48"/>
          <w:szCs w:val="48"/>
        </w:rPr>
        <w:t>Государственная программа</w:t>
      </w:r>
    </w:p>
    <w:p w:rsidR="00633AEE" w:rsidRPr="00DE4715" w:rsidRDefault="00F84834" w:rsidP="00633AEE">
      <w:pPr>
        <w:spacing w:after="0" w:line="240" w:lineRule="auto"/>
        <w:jc w:val="center"/>
        <w:rPr>
          <w:sz w:val="48"/>
          <w:szCs w:val="48"/>
        </w:rPr>
      </w:pPr>
      <w:r w:rsidRPr="00DE4715">
        <w:rPr>
          <w:sz w:val="48"/>
          <w:szCs w:val="48"/>
        </w:rPr>
        <w:t>р</w:t>
      </w:r>
      <w:r w:rsidR="0097665E" w:rsidRPr="00DE4715">
        <w:rPr>
          <w:sz w:val="48"/>
          <w:szCs w:val="48"/>
        </w:rPr>
        <w:t>азвити</w:t>
      </w:r>
      <w:r w:rsidRPr="00DE4715">
        <w:rPr>
          <w:sz w:val="48"/>
          <w:szCs w:val="48"/>
        </w:rPr>
        <w:t>я</w:t>
      </w:r>
      <w:r w:rsidR="0097665E" w:rsidRPr="00DE4715">
        <w:rPr>
          <w:sz w:val="48"/>
          <w:szCs w:val="48"/>
        </w:rPr>
        <w:t xml:space="preserve"> рынка труда и улучшени</w:t>
      </w:r>
      <w:r w:rsidRPr="00DE4715">
        <w:rPr>
          <w:sz w:val="48"/>
          <w:szCs w:val="48"/>
        </w:rPr>
        <w:t>я</w:t>
      </w:r>
      <w:r w:rsidR="0097665E" w:rsidRPr="00DE4715">
        <w:rPr>
          <w:sz w:val="48"/>
          <w:szCs w:val="48"/>
        </w:rPr>
        <w:t xml:space="preserve"> условий труда в Республике Мордовия</w:t>
      </w:r>
    </w:p>
    <w:p w:rsidR="00633AEE" w:rsidRPr="00DE4715" w:rsidRDefault="00633AEE" w:rsidP="00633AEE">
      <w:pPr>
        <w:spacing w:after="0" w:line="240" w:lineRule="auto"/>
        <w:jc w:val="center"/>
        <w:rPr>
          <w:sz w:val="40"/>
          <w:szCs w:val="40"/>
        </w:rPr>
      </w:pPr>
    </w:p>
    <w:p w:rsidR="00490557" w:rsidRPr="00DE4715" w:rsidRDefault="005F68A1" w:rsidP="00490557">
      <w:pPr>
        <w:spacing w:after="0" w:line="240" w:lineRule="auto"/>
        <w:rPr>
          <w:noProof/>
          <w:sz w:val="31"/>
          <w:szCs w:val="31"/>
          <w:lang w:eastAsia="ru-RU"/>
        </w:rPr>
      </w:pPr>
      <w:r w:rsidRPr="00DE4715">
        <w:rPr>
          <w:noProof/>
          <w:sz w:val="48"/>
          <w:lang w:eastAsia="ru-RU"/>
        </w:rPr>
        <w:drawing>
          <wp:anchor distT="0" distB="0" distL="114300" distR="114300" simplePos="0" relativeHeight="251750400" behindDoc="0" locked="0" layoutInCell="1" allowOverlap="1" wp14:anchorId="26968E5E" wp14:editId="78E070DB">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8223" name="Рисунок 8223" descr="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klacheva\Desktop\38e3942ea148e8bbeec1665a1b5e1128.jpe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93290" cy="1257300"/>
                    </a:xfrm>
                    <a:prstGeom prst="rect">
                      <a:avLst/>
                    </a:prstGeom>
                    <a:noFill/>
                    <a:ln>
                      <a:noFill/>
                    </a:ln>
                  </pic:spPr>
                </pic:pic>
              </a:graphicData>
            </a:graphic>
          </wp:anchor>
        </w:drawing>
      </w:r>
      <w:r w:rsidR="00633AEE" w:rsidRPr="00DE4715">
        <w:rPr>
          <w:sz w:val="44"/>
          <w:szCs w:val="40"/>
          <w:u w:val="single"/>
        </w:rPr>
        <w:t>Цель программы:</w:t>
      </w:r>
      <w:r w:rsidR="00490557" w:rsidRPr="00DE4715">
        <w:rPr>
          <w:noProof/>
          <w:sz w:val="31"/>
          <w:szCs w:val="31"/>
          <w:lang w:eastAsia="ru-RU"/>
        </w:rPr>
        <w:t xml:space="preserve"> создание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F418D1" w:rsidRPr="00DE4715" w:rsidRDefault="00F418D1" w:rsidP="0040255F">
      <w:pPr>
        <w:spacing w:after="0" w:line="240" w:lineRule="auto"/>
        <w:rPr>
          <w:sz w:val="20"/>
          <w:szCs w:val="20"/>
          <w:u w:val="single"/>
        </w:rPr>
      </w:pPr>
    </w:p>
    <w:p w:rsidR="00633AEE" w:rsidRPr="00DE4715" w:rsidRDefault="00633AEE" w:rsidP="002C11A6">
      <w:pPr>
        <w:spacing w:after="0" w:line="240" w:lineRule="auto"/>
        <w:jc w:val="center"/>
        <w:rPr>
          <w:sz w:val="44"/>
          <w:szCs w:val="40"/>
          <w:u w:val="single"/>
        </w:rPr>
      </w:pPr>
      <w:r w:rsidRPr="00DE4715">
        <w:rPr>
          <w:sz w:val="44"/>
          <w:szCs w:val="40"/>
          <w:u w:val="single"/>
        </w:rPr>
        <w:t>Основные целевые показатели программы:</w:t>
      </w:r>
    </w:p>
    <w:p w:rsidR="00633AEE" w:rsidRPr="00DE4715"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607"/>
        <w:gridCol w:w="1641"/>
        <w:gridCol w:w="1276"/>
        <w:gridCol w:w="1431"/>
        <w:gridCol w:w="896"/>
        <w:gridCol w:w="896"/>
        <w:gridCol w:w="865"/>
      </w:tblGrid>
      <w:tr w:rsidR="002D7F5D" w:rsidRPr="00DE4715" w:rsidTr="0088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vAlign w:val="center"/>
          </w:tcPr>
          <w:p w:rsidR="00F84834" w:rsidRPr="00DE4715" w:rsidRDefault="00F84834" w:rsidP="008808FF">
            <w:pPr>
              <w:jc w:val="center"/>
              <w:rPr>
                <w:sz w:val="24"/>
                <w:szCs w:val="24"/>
              </w:rPr>
            </w:pPr>
            <w:r w:rsidRPr="00DE4715">
              <w:rPr>
                <w:sz w:val="24"/>
                <w:szCs w:val="24"/>
              </w:rPr>
              <w:t>Наименование</w:t>
            </w:r>
          </w:p>
        </w:tc>
        <w:tc>
          <w:tcPr>
            <w:tcW w:w="1641" w:type="dxa"/>
            <w:vAlign w:val="center"/>
          </w:tcPr>
          <w:p w:rsidR="00F84834" w:rsidRPr="00DE4715" w:rsidRDefault="00F84834" w:rsidP="008808FF">
            <w:pPr>
              <w:jc w:val="center"/>
              <w:cnfStyle w:val="100000000000" w:firstRow="1" w:lastRow="0" w:firstColumn="0" w:lastColumn="0" w:oddVBand="0" w:evenVBand="0" w:oddHBand="0" w:evenHBand="0" w:firstRowFirstColumn="0" w:firstRowLastColumn="0" w:lastRowFirstColumn="0" w:lastRowLastColumn="0"/>
              <w:rPr>
                <w:sz w:val="24"/>
                <w:szCs w:val="24"/>
              </w:rPr>
            </w:pPr>
            <w:r w:rsidRPr="00DE4715">
              <w:rPr>
                <w:sz w:val="24"/>
                <w:szCs w:val="24"/>
              </w:rPr>
              <w:t>Единица измерения</w:t>
            </w:r>
          </w:p>
        </w:tc>
        <w:tc>
          <w:tcPr>
            <w:tcW w:w="1276" w:type="dxa"/>
            <w:vAlign w:val="center"/>
          </w:tcPr>
          <w:p w:rsidR="00F84834" w:rsidRPr="00DE4715"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E4715">
              <w:rPr>
                <w:sz w:val="24"/>
                <w:szCs w:val="24"/>
              </w:rPr>
              <w:t>2017 год (факт)</w:t>
            </w:r>
          </w:p>
        </w:tc>
        <w:tc>
          <w:tcPr>
            <w:tcW w:w="1431" w:type="dxa"/>
            <w:vAlign w:val="center"/>
          </w:tcPr>
          <w:p w:rsidR="00F84834" w:rsidRPr="00DE4715" w:rsidRDefault="00F84834" w:rsidP="00DE4715">
            <w:pPr>
              <w:jc w:val="center"/>
              <w:cnfStyle w:val="100000000000" w:firstRow="1" w:lastRow="0" w:firstColumn="0" w:lastColumn="0" w:oddVBand="0" w:evenVBand="0" w:oddHBand="0" w:evenHBand="0" w:firstRowFirstColumn="0" w:firstRowLastColumn="0" w:lastRowFirstColumn="0" w:lastRowLastColumn="0"/>
              <w:rPr>
                <w:sz w:val="24"/>
                <w:szCs w:val="24"/>
              </w:rPr>
            </w:pPr>
            <w:r w:rsidRPr="00DE4715">
              <w:rPr>
                <w:sz w:val="24"/>
                <w:szCs w:val="24"/>
              </w:rPr>
              <w:t>2018 год (</w:t>
            </w:r>
            <w:r w:rsidR="00DE4715">
              <w:rPr>
                <w:sz w:val="24"/>
                <w:szCs w:val="24"/>
              </w:rPr>
              <w:t>факт</w:t>
            </w:r>
            <w:r w:rsidRPr="00DE4715">
              <w:rPr>
                <w:sz w:val="24"/>
                <w:szCs w:val="24"/>
              </w:rPr>
              <w:t>)</w:t>
            </w:r>
          </w:p>
        </w:tc>
        <w:tc>
          <w:tcPr>
            <w:tcW w:w="896" w:type="dxa"/>
            <w:vAlign w:val="center"/>
          </w:tcPr>
          <w:p w:rsidR="00F84834" w:rsidRPr="00DE4715"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E4715">
              <w:rPr>
                <w:sz w:val="24"/>
                <w:szCs w:val="24"/>
              </w:rPr>
              <w:t>2019 год</w:t>
            </w:r>
          </w:p>
        </w:tc>
        <w:tc>
          <w:tcPr>
            <w:tcW w:w="896" w:type="dxa"/>
            <w:vAlign w:val="center"/>
          </w:tcPr>
          <w:p w:rsidR="00F84834" w:rsidRPr="00DE4715"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E4715">
              <w:rPr>
                <w:sz w:val="24"/>
                <w:szCs w:val="24"/>
              </w:rPr>
              <w:t>2020 год</w:t>
            </w:r>
          </w:p>
        </w:tc>
        <w:tc>
          <w:tcPr>
            <w:tcW w:w="865" w:type="dxa"/>
            <w:vAlign w:val="center"/>
          </w:tcPr>
          <w:p w:rsidR="00F84834" w:rsidRPr="00DE4715" w:rsidRDefault="00F84834"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E4715">
              <w:rPr>
                <w:sz w:val="24"/>
                <w:szCs w:val="24"/>
              </w:rPr>
              <w:t>2021 год</w:t>
            </w:r>
          </w:p>
        </w:tc>
      </w:tr>
      <w:tr w:rsidR="002D7F5D" w:rsidRPr="002D7F5D"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90557" w:rsidRPr="00DE4715" w:rsidRDefault="00490557" w:rsidP="004C64F3">
            <w:pPr>
              <w:rPr>
                <w:rFonts w:ascii="Calibri" w:hAnsi="Calibri"/>
                <w:sz w:val="24"/>
                <w:szCs w:val="24"/>
              </w:rPr>
            </w:pPr>
            <w:r w:rsidRPr="00DE4715">
              <w:rPr>
                <w:rFonts w:ascii="Calibri" w:hAnsi="Calibri"/>
                <w:sz w:val="24"/>
                <w:szCs w:val="24"/>
              </w:rPr>
              <w:t>Уровень общей безработицы</w:t>
            </w:r>
          </w:p>
        </w:tc>
        <w:tc>
          <w:tcPr>
            <w:tcW w:w="1641" w:type="dxa"/>
            <w:vAlign w:val="center"/>
          </w:tcPr>
          <w:p w:rsidR="00490557" w:rsidRPr="00DE4715" w:rsidRDefault="00490557"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DE4715">
              <w:rPr>
                <w:rFonts w:ascii="Calibri" w:hAnsi="Calibri"/>
                <w:sz w:val="24"/>
                <w:szCs w:val="24"/>
              </w:rPr>
              <w:t>процент</w:t>
            </w:r>
          </w:p>
        </w:tc>
        <w:tc>
          <w:tcPr>
            <w:tcW w:w="1276"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4,2</w:t>
            </w:r>
          </w:p>
        </w:tc>
        <w:tc>
          <w:tcPr>
            <w:tcW w:w="1431"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4,2</w:t>
            </w:r>
          </w:p>
        </w:tc>
        <w:tc>
          <w:tcPr>
            <w:tcW w:w="896"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4,2</w:t>
            </w:r>
          </w:p>
        </w:tc>
        <w:tc>
          <w:tcPr>
            <w:tcW w:w="896"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4,2</w:t>
            </w:r>
          </w:p>
        </w:tc>
        <w:tc>
          <w:tcPr>
            <w:tcW w:w="865"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4,2</w:t>
            </w:r>
          </w:p>
        </w:tc>
      </w:tr>
      <w:tr w:rsidR="002D7F5D" w:rsidRPr="002D7F5D" w:rsidTr="008808FF">
        <w:tc>
          <w:tcPr>
            <w:cnfStyle w:val="001000000000" w:firstRow="0" w:lastRow="0" w:firstColumn="1" w:lastColumn="0" w:oddVBand="0" w:evenVBand="0" w:oddHBand="0" w:evenHBand="0" w:firstRowFirstColumn="0" w:firstRowLastColumn="0" w:lastRowFirstColumn="0" w:lastRowLastColumn="0"/>
            <w:tcW w:w="2607" w:type="dxa"/>
          </w:tcPr>
          <w:p w:rsidR="00F84834" w:rsidRPr="00DE4715" w:rsidRDefault="00F84834" w:rsidP="004C64F3">
            <w:pPr>
              <w:rPr>
                <w:rFonts w:ascii="Calibri" w:hAnsi="Calibri"/>
                <w:sz w:val="24"/>
                <w:szCs w:val="24"/>
              </w:rPr>
            </w:pPr>
            <w:r w:rsidRPr="00DE4715">
              <w:rPr>
                <w:rFonts w:ascii="Calibri" w:hAnsi="Calibri"/>
                <w:sz w:val="24"/>
                <w:szCs w:val="24"/>
              </w:rPr>
              <w:t>Уровень регистрируемой безработицы (на конец периода)</w:t>
            </w:r>
          </w:p>
        </w:tc>
        <w:tc>
          <w:tcPr>
            <w:tcW w:w="1641" w:type="dxa"/>
            <w:vAlign w:val="center"/>
          </w:tcPr>
          <w:p w:rsidR="00F84834" w:rsidRPr="00DE4715" w:rsidRDefault="00F84834"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DE4715">
              <w:rPr>
                <w:rFonts w:ascii="Calibri" w:hAnsi="Calibri"/>
                <w:sz w:val="24"/>
                <w:szCs w:val="24"/>
              </w:rPr>
              <w:t>процент</w:t>
            </w:r>
          </w:p>
        </w:tc>
        <w:tc>
          <w:tcPr>
            <w:tcW w:w="1276" w:type="dxa"/>
            <w:vAlign w:val="center"/>
          </w:tcPr>
          <w:p w:rsidR="00F84834" w:rsidRPr="00DE4715"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DE4715">
              <w:rPr>
                <w:sz w:val="24"/>
                <w:szCs w:val="24"/>
              </w:rPr>
              <w:t>0,8</w:t>
            </w:r>
          </w:p>
        </w:tc>
        <w:tc>
          <w:tcPr>
            <w:tcW w:w="1431" w:type="dxa"/>
            <w:vAlign w:val="center"/>
          </w:tcPr>
          <w:p w:rsidR="00F84834" w:rsidRPr="00DE4715"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DE4715">
              <w:rPr>
                <w:sz w:val="24"/>
                <w:szCs w:val="24"/>
              </w:rPr>
              <w:t>0,9</w:t>
            </w:r>
          </w:p>
        </w:tc>
        <w:tc>
          <w:tcPr>
            <w:tcW w:w="896" w:type="dxa"/>
            <w:vAlign w:val="center"/>
          </w:tcPr>
          <w:p w:rsidR="00F84834" w:rsidRPr="00DE4715"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DE4715">
              <w:rPr>
                <w:sz w:val="24"/>
                <w:szCs w:val="24"/>
              </w:rPr>
              <w:t>0,9</w:t>
            </w:r>
          </w:p>
        </w:tc>
        <w:tc>
          <w:tcPr>
            <w:tcW w:w="896" w:type="dxa"/>
            <w:vAlign w:val="center"/>
          </w:tcPr>
          <w:p w:rsidR="00F84834" w:rsidRPr="00DE4715" w:rsidRDefault="00F84834" w:rsidP="00E32536">
            <w:pPr>
              <w:jc w:val="center"/>
              <w:cnfStyle w:val="000000000000" w:firstRow="0" w:lastRow="0" w:firstColumn="0" w:lastColumn="0" w:oddVBand="0" w:evenVBand="0" w:oddHBand="0" w:evenHBand="0" w:firstRowFirstColumn="0" w:firstRowLastColumn="0" w:lastRowFirstColumn="0" w:lastRowLastColumn="0"/>
              <w:rPr>
                <w:sz w:val="24"/>
                <w:szCs w:val="24"/>
              </w:rPr>
            </w:pPr>
            <w:r w:rsidRPr="00DE4715">
              <w:rPr>
                <w:sz w:val="24"/>
                <w:szCs w:val="24"/>
              </w:rPr>
              <w:t>0,9</w:t>
            </w:r>
          </w:p>
        </w:tc>
        <w:tc>
          <w:tcPr>
            <w:tcW w:w="865" w:type="dxa"/>
            <w:vAlign w:val="center"/>
          </w:tcPr>
          <w:p w:rsidR="00F84834" w:rsidRPr="00DE4715"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sidRPr="00DE4715">
              <w:rPr>
                <w:sz w:val="24"/>
                <w:szCs w:val="24"/>
              </w:rPr>
              <w:t>0,9</w:t>
            </w:r>
          </w:p>
        </w:tc>
      </w:tr>
      <w:tr w:rsidR="002D7F5D" w:rsidRPr="002D7F5D" w:rsidTr="00880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90557" w:rsidRPr="00DE4715" w:rsidRDefault="00490557" w:rsidP="004C64F3">
            <w:pPr>
              <w:rPr>
                <w:rFonts w:ascii="Calibri" w:hAnsi="Calibri"/>
                <w:sz w:val="24"/>
                <w:szCs w:val="24"/>
              </w:rPr>
            </w:pPr>
            <w:r w:rsidRPr="00DE4715">
              <w:rPr>
                <w:rFonts w:ascii="Calibri" w:hAnsi="Calibri"/>
                <w:sz w:val="24"/>
                <w:szCs w:val="24"/>
              </w:rPr>
              <w:t>Коэффициент напряженности на регистрируемом рынке труда (на конец периода)</w:t>
            </w:r>
          </w:p>
        </w:tc>
        <w:tc>
          <w:tcPr>
            <w:tcW w:w="1641" w:type="dxa"/>
            <w:vAlign w:val="center"/>
          </w:tcPr>
          <w:p w:rsidR="00490557" w:rsidRPr="00DE4715" w:rsidRDefault="00F84834" w:rsidP="008808FF">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DE4715">
              <w:rPr>
                <w:rFonts w:ascii="Calibri" w:hAnsi="Calibri"/>
                <w:sz w:val="24"/>
                <w:szCs w:val="24"/>
              </w:rPr>
              <w:t>-</w:t>
            </w:r>
          </w:p>
        </w:tc>
        <w:tc>
          <w:tcPr>
            <w:tcW w:w="1276"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0,7</w:t>
            </w:r>
          </w:p>
        </w:tc>
        <w:tc>
          <w:tcPr>
            <w:tcW w:w="1431" w:type="dxa"/>
            <w:vAlign w:val="center"/>
          </w:tcPr>
          <w:p w:rsidR="00490557" w:rsidRPr="00DE4715" w:rsidRDefault="00DE4715"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0,7</w:t>
            </w:r>
          </w:p>
        </w:tc>
        <w:tc>
          <w:tcPr>
            <w:tcW w:w="896"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0,8</w:t>
            </w:r>
          </w:p>
        </w:tc>
        <w:tc>
          <w:tcPr>
            <w:tcW w:w="896"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0,8</w:t>
            </w:r>
          </w:p>
        </w:tc>
        <w:tc>
          <w:tcPr>
            <w:tcW w:w="865" w:type="dxa"/>
            <w:vAlign w:val="center"/>
          </w:tcPr>
          <w:p w:rsidR="00490557" w:rsidRPr="00DE4715" w:rsidRDefault="00490557" w:rsidP="00FE7C3A">
            <w:pPr>
              <w:jc w:val="center"/>
              <w:cnfStyle w:val="000000100000" w:firstRow="0" w:lastRow="0" w:firstColumn="0" w:lastColumn="0" w:oddVBand="0" w:evenVBand="0" w:oddHBand="1" w:evenHBand="0" w:firstRowFirstColumn="0" w:firstRowLastColumn="0" w:lastRowFirstColumn="0" w:lastRowLastColumn="0"/>
              <w:rPr>
                <w:sz w:val="24"/>
                <w:szCs w:val="24"/>
              </w:rPr>
            </w:pPr>
            <w:r w:rsidRPr="00DE4715">
              <w:rPr>
                <w:sz w:val="24"/>
                <w:szCs w:val="24"/>
              </w:rPr>
              <w:t>0,8</w:t>
            </w:r>
          </w:p>
        </w:tc>
      </w:tr>
      <w:tr w:rsidR="002D7F5D" w:rsidRPr="002D7F5D" w:rsidTr="008808FF">
        <w:tc>
          <w:tcPr>
            <w:cnfStyle w:val="001000000000" w:firstRow="0" w:lastRow="0" w:firstColumn="1" w:lastColumn="0" w:oddVBand="0" w:evenVBand="0" w:oddHBand="0" w:evenHBand="0" w:firstRowFirstColumn="0" w:firstRowLastColumn="0" w:lastRowFirstColumn="0" w:lastRowLastColumn="0"/>
            <w:tcW w:w="2607" w:type="dxa"/>
          </w:tcPr>
          <w:p w:rsidR="00490557" w:rsidRPr="00DE4715" w:rsidRDefault="00490557" w:rsidP="004C64F3">
            <w:pPr>
              <w:rPr>
                <w:rFonts w:ascii="Calibri" w:hAnsi="Calibri"/>
                <w:sz w:val="24"/>
                <w:szCs w:val="24"/>
              </w:rPr>
            </w:pPr>
            <w:r w:rsidRPr="00DE4715">
              <w:rPr>
                <w:rFonts w:ascii="Calibri" w:hAnsi="Calibri"/>
                <w:sz w:val="24"/>
                <w:szCs w:val="24"/>
              </w:rPr>
              <w:t>Коэффициент частоты производственного травматизма</w:t>
            </w:r>
          </w:p>
        </w:tc>
        <w:tc>
          <w:tcPr>
            <w:tcW w:w="1641" w:type="dxa"/>
            <w:vAlign w:val="center"/>
          </w:tcPr>
          <w:p w:rsidR="00490557" w:rsidRPr="00DE4715" w:rsidRDefault="00490557" w:rsidP="008808FF">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DE4715">
              <w:rPr>
                <w:rFonts w:ascii="Calibri" w:hAnsi="Calibri"/>
                <w:sz w:val="24"/>
                <w:szCs w:val="24"/>
              </w:rPr>
              <w:t>человек на 1000 работающих</w:t>
            </w:r>
          </w:p>
        </w:tc>
        <w:tc>
          <w:tcPr>
            <w:tcW w:w="1276" w:type="dxa"/>
            <w:vAlign w:val="center"/>
          </w:tcPr>
          <w:p w:rsidR="00490557" w:rsidRPr="00DE4715"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sidRPr="00DE4715">
              <w:rPr>
                <w:sz w:val="24"/>
                <w:szCs w:val="24"/>
              </w:rPr>
              <w:t>1,3</w:t>
            </w:r>
          </w:p>
        </w:tc>
        <w:tc>
          <w:tcPr>
            <w:tcW w:w="1431" w:type="dxa"/>
            <w:vAlign w:val="center"/>
          </w:tcPr>
          <w:p w:rsidR="00490557" w:rsidRPr="00DE4715" w:rsidRDefault="00F84834"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sidRPr="00DE4715">
              <w:rPr>
                <w:sz w:val="24"/>
                <w:szCs w:val="24"/>
              </w:rPr>
              <w:t>1,65</w:t>
            </w:r>
          </w:p>
        </w:tc>
        <w:tc>
          <w:tcPr>
            <w:tcW w:w="896" w:type="dxa"/>
            <w:vAlign w:val="center"/>
          </w:tcPr>
          <w:p w:rsidR="00490557" w:rsidRPr="00DE4715" w:rsidRDefault="00DE4715"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1,61</w:t>
            </w:r>
          </w:p>
        </w:tc>
        <w:tc>
          <w:tcPr>
            <w:tcW w:w="896" w:type="dxa"/>
            <w:vAlign w:val="center"/>
          </w:tcPr>
          <w:p w:rsidR="00490557" w:rsidRPr="00DE4715" w:rsidRDefault="00DE4715"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1,59</w:t>
            </w:r>
          </w:p>
        </w:tc>
        <w:tc>
          <w:tcPr>
            <w:tcW w:w="865" w:type="dxa"/>
            <w:vAlign w:val="center"/>
          </w:tcPr>
          <w:p w:rsidR="00490557" w:rsidRPr="00DE4715" w:rsidRDefault="00DE4715" w:rsidP="00FE7C3A">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1,61</w:t>
            </w:r>
          </w:p>
        </w:tc>
      </w:tr>
    </w:tbl>
    <w:p w:rsidR="00633AEE" w:rsidRPr="00DE4715" w:rsidRDefault="00633AEE" w:rsidP="00633AEE">
      <w:pPr>
        <w:spacing w:after="0" w:line="240" w:lineRule="auto"/>
        <w:jc w:val="both"/>
        <w:rPr>
          <w:sz w:val="40"/>
          <w:szCs w:val="40"/>
          <w:u w:val="single"/>
        </w:rPr>
      </w:pPr>
    </w:p>
    <w:p w:rsidR="00633AEE" w:rsidRPr="00DE4715" w:rsidRDefault="00633AEE">
      <w:pPr>
        <w:rPr>
          <w:sz w:val="48"/>
        </w:rPr>
      </w:pPr>
      <w:r w:rsidRPr="00DE4715">
        <w:rPr>
          <w:sz w:val="48"/>
        </w:rPr>
        <w:br w:type="page"/>
      </w:r>
    </w:p>
    <w:p w:rsidR="00832EA5" w:rsidRPr="00904E54" w:rsidRDefault="00633AEE" w:rsidP="008808FF">
      <w:pPr>
        <w:spacing w:after="0" w:line="192" w:lineRule="auto"/>
        <w:jc w:val="center"/>
        <w:rPr>
          <w:sz w:val="44"/>
          <w:szCs w:val="44"/>
        </w:rPr>
      </w:pPr>
      <w:r w:rsidRPr="00904E54">
        <w:rPr>
          <w:b/>
          <w:color w:val="C00000"/>
          <w:sz w:val="96"/>
          <w:szCs w:val="40"/>
        </w:rPr>
        <w:lastRenderedPageBreak/>
        <w:t>08</w:t>
      </w:r>
      <w:r w:rsidR="006E38BE" w:rsidRPr="00904E54">
        <w:rPr>
          <w:b/>
          <w:sz w:val="96"/>
          <w:szCs w:val="40"/>
        </w:rPr>
        <w:t xml:space="preserve"> </w:t>
      </w:r>
      <w:r w:rsidR="00BE2AA2" w:rsidRPr="00904E54">
        <w:rPr>
          <w:sz w:val="44"/>
          <w:szCs w:val="44"/>
        </w:rPr>
        <w:t>Государственная программа</w:t>
      </w:r>
    </w:p>
    <w:p w:rsidR="00633AEE" w:rsidRPr="00904E54" w:rsidRDefault="00BE2AA2" w:rsidP="008808FF">
      <w:pPr>
        <w:spacing w:after="0" w:line="192" w:lineRule="auto"/>
        <w:jc w:val="center"/>
        <w:rPr>
          <w:sz w:val="44"/>
          <w:szCs w:val="44"/>
        </w:rPr>
      </w:pPr>
      <w:r w:rsidRPr="00904E54">
        <w:rPr>
          <w:sz w:val="44"/>
          <w:szCs w:val="44"/>
        </w:rPr>
        <w:t>Республики Мордовия "</w:t>
      </w:r>
      <w:r w:rsidR="00851B17" w:rsidRPr="00904E54">
        <w:rPr>
          <w:rFonts w:cs="Times New Roman"/>
          <w:sz w:val="44"/>
          <w:szCs w:val="44"/>
        </w:rPr>
        <w:t xml:space="preserve"> Повышение безопасности жизнедеятельности населения и территорий Республики Мордовия</w:t>
      </w:r>
      <w:r w:rsidRPr="00904E54">
        <w:rPr>
          <w:sz w:val="44"/>
          <w:szCs w:val="44"/>
        </w:rPr>
        <w:t>"</w:t>
      </w:r>
    </w:p>
    <w:p w:rsidR="00633AEE" w:rsidRPr="00904E54" w:rsidRDefault="00633AEE" w:rsidP="00633AEE">
      <w:pPr>
        <w:spacing w:after="0" w:line="240" w:lineRule="auto"/>
        <w:jc w:val="center"/>
        <w:rPr>
          <w:sz w:val="20"/>
          <w:szCs w:val="20"/>
        </w:rPr>
      </w:pPr>
    </w:p>
    <w:p w:rsidR="0040255F" w:rsidRPr="00D31778" w:rsidRDefault="00F74833" w:rsidP="000306F2">
      <w:pPr>
        <w:pStyle w:val="s1"/>
        <w:shd w:val="clear" w:color="auto" w:fill="FFFFFF"/>
        <w:spacing w:before="0" w:beforeAutospacing="0" w:after="0" w:afterAutospacing="0"/>
        <w:rPr>
          <w:rFonts w:asciiTheme="minorHAnsi" w:hAnsiTheme="minorHAnsi"/>
          <w:sz w:val="28"/>
          <w:szCs w:val="28"/>
        </w:rPr>
      </w:pPr>
      <w:r w:rsidRPr="00D31778">
        <w:rPr>
          <w:rFonts w:asciiTheme="minorHAnsi" w:hAnsiTheme="minorHAnsi"/>
          <w:noProof/>
          <w:sz w:val="18"/>
          <w:szCs w:val="20"/>
          <w:u w:val="single"/>
        </w:rPr>
        <w:drawing>
          <wp:anchor distT="0" distB="0" distL="114300" distR="114300" simplePos="0" relativeHeight="251751424" behindDoc="0" locked="0" layoutInCell="1" allowOverlap="1" wp14:anchorId="5556710D" wp14:editId="703BE459">
            <wp:simplePos x="0" y="0"/>
            <wp:positionH relativeFrom="column">
              <wp:posOffset>3467735</wp:posOffset>
            </wp:positionH>
            <wp:positionV relativeFrom="paragraph">
              <wp:posOffset>99060</wp:posOffset>
            </wp:positionV>
            <wp:extent cx="2549525" cy="1590675"/>
            <wp:effectExtent l="19050" t="0" r="3175" b="0"/>
            <wp:wrapThrough wrapText="bothSides">
              <wp:wrapPolygon edited="0">
                <wp:start x="-161" y="0"/>
                <wp:lineTo x="-161" y="21471"/>
                <wp:lineTo x="21627" y="21471"/>
                <wp:lineTo x="21627" y="0"/>
                <wp:lineTo x="-161"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49525" cy="1590675"/>
                    </a:xfrm>
                    <a:prstGeom prst="rect">
                      <a:avLst/>
                    </a:prstGeom>
                    <a:noFill/>
                    <a:ln>
                      <a:noFill/>
                    </a:ln>
                  </pic:spPr>
                </pic:pic>
              </a:graphicData>
            </a:graphic>
          </wp:anchor>
        </w:drawing>
      </w:r>
      <w:r w:rsidR="00633AEE" w:rsidRPr="00D31778">
        <w:rPr>
          <w:rFonts w:asciiTheme="minorHAnsi" w:hAnsiTheme="minorHAnsi"/>
          <w:sz w:val="40"/>
          <w:szCs w:val="40"/>
          <w:u w:val="single"/>
        </w:rPr>
        <w:t>Цель программы:</w:t>
      </w:r>
      <w:r w:rsidR="001D6EDB" w:rsidRPr="00D31778">
        <w:rPr>
          <w:rFonts w:asciiTheme="minorHAnsi" w:hAnsiTheme="minorHAnsi"/>
          <w:sz w:val="40"/>
          <w:szCs w:val="40"/>
        </w:rPr>
        <w:t xml:space="preserve"> </w:t>
      </w:r>
      <w:r w:rsidR="007E2BC2" w:rsidRPr="00D31778">
        <w:rPr>
          <w:rFonts w:asciiTheme="minorHAnsi" w:hAnsiTheme="minorHAnsi"/>
          <w:sz w:val="28"/>
          <w:szCs w:val="28"/>
        </w:rPr>
        <w:t>осуществление</w:t>
      </w:r>
      <w:r w:rsidR="0040255F" w:rsidRPr="00D31778">
        <w:rPr>
          <w:rFonts w:asciiTheme="minorHAnsi" w:hAnsiTheme="minorHAnsi"/>
          <w:sz w:val="28"/>
          <w:szCs w:val="28"/>
        </w:rPr>
        <w:t xml:space="preserve">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объектах;</w:t>
      </w:r>
      <w:r w:rsidR="00F75B2F" w:rsidRPr="00D31778">
        <w:rPr>
          <w:rFonts w:asciiTheme="minorHAnsi" w:hAnsiTheme="minorHAnsi"/>
          <w:sz w:val="28"/>
          <w:szCs w:val="28"/>
        </w:rPr>
        <w:t xml:space="preserve"> </w:t>
      </w:r>
      <w:r w:rsidR="0040255F" w:rsidRPr="00D31778">
        <w:rPr>
          <w:rFonts w:asciiTheme="minorHAnsi" w:hAnsiTheme="minorHAnsi"/>
          <w:sz w:val="28"/>
          <w:szCs w:val="28"/>
        </w:rPr>
        <w:t>минимизация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w:t>
      </w:r>
      <w:r w:rsidR="001D6EDB" w:rsidRPr="00D31778">
        <w:rPr>
          <w:rFonts w:asciiTheme="minorHAnsi" w:hAnsiTheme="minorHAnsi"/>
          <w:sz w:val="28"/>
          <w:szCs w:val="28"/>
        </w:rPr>
        <w:t>дствие ведения военных действий</w:t>
      </w:r>
    </w:p>
    <w:p w:rsidR="00633AEE" w:rsidRPr="003E1D0D" w:rsidRDefault="00633AEE" w:rsidP="00E9292C">
      <w:pPr>
        <w:spacing w:after="0" w:line="240" w:lineRule="auto"/>
        <w:jc w:val="center"/>
        <w:rPr>
          <w:sz w:val="40"/>
          <w:szCs w:val="40"/>
          <w:u w:val="single"/>
        </w:rPr>
      </w:pPr>
      <w:r w:rsidRPr="003E1D0D">
        <w:rPr>
          <w:sz w:val="40"/>
          <w:szCs w:val="40"/>
          <w:u w:val="single"/>
        </w:rPr>
        <w:t>Основные целевые показатели программы:</w:t>
      </w:r>
    </w:p>
    <w:tbl>
      <w:tblPr>
        <w:tblStyle w:val="-512"/>
        <w:tblW w:w="9726" w:type="dxa"/>
        <w:tblLook w:val="04A0" w:firstRow="1" w:lastRow="0" w:firstColumn="1" w:lastColumn="0" w:noHBand="0" w:noVBand="1"/>
      </w:tblPr>
      <w:tblGrid>
        <w:gridCol w:w="3791"/>
        <w:gridCol w:w="1281"/>
        <w:gridCol w:w="1232"/>
        <w:gridCol w:w="1126"/>
        <w:gridCol w:w="816"/>
        <w:gridCol w:w="717"/>
        <w:gridCol w:w="763"/>
      </w:tblGrid>
      <w:tr w:rsidR="002D7F5D" w:rsidRPr="00D31778" w:rsidTr="00964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964BB3" w:rsidRPr="00D31778" w:rsidRDefault="00964BB3" w:rsidP="00AE020E">
            <w:pPr>
              <w:jc w:val="center"/>
            </w:pPr>
            <w:r w:rsidRPr="00D31778">
              <w:t>Наименование</w:t>
            </w:r>
          </w:p>
        </w:tc>
        <w:tc>
          <w:tcPr>
            <w:tcW w:w="1281" w:type="dxa"/>
            <w:vAlign w:val="center"/>
          </w:tcPr>
          <w:p w:rsidR="00964BB3" w:rsidRPr="00D31778" w:rsidRDefault="00964BB3" w:rsidP="00AE020E">
            <w:pPr>
              <w:jc w:val="center"/>
              <w:cnfStyle w:val="100000000000" w:firstRow="1" w:lastRow="0" w:firstColumn="0" w:lastColumn="0" w:oddVBand="0" w:evenVBand="0" w:oddHBand="0" w:evenHBand="0" w:firstRowFirstColumn="0" w:firstRowLastColumn="0" w:lastRowFirstColumn="0" w:lastRowLastColumn="0"/>
            </w:pPr>
            <w:r w:rsidRPr="00D31778">
              <w:t>Единица измерения</w:t>
            </w:r>
          </w:p>
        </w:tc>
        <w:tc>
          <w:tcPr>
            <w:tcW w:w="1232" w:type="dxa"/>
            <w:vAlign w:val="center"/>
          </w:tcPr>
          <w:p w:rsidR="00964BB3" w:rsidRPr="00D31778"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31778">
              <w:rPr>
                <w:sz w:val="24"/>
                <w:szCs w:val="24"/>
              </w:rPr>
              <w:t>2017 год (факт)</w:t>
            </w:r>
          </w:p>
        </w:tc>
        <w:tc>
          <w:tcPr>
            <w:tcW w:w="1126" w:type="dxa"/>
            <w:vAlign w:val="center"/>
          </w:tcPr>
          <w:p w:rsidR="00964BB3" w:rsidRPr="00D31778" w:rsidRDefault="00964BB3" w:rsidP="0095438D">
            <w:pPr>
              <w:jc w:val="center"/>
              <w:cnfStyle w:val="100000000000" w:firstRow="1" w:lastRow="0" w:firstColumn="0" w:lastColumn="0" w:oddVBand="0" w:evenVBand="0" w:oddHBand="0" w:evenHBand="0" w:firstRowFirstColumn="0" w:firstRowLastColumn="0" w:lastRowFirstColumn="0" w:lastRowLastColumn="0"/>
              <w:rPr>
                <w:sz w:val="24"/>
                <w:szCs w:val="24"/>
              </w:rPr>
            </w:pPr>
            <w:r w:rsidRPr="00D31778">
              <w:rPr>
                <w:sz w:val="24"/>
                <w:szCs w:val="24"/>
              </w:rPr>
              <w:t>2018 год (</w:t>
            </w:r>
            <w:r w:rsidR="0095438D">
              <w:rPr>
                <w:sz w:val="24"/>
                <w:szCs w:val="24"/>
              </w:rPr>
              <w:t>факт</w:t>
            </w:r>
            <w:r w:rsidRPr="00D31778">
              <w:rPr>
                <w:sz w:val="24"/>
                <w:szCs w:val="24"/>
              </w:rPr>
              <w:t>)</w:t>
            </w:r>
          </w:p>
        </w:tc>
        <w:tc>
          <w:tcPr>
            <w:tcW w:w="816" w:type="dxa"/>
            <w:vAlign w:val="center"/>
          </w:tcPr>
          <w:p w:rsidR="00964BB3" w:rsidRPr="00D31778"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31778">
              <w:rPr>
                <w:sz w:val="24"/>
                <w:szCs w:val="24"/>
              </w:rPr>
              <w:t>2019 год</w:t>
            </w:r>
          </w:p>
        </w:tc>
        <w:tc>
          <w:tcPr>
            <w:tcW w:w="717" w:type="dxa"/>
            <w:vAlign w:val="center"/>
          </w:tcPr>
          <w:p w:rsidR="00964BB3" w:rsidRPr="00D31778"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31778">
              <w:rPr>
                <w:sz w:val="24"/>
                <w:szCs w:val="24"/>
              </w:rPr>
              <w:t>2020 год</w:t>
            </w:r>
          </w:p>
        </w:tc>
        <w:tc>
          <w:tcPr>
            <w:tcW w:w="763" w:type="dxa"/>
            <w:vAlign w:val="center"/>
          </w:tcPr>
          <w:p w:rsidR="00964BB3" w:rsidRPr="00D31778" w:rsidRDefault="00964BB3" w:rsidP="00E32536">
            <w:pPr>
              <w:jc w:val="center"/>
              <w:cnfStyle w:val="100000000000" w:firstRow="1" w:lastRow="0" w:firstColumn="0" w:lastColumn="0" w:oddVBand="0" w:evenVBand="0" w:oddHBand="0" w:evenHBand="0" w:firstRowFirstColumn="0" w:firstRowLastColumn="0" w:lastRowFirstColumn="0" w:lastRowLastColumn="0"/>
              <w:rPr>
                <w:sz w:val="24"/>
                <w:szCs w:val="24"/>
              </w:rPr>
            </w:pPr>
            <w:r w:rsidRPr="00D31778">
              <w:rPr>
                <w:sz w:val="24"/>
                <w:szCs w:val="24"/>
              </w:rPr>
              <w:t>2021 год</w:t>
            </w:r>
          </w:p>
        </w:tc>
      </w:tr>
      <w:tr w:rsidR="002D7F5D" w:rsidRPr="002D7F5D"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sz w:val="20"/>
                <w:szCs w:val="20"/>
              </w:rPr>
            </w:pPr>
            <w:r w:rsidRPr="00D31778">
              <w:rPr>
                <w:bCs w:val="0"/>
                <w:sz w:val="20"/>
                <w:szCs w:val="20"/>
              </w:rPr>
              <w:t>Количество деструктивных событий (количество чрезвычайных ситуаций, пожаров, происшествий на водных объектах), не более</w:t>
            </w:r>
          </w:p>
        </w:tc>
        <w:tc>
          <w:tcPr>
            <w:tcW w:w="1281" w:type="dxa"/>
            <w:vAlign w:val="center"/>
          </w:tcPr>
          <w:p w:rsidR="000306F2" w:rsidRPr="00D31778"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1778">
              <w:rPr>
                <w:bCs/>
                <w:sz w:val="20"/>
                <w:szCs w:val="20"/>
              </w:rPr>
              <w:t>единиц</w:t>
            </w:r>
          </w:p>
        </w:tc>
        <w:tc>
          <w:tcPr>
            <w:tcW w:w="1232" w:type="dxa"/>
            <w:vAlign w:val="center"/>
          </w:tcPr>
          <w:p w:rsidR="000306F2" w:rsidRPr="00D31778" w:rsidRDefault="00964BB3" w:rsidP="00F75B2F">
            <w:pPr>
              <w:jc w:val="center"/>
              <w:cnfStyle w:val="000000100000" w:firstRow="0" w:lastRow="0" w:firstColumn="0" w:lastColumn="0" w:oddVBand="0" w:evenVBand="0" w:oddHBand="1" w:evenHBand="0" w:firstRowFirstColumn="0" w:firstRowLastColumn="0" w:lastRowFirstColumn="0" w:lastRowLastColumn="0"/>
            </w:pPr>
            <w:r w:rsidRPr="00D31778">
              <w:t>746</w:t>
            </w:r>
          </w:p>
        </w:tc>
        <w:tc>
          <w:tcPr>
            <w:tcW w:w="1126" w:type="dxa"/>
            <w:vAlign w:val="center"/>
          </w:tcPr>
          <w:p w:rsidR="000306F2" w:rsidRPr="00D31778" w:rsidRDefault="00D31778" w:rsidP="00F75B2F">
            <w:pPr>
              <w:jc w:val="center"/>
              <w:cnfStyle w:val="000000100000" w:firstRow="0" w:lastRow="0" w:firstColumn="0" w:lastColumn="0" w:oddVBand="0" w:evenVBand="0" w:oddHBand="1" w:evenHBand="0" w:firstRowFirstColumn="0" w:firstRowLastColumn="0" w:lastRowFirstColumn="0" w:lastRowLastColumn="0"/>
            </w:pPr>
            <w:r>
              <w:t>782</w:t>
            </w:r>
          </w:p>
        </w:tc>
        <w:tc>
          <w:tcPr>
            <w:tcW w:w="816" w:type="dxa"/>
            <w:vAlign w:val="center"/>
          </w:tcPr>
          <w:p w:rsidR="000306F2" w:rsidRPr="00D31778" w:rsidRDefault="00964BB3" w:rsidP="00F75B2F">
            <w:pPr>
              <w:jc w:val="center"/>
              <w:cnfStyle w:val="000000100000" w:firstRow="0" w:lastRow="0" w:firstColumn="0" w:lastColumn="0" w:oddVBand="0" w:evenVBand="0" w:oddHBand="1" w:evenHBand="0" w:firstRowFirstColumn="0" w:firstRowLastColumn="0" w:lastRowFirstColumn="0" w:lastRowLastColumn="0"/>
            </w:pPr>
            <w:r w:rsidRPr="00D31778">
              <w:t>802</w:t>
            </w:r>
          </w:p>
        </w:tc>
        <w:tc>
          <w:tcPr>
            <w:tcW w:w="717" w:type="dxa"/>
            <w:vAlign w:val="center"/>
          </w:tcPr>
          <w:p w:rsidR="000306F2" w:rsidRPr="00D31778" w:rsidRDefault="00964BB3" w:rsidP="00F75B2F">
            <w:pPr>
              <w:jc w:val="center"/>
              <w:cnfStyle w:val="000000100000" w:firstRow="0" w:lastRow="0" w:firstColumn="0" w:lastColumn="0" w:oddVBand="0" w:evenVBand="0" w:oddHBand="1" w:evenHBand="0" w:firstRowFirstColumn="0" w:firstRowLastColumn="0" w:lastRowFirstColumn="0" w:lastRowLastColumn="0"/>
            </w:pPr>
            <w:r w:rsidRPr="00D31778">
              <w:t>802</w:t>
            </w:r>
          </w:p>
        </w:tc>
        <w:tc>
          <w:tcPr>
            <w:tcW w:w="763" w:type="dxa"/>
            <w:vAlign w:val="center"/>
          </w:tcPr>
          <w:p w:rsidR="000306F2" w:rsidRPr="00D31778" w:rsidRDefault="00D31778" w:rsidP="00F75B2F">
            <w:pPr>
              <w:jc w:val="center"/>
              <w:cnfStyle w:val="000000100000" w:firstRow="0" w:lastRow="0" w:firstColumn="0" w:lastColumn="0" w:oddVBand="0" w:evenVBand="0" w:oddHBand="1" w:evenHBand="0" w:firstRowFirstColumn="0" w:firstRowLastColumn="0" w:lastRowFirstColumn="0" w:lastRowLastColumn="0"/>
            </w:pPr>
            <w:r>
              <w:t>800</w:t>
            </w:r>
          </w:p>
        </w:tc>
      </w:tr>
      <w:tr w:rsidR="002D7F5D" w:rsidRPr="002D7F5D"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Количество населения, погибшего при чрезвычайных ситуациях, пожарах, происшествиях на водных объектах, не более</w:t>
            </w:r>
          </w:p>
        </w:tc>
        <w:tc>
          <w:tcPr>
            <w:tcW w:w="1281" w:type="dxa"/>
            <w:vAlign w:val="center"/>
          </w:tcPr>
          <w:p w:rsidR="000306F2" w:rsidRPr="00D31778"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D31778">
              <w:rPr>
                <w:bCs/>
                <w:sz w:val="20"/>
                <w:szCs w:val="20"/>
              </w:rPr>
              <w:t>человек</w:t>
            </w:r>
          </w:p>
        </w:tc>
        <w:tc>
          <w:tcPr>
            <w:tcW w:w="1232" w:type="dxa"/>
            <w:vAlign w:val="center"/>
          </w:tcPr>
          <w:p w:rsidR="000306F2" w:rsidRPr="00D31778" w:rsidRDefault="00964BB3" w:rsidP="00F75B2F">
            <w:pPr>
              <w:jc w:val="center"/>
              <w:cnfStyle w:val="000000000000" w:firstRow="0" w:lastRow="0" w:firstColumn="0" w:lastColumn="0" w:oddVBand="0" w:evenVBand="0" w:oddHBand="0" w:evenHBand="0" w:firstRowFirstColumn="0" w:firstRowLastColumn="0" w:lastRowFirstColumn="0" w:lastRowLastColumn="0"/>
            </w:pPr>
            <w:r w:rsidRPr="00D31778">
              <w:t>68</w:t>
            </w:r>
          </w:p>
        </w:tc>
        <w:tc>
          <w:tcPr>
            <w:tcW w:w="1126" w:type="dxa"/>
            <w:vAlign w:val="center"/>
          </w:tcPr>
          <w:p w:rsidR="000306F2" w:rsidRPr="00D31778" w:rsidRDefault="00D31778" w:rsidP="00F75B2F">
            <w:pPr>
              <w:jc w:val="center"/>
              <w:cnfStyle w:val="000000000000" w:firstRow="0" w:lastRow="0" w:firstColumn="0" w:lastColumn="0" w:oddVBand="0" w:evenVBand="0" w:oddHBand="0" w:evenHBand="0" w:firstRowFirstColumn="0" w:firstRowLastColumn="0" w:lastRowFirstColumn="0" w:lastRowLastColumn="0"/>
            </w:pPr>
            <w:r>
              <w:t>69</w:t>
            </w:r>
          </w:p>
        </w:tc>
        <w:tc>
          <w:tcPr>
            <w:tcW w:w="816" w:type="dxa"/>
            <w:vAlign w:val="center"/>
          </w:tcPr>
          <w:p w:rsidR="000306F2" w:rsidRPr="00D31778" w:rsidRDefault="00964BB3" w:rsidP="00F75B2F">
            <w:pPr>
              <w:jc w:val="center"/>
              <w:cnfStyle w:val="000000000000" w:firstRow="0" w:lastRow="0" w:firstColumn="0" w:lastColumn="0" w:oddVBand="0" w:evenVBand="0" w:oddHBand="0" w:evenHBand="0" w:firstRowFirstColumn="0" w:firstRowLastColumn="0" w:lastRowFirstColumn="0" w:lastRowLastColumn="0"/>
            </w:pPr>
            <w:r w:rsidRPr="00D31778">
              <w:t>106</w:t>
            </w:r>
          </w:p>
        </w:tc>
        <w:tc>
          <w:tcPr>
            <w:tcW w:w="717" w:type="dxa"/>
            <w:vAlign w:val="center"/>
          </w:tcPr>
          <w:p w:rsidR="000306F2" w:rsidRPr="00D31778" w:rsidRDefault="00964BB3" w:rsidP="00F75B2F">
            <w:pPr>
              <w:jc w:val="center"/>
              <w:cnfStyle w:val="000000000000" w:firstRow="0" w:lastRow="0" w:firstColumn="0" w:lastColumn="0" w:oddVBand="0" w:evenVBand="0" w:oddHBand="0" w:evenHBand="0" w:firstRowFirstColumn="0" w:firstRowLastColumn="0" w:lastRowFirstColumn="0" w:lastRowLastColumn="0"/>
            </w:pPr>
            <w:r w:rsidRPr="00D31778">
              <w:t>106</w:t>
            </w:r>
          </w:p>
        </w:tc>
        <w:tc>
          <w:tcPr>
            <w:tcW w:w="763" w:type="dxa"/>
            <w:vAlign w:val="center"/>
          </w:tcPr>
          <w:p w:rsidR="000306F2" w:rsidRPr="00D31778" w:rsidRDefault="00D31778" w:rsidP="00F75B2F">
            <w:pPr>
              <w:jc w:val="center"/>
              <w:cnfStyle w:val="000000000000" w:firstRow="0" w:lastRow="0" w:firstColumn="0" w:lastColumn="0" w:oddVBand="0" w:evenVBand="0" w:oddHBand="0" w:evenHBand="0" w:firstRowFirstColumn="0" w:firstRowLastColumn="0" w:lastRowFirstColumn="0" w:lastRowLastColumn="0"/>
            </w:pPr>
            <w:r>
              <w:t>105</w:t>
            </w:r>
          </w:p>
        </w:tc>
      </w:tr>
      <w:tr w:rsidR="002D7F5D" w:rsidRPr="002D7F5D"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Количество населения, спасенного при чрезвычайных ситуациях, пожарах, происшествиях на водных объектах</w:t>
            </w:r>
            <w:r w:rsidR="00AD142B" w:rsidRPr="00D31778">
              <w:rPr>
                <w:bCs w:val="0"/>
                <w:sz w:val="20"/>
                <w:szCs w:val="20"/>
              </w:rPr>
              <w:t>, не менее</w:t>
            </w:r>
          </w:p>
        </w:tc>
        <w:tc>
          <w:tcPr>
            <w:tcW w:w="1281" w:type="dxa"/>
            <w:vAlign w:val="center"/>
          </w:tcPr>
          <w:p w:rsidR="000306F2" w:rsidRPr="00D31778"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D31778">
              <w:rPr>
                <w:bCs/>
                <w:sz w:val="20"/>
                <w:szCs w:val="20"/>
              </w:rPr>
              <w:t>человек</w:t>
            </w:r>
          </w:p>
        </w:tc>
        <w:tc>
          <w:tcPr>
            <w:tcW w:w="1232" w:type="dxa"/>
            <w:vAlign w:val="center"/>
          </w:tcPr>
          <w:p w:rsidR="000306F2" w:rsidRPr="00D31778"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D31778">
              <w:t>184</w:t>
            </w:r>
          </w:p>
        </w:tc>
        <w:tc>
          <w:tcPr>
            <w:tcW w:w="1126" w:type="dxa"/>
            <w:vAlign w:val="center"/>
          </w:tcPr>
          <w:p w:rsidR="000306F2" w:rsidRPr="00D31778" w:rsidRDefault="00D31778" w:rsidP="00F75B2F">
            <w:pPr>
              <w:jc w:val="center"/>
              <w:cnfStyle w:val="000000100000" w:firstRow="0" w:lastRow="0" w:firstColumn="0" w:lastColumn="0" w:oddVBand="0" w:evenVBand="0" w:oddHBand="1" w:evenHBand="0" w:firstRowFirstColumn="0" w:firstRowLastColumn="0" w:lastRowFirstColumn="0" w:lastRowLastColumn="0"/>
            </w:pPr>
            <w:r>
              <w:t>95</w:t>
            </w:r>
          </w:p>
        </w:tc>
        <w:tc>
          <w:tcPr>
            <w:tcW w:w="816" w:type="dxa"/>
            <w:vAlign w:val="center"/>
          </w:tcPr>
          <w:p w:rsidR="000306F2" w:rsidRPr="00D31778"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D31778">
              <w:t>443</w:t>
            </w:r>
          </w:p>
        </w:tc>
        <w:tc>
          <w:tcPr>
            <w:tcW w:w="717" w:type="dxa"/>
            <w:vAlign w:val="center"/>
          </w:tcPr>
          <w:p w:rsidR="000306F2" w:rsidRPr="00D31778"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D31778">
              <w:t>443</w:t>
            </w:r>
          </w:p>
        </w:tc>
        <w:tc>
          <w:tcPr>
            <w:tcW w:w="763" w:type="dxa"/>
            <w:vAlign w:val="center"/>
          </w:tcPr>
          <w:p w:rsidR="000306F2" w:rsidRPr="00D31778" w:rsidRDefault="00D31778" w:rsidP="00F75B2F">
            <w:pPr>
              <w:jc w:val="center"/>
              <w:cnfStyle w:val="000000100000" w:firstRow="0" w:lastRow="0" w:firstColumn="0" w:lastColumn="0" w:oddVBand="0" w:evenVBand="0" w:oddHBand="1" w:evenHBand="0" w:firstRowFirstColumn="0" w:firstRowLastColumn="0" w:lastRowFirstColumn="0" w:lastRowLastColumn="0"/>
            </w:pPr>
            <w:r>
              <w:t>442</w:t>
            </w:r>
          </w:p>
        </w:tc>
      </w:tr>
      <w:tr w:rsidR="002D7F5D" w:rsidRPr="002D7F5D"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Экономический ущерб от деструктивных событий, не более</w:t>
            </w:r>
          </w:p>
        </w:tc>
        <w:tc>
          <w:tcPr>
            <w:tcW w:w="1281" w:type="dxa"/>
            <w:vAlign w:val="center"/>
          </w:tcPr>
          <w:p w:rsidR="000306F2" w:rsidRPr="00AB4422"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B4422">
              <w:rPr>
                <w:bCs/>
                <w:sz w:val="20"/>
                <w:szCs w:val="20"/>
              </w:rPr>
              <w:t>млн. рублей</w:t>
            </w:r>
          </w:p>
        </w:tc>
        <w:tc>
          <w:tcPr>
            <w:tcW w:w="1232" w:type="dxa"/>
            <w:vAlign w:val="center"/>
          </w:tcPr>
          <w:p w:rsidR="000306F2" w:rsidRPr="00AB4422" w:rsidRDefault="00AD142B" w:rsidP="00F75B2F">
            <w:pPr>
              <w:jc w:val="center"/>
              <w:cnfStyle w:val="000000000000" w:firstRow="0" w:lastRow="0" w:firstColumn="0" w:lastColumn="0" w:oddVBand="0" w:evenVBand="0" w:oddHBand="0" w:evenHBand="0" w:firstRowFirstColumn="0" w:firstRowLastColumn="0" w:lastRowFirstColumn="0" w:lastRowLastColumn="0"/>
            </w:pPr>
            <w:r w:rsidRPr="00AB4422">
              <w:t>252,6</w:t>
            </w:r>
          </w:p>
        </w:tc>
        <w:tc>
          <w:tcPr>
            <w:tcW w:w="1126" w:type="dxa"/>
            <w:vAlign w:val="center"/>
          </w:tcPr>
          <w:p w:rsidR="000306F2" w:rsidRPr="00AB4422" w:rsidRDefault="00AB4422" w:rsidP="00F75B2F">
            <w:pPr>
              <w:jc w:val="center"/>
              <w:cnfStyle w:val="000000000000" w:firstRow="0" w:lastRow="0" w:firstColumn="0" w:lastColumn="0" w:oddVBand="0" w:evenVBand="0" w:oddHBand="0" w:evenHBand="0" w:firstRowFirstColumn="0" w:firstRowLastColumn="0" w:lastRowFirstColumn="0" w:lastRowLastColumn="0"/>
            </w:pPr>
            <w:r>
              <w:t>239,8</w:t>
            </w:r>
          </w:p>
        </w:tc>
        <w:tc>
          <w:tcPr>
            <w:tcW w:w="816" w:type="dxa"/>
            <w:vAlign w:val="center"/>
          </w:tcPr>
          <w:p w:rsidR="000306F2" w:rsidRPr="00AB4422" w:rsidRDefault="00AD142B" w:rsidP="00F75B2F">
            <w:pPr>
              <w:jc w:val="center"/>
              <w:cnfStyle w:val="000000000000" w:firstRow="0" w:lastRow="0" w:firstColumn="0" w:lastColumn="0" w:oddVBand="0" w:evenVBand="0" w:oddHBand="0" w:evenHBand="0" w:firstRowFirstColumn="0" w:firstRowLastColumn="0" w:lastRowFirstColumn="0" w:lastRowLastColumn="0"/>
            </w:pPr>
            <w:r w:rsidRPr="00AB4422">
              <w:t>212,5</w:t>
            </w:r>
          </w:p>
        </w:tc>
        <w:tc>
          <w:tcPr>
            <w:tcW w:w="717" w:type="dxa"/>
            <w:vAlign w:val="center"/>
          </w:tcPr>
          <w:p w:rsidR="000306F2" w:rsidRPr="00AB4422" w:rsidRDefault="00AD142B" w:rsidP="00F75B2F">
            <w:pPr>
              <w:jc w:val="center"/>
              <w:cnfStyle w:val="000000000000" w:firstRow="0" w:lastRow="0" w:firstColumn="0" w:lastColumn="0" w:oddVBand="0" w:evenVBand="0" w:oddHBand="0" w:evenHBand="0" w:firstRowFirstColumn="0" w:firstRowLastColumn="0" w:lastRowFirstColumn="0" w:lastRowLastColumn="0"/>
            </w:pPr>
            <w:r w:rsidRPr="00AB4422">
              <w:t>212,5</w:t>
            </w:r>
          </w:p>
        </w:tc>
        <w:tc>
          <w:tcPr>
            <w:tcW w:w="763" w:type="dxa"/>
            <w:vAlign w:val="center"/>
          </w:tcPr>
          <w:p w:rsidR="000306F2" w:rsidRPr="00AB4422" w:rsidRDefault="00AB4422" w:rsidP="00F75B2F">
            <w:pPr>
              <w:jc w:val="center"/>
              <w:cnfStyle w:val="000000000000" w:firstRow="0" w:lastRow="0" w:firstColumn="0" w:lastColumn="0" w:oddVBand="0" w:evenVBand="0" w:oddHBand="0" w:evenHBand="0" w:firstRowFirstColumn="0" w:firstRowLastColumn="0" w:lastRowFirstColumn="0" w:lastRowLastColumn="0"/>
            </w:pPr>
            <w:r>
              <w:t>212</w:t>
            </w:r>
          </w:p>
        </w:tc>
      </w:tr>
      <w:tr w:rsidR="002D7F5D" w:rsidRPr="002D7F5D"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Количество зарегистрированных пожаров, не более</w:t>
            </w:r>
          </w:p>
        </w:tc>
        <w:tc>
          <w:tcPr>
            <w:tcW w:w="1281" w:type="dxa"/>
            <w:vAlign w:val="center"/>
          </w:tcPr>
          <w:p w:rsidR="000306F2" w:rsidRPr="00AB4422"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AB4422">
              <w:rPr>
                <w:bCs/>
                <w:sz w:val="20"/>
                <w:szCs w:val="20"/>
              </w:rPr>
              <w:t>единиц</w:t>
            </w:r>
          </w:p>
        </w:tc>
        <w:tc>
          <w:tcPr>
            <w:tcW w:w="1232" w:type="dxa"/>
            <w:vAlign w:val="center"/>
          </w:tcPr>
          <w:p w:rsidR="000306F2" w:rsidRPr="00AB4422"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AB4422">
              <w:t>728</w:t>
            </w:r>
          </w:p>
        </w:tc>
        <w:tc>
          <w:tcPr>
            <w:tcW w:w="1126" w:type="dxa"/>
            <w:vAlign w:val="center"/>
          </w:tcPr>
          <w:p w:rsidR="000306F2" w:rsidRPr="00AB4422" w:rsidRDefault="00AB4422" w:rsidP="00F75B2F">
            <w:pPr>
              <w:jc w:val="center"/>
              <w:cnfStyle w:val="000000100000" w:firstRow="0" w:lastRow="0" w:firstColumn="0" w:lastColumn="0" w:oddVBand="0" w:evenVBand="0" w:oddHBand="1" w:evenHBand="0" w:firstRowFirstColumn="0" w:firstRowLastColumn="0" w:lastRowFirstColumn="0" w:lastRowLastColumn="0"/>
            </w:pPr>
            <w:r>
              <w:t>764</w:t>
            </w:r>
          </w:p>
        </w:tc>
        <w:tc>
          <w:tcPr>
            <w:tcW w:w="816" w:type="dxa"/>
            <w:vAlign w:val="center"/>
          </w:tcPr>
          <w:p w:rsidR="000306F2" w:rsidRPr="00AB4422"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AB4422">
              <w:t>766</w:t>
            </w:r>
          </w:p>
        </w:tc>
        <w:tc>
          <w:tcPr>
            <w:tcW w:w="717" w:type="dxa"/>
            <w:vAlign w:val="center"/>
          </w:tcPr>
          <w:p w:rsidR="000306F2" w:rsidRPr="00AB4422"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AB4422">
              <w:t>766</w:t>
            </w:r>
          </w:p>
        </w:tc>
        <w:tc>
          <w:tcPr>
            <w:tcW w:w="763" w:type="dxa"/>
            <w:vAlign w:val="center"/>
          </w:tcPr>
          <w:p w:rsidR="000306F2" w:rsidRPr="00AB4422" w:rsidRDefault="00AB4422" w:rsidP="00F75B2F">
            <w:pPr>
              <w:jc w:val="center"/>
              <w:cnfStyle w:val="000000100000" w:firstRow="0" w:lastRow="0" w:firstColumn="0" w:lastColumn="0" w:oddVBand="0" w:evenVBand="0" w:oddHBand="1" w:evenHBand="0" w:firstRowFirstColumn="0" w:firstRowLastColumn="0" w:lastRowFirstColumn="0" w:lastRowLastColumn="0"/>
            </w:pPr>
            <w:r>
              <w:t>765</w:t>
            </w:r>
          </w:p>
        </w:tc>
      </w:tr>
      <w:tr w:rsidR="002D7F5D" w:rsidRPr="002D7F5D"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Количество населения, погибшего на пожарах, не более</w:t>
            </w:r>
          </w:p>
        </w:tc>
        <w:tc>
          <w:tcPr>
            <w:tcW w:w="1281" w:type="dxa"/>
            <w:vAlign w:val="center"/>
          </w:tcPr>
          <w:p w:rsidR="000306F2" w:rsidRPr="00AB4422"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B4422">
              <w:rPr>
                <w:bCs/>
                <w:sz w:val="20"/>
                <w:szCs w:val="20"/>
              </w:rPr>
              <w:t>человек</w:t>
            </w:r>
          </w:p>
        </w:tc>
        <w:tc>
          <w:tcPr>
            <w:tcW w:w="1232" w:type="dxa"/>
            <w:vAlign w:val="center"/>
          </w:tcPr>
          <w:p w:rsidR="000306F2" w:rsidRPr="00AB4422" w:rsidRDefault="00AD142B" w:rsidP="00F75B2F">
            <w:pPr>
              <w:jc w:val="center"/>
              <w:cnfStyle w:val="000000000000" w:firstRow="0" w:lastRow="0" w:firstColumn="0" w:lastColumn="0" w:oddVBand="0" w:evenVBand="0" w:oddHBand="0" w:evenHBand="0" w:firstRowFirstColumn="0" w:firstRowLastColumn="0" w:lastRowFirstColumn="0" w:lastRowLastColumn="0"/>
            </w:pPr>
            <w:r w:rsidRPr="00AB4422">
              <w:t>51</w:t>
            </w:r>
          </w:p>
        </w:tc>
        <w:tc>
          <w:tcPr>
            <w:tcW w:w="1126" w:type="dxa"/>
            <w:vAlign w:val="center"/>
          </w:tcPr>
          <w:p w:rsidR="000306F2" w:rsidRPr="00AB4422" w:rsidRDefault="00AB4422" w:rsidP="00F75B2F">
            <w:pPr>
              <w:jc w:val="center"/>
              <w:cnfStyle w:val="000000000000" w:firstRow="0" w:lastRow="0" w:firstColumn="0" w:lastColumn="0" w:oddVBand="0" w:evenVBand="0" w:oddHBand="0" w:evenHBand="0" w:firstRowFirstColumn="0" w:firstRowLastColumn="0" w:lastRowFirstColumn="0" w:lastRowLastColumn="0"/>
            </w:pPr>
            <w:r>
              <w:t>51</w:t>
            </w:r>
          </w:p>
        </w:tc>
        <w:tc>
          <w:tcPr>
            <w:tcW w:w="816" w:type="dxa"/>
            <w:vAlign w:val="center"/>
          </w:tcPr>
          <w:p w:rsidR="000306F2" w:rsidRPr="00AB4422" w:rsidRDefault="00AD142B" w:rsidP="00F75B2F">
            <w:pPr>
              <w:jc w:val="center"/>
              <w:cnfStyle w:val="000000000000" w:firstRow="0" w:lastRow="0" w:firstColumn="0" w:lastColumn="0" w:oddVBand="0" w:evenVBand="0" w:oddHBand="0" w:evenHBand="0" w:firstRowFirstColumn="0" w:firstRowLastColumn="0" w:lastRowFirstColumn="0" w:lastRowLastColumn="0"/>
            </w:pPr>
            <w:r w:rsidRPr="00AB4422">
              <w:t>68</w:t>
            </w:r>
          </w:p>
        </w:tc>
        <w:tc>
          <w:tcPr>
            <w:tcW w:w="717" w:type="dxa"/>
            <w:vAlign w:val="center"/>
          </w:tcPr>
          <w:p w:rsidR="000306F2" w:rsidRPr="00AB4422" w:rsidRDefault="00AD142B" w:rsidP="00F75B2F">
            <w:pPr>
              <w:jc w:val="center"/>
              <w:cnfStyle w:val="000000000000" w:firstRow="0" w:lastRow="0" w:firstColumn="0" w:lastColumn="0" w:oddVBand="0" w:evenVBand="0" w:oddHBand="0" w:evenHBand="0" w:firstRowFirstColumn="0" w:firstRowLastColumn="0" w:lastRowFirstColumn="0" w:lastRowLastColumn="0"/>
            </w:pPr>
            <w:r w:rsidRPr="00AB4422">
              <w:t>68</w:t>
            </w:r>
          </w:p>
        </w:tc>
        <w:tc>
          <w:tcPr>
            <w:tcW w:w="763" w:type="dxa"/>
            <w:vAlign w:val="center"/>
          </w:tcPr>
          <w:p w:rsidR="000306F2" w:rsidRPr="00AB4422" w:rsidRDefault="00AB4422" w:rsidP="00F75B2F">
            <w:pPr>
              <w:jc w:val="center"/>
              <w:cnfStyle w:val="000000000000" w:firstRow="0" w:lastRow="0" w:firstColumn="0" w:lastColumn="0" w:oddVBand="0" w:evenVBand="0" w:oddHBand="0" w:evenHBand="0" w:firstRowFirstColumn="0" w:firstRowLastColumn="0" w:lastRowFirstColumn="0" w:lastRowLastColumn="0"/>
            </w:pPr>
            <w:r>
              <w:t>67</w:t>
            </w:r>
          </w:p>
        </w:tc>
      </w:tr>
      <w:tr w:rsidR="002D7F5D" w:rsidRPr="002D7F5D"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Количество населения, спасенного на пожарах, не менее</w:t>
            </w:r>
          </w:p>
        </w:tc>
        <w:tc>
          <w:tcPr>
            <w:tcW w:w="1281" w:type="dxa"/>
            <w:vAlign w:val="center"/>
          </w:tcPr>
          <w:p w:rsidR="000306F2" w:rsidRPr="00AB4422"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AB4422">
              <w:rPr>
                <w:bCs/>
                <w:sz w:val="20"/>
                <w:szCs w:val="20"/>
              </w:rPr>
              <w:t>человек</w:t>
            </w:r>
          </w:p>
        </w:tc>
        <w:tc>
          <w:tcPr>
            <w:tcW w:w="1232" w:type="dxa"/>
            <w:vAlign w:val="center"/>
          </w:tcPr>
          <w:p w:rsidR="000306F2" w:rsidRPr="00AB4422"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AB4422">
              <w:t>183</w:t>
            </w:r>
          </w:p>
        </w:tc>
        <w:tc>
          <w:tcPr>
            <w:tcW w:w="1126" w:type="dxa"/>
            <w:vAlign w:val="center"/>
          </w:tcPr>
          <w:p w:rsidR="000306F2" w:rsidRPr="00AB4422"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AB4422">
              <w:t>185</w:t>
            </w:r>
          </w:p>
        </w:tc>
        <w:tc>
          <w:tcPr>
            <w:tcW w:w="816" w:type="dxa"/>
            <w:vAlign w:val="center"/>
          </w:tcPr>
          <w:p w:rsidR="000306F2" w:rsidRPr="00AB4422"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AB4422">
              <w:t>430</w:t>
            </w:r>
          </w:p>
        </w:tc>
        <w:tc>
          <w:tcPr>
            <w:tcW w:w="717" w:type="dxa"/>
            <w:vAlign w:val="center"/>
          </w:tcPr>
          <w:p w:rsidR="000306F2" w:rsidRPr="00AB4422" w:rsidRDefault="00AD142B" w:rsidP="00F75B2F">
            <w:pPr>
              <w:jc w:val="center"/>
              <w:cnfStyle w:val="000000100000" w:firstRow="0" w:lastRow="0" w:firstColumn="0" w:lastColumn="0" w:oddVBand="0" w:evenVBand="0" w:oddHBand="1" w:evenHBand="0" w:firstRowFirstColumn="0" w:firstRowLastColumn="0" w:lastRowFirstColumn="0" w:lastRowLastColumn="0"/>
            </w:pPr>
            <w:r w:rsidRPr="00AB4422">
              <w:t>430</w:t>
            </w:r>
          </w:p>
        </w:tc>
        <w:tc>
          <w:tcPr>
            <w:tcW w:w="763" w:type="dxa"/>
            <w:vAlign w:val="center"/>
          </w:tcPr>
          <w:p w:rsidR="000306F2" w:rsidRPr="00AB4422" w:rsidRDefault="00AB4422" w:rsidP="00F75B2F">
            <w:pPr>
              <w:jc w:val="center"/>
              <w:cnfStyle w:val="000000100000" w:firstRow="0" w:lastRow="0" w:firstColumn="0" w:lastColumn="0" w:oddVBand="0" w:evenVBand="0" w:oddHBand="1" w:evenHBand="0" w:firstRowFirstColumn="0" w:firstRowLastColumn="0" w:lastRowFirstColumn="0" w:lastRowLastColumn="0"/>
            </w:pPr>
            <w:r>
              <w:t>429</w:t>
            </w:r>
          </w:p>
        </w:tc>
      </w:tr>
      <w:tr w:rsidR="002D7F5D" w:rsidRPr="002D7F5D"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Количество происшествий на водных объектах, не более</w:t>
            </w:r>
          </w:p>
        </w:tc>
        <w:tc>
          <w:tcPr>
            <w:tcW w:w="1281" w:type="dxa"/>
            <w:vAlign w:val="center"/>
          </w:tcPr>
          <w:p w:rsidR="000306F2" w:rsidRPr="00AB4422"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AB4422">
              <w:rPr>
                <w:bCs/>
                <w:sz w:val="20"/>
                <w:szCs w:val="20"/>
              </w:rPr>
              <w:t>единиц</w:t>
            </w:r>
          </w:p>
        </w:tc>
        <w:tc>
          <w:tcPr>
            <w:tcW w:w="1232" w:type="dxa"/>
            <w:vAlign w:val="center"/>
          </w:tcPr>
          <w:p w:rsidR="000306F2" w:rsidRPr="00AB4422" w:rsidRDefault="00BF589A" w:rsidP="00F75B2F">
            <w:pPr>
              <w:jc w:val="center"/>
              <w:cnfStyle w:val="000000000000" w:firstRow="0" w:lastRow="0" w:firstColumn="0" w:lastColumn="0" w:oddVBand="0" w:evenVBand="0" w:oddHBand="0" w:evenHBand="0" w:firstRowFirstColumn="0" w:firstRowLastColumn="0" w:lastRowFirstColumn="0" w:lastRowLastColumn="0"/>
            </w:pPr>
            <w:r w:rsidRPr="00AB4422">
              <w:t>18</w:t>
            </w:r>
          </w:p>
        </w:tc>
        <w:tc>
          <w:tcPr>
            <w:tcW w:w="1126" w:type="dxa"/>
            <w:vAlign w:val="center"/>
          </w:tcPr>
          <w:p w:rsidR="000306F2" w:rsidRPr="00AB4422" w:rsidRDefault="00AB4422" w:rsidP="00F75B2F">
            <w:pPr>
              <w:jc w:val="center"/>
              <w:cnfStyle w:val="000000000000" w:firstRow="0" w:lastRow="0" w:firstColumn="0" w:lastColumn="0" w:oddVBand="0" w:evenVBand="0" w:oddHBand="0" w:evenHBand="0" w:firstRowFirstColumn="0" w:firstRowLastColumn="0" w:lastRowFirstColumn="0" w:lastRowLastColumn="0"/>
            </w:pPr>
            <w:r>
              <w:t>95</w:t>
            </w:r>
          </w:p>
        </w:tc>
        <w:tc>
          <w:tcPr>
            <w:tcW w:w="816" w:type="dxa"/>
            <w:vAlign w:val="center"/>
          </w:tcPr>
          <w:p w:rsidR="000306F2" w:rsidRPr="00AB4422" w:rsidRDefault="00BF589A" w:rsidP="00F75B2F">
            <w:pPr>
              <w:jc w:val="center"/>
              <w:cnfStyle w:val="000000000000" w:firstRow="0" w:lastRow="0" w:firstColumn="0" w:lastColumn="0" w:oddVBand="0" w:evenVBand="0" w:oddHBand="0" w:evenHBand="0" w:firstRowFirstColumn="0" w:firstRowLastColumn="0" w:lastRowFirstColumn="0" w:lastRowLastColumn="0"/>
            </w:pPr>
            <w:r w:rsidRPr="00AB4422">
              <w:t>36</w:t>
            </w:r>
          </w:p>
        </w:tc>
        <w:tc>
          <w:tcPr>
            <w:tcW w:w="717" w:type="dxa"/>
            <w:vAlign w:val="center"/>
          </w:tcPr>
          <w:p w:rsidR="000306F2" w:rsidRPr="00AB4422" w:rsidRDefault="00BF589A" w:rsidP="00F75B2F">
            <w:pPr>
              <w:jc w:val="center"/>
              <w:cnfStyle w:val="000000000000" w:firstRow="0" w:lastRow="0" w:firstColumn="0" w:lastColumn="0" w:oddVBand="0" w:evenVBand="0" w:oddHBand="0" w:evenHBand="0" w:firstRowFirstColumn="0" w:firstRowLastColumn="0" w:lastRowFirstColumn="0" w:lastRowLastColumn="0"/>
            </w:pPr>
            <w:r w:rsidRPr="00AB4422">
              <w:t>36</w:t>
            </w:r>
          </w:p>
        </w:tc>
        <w:tc>
          <w:tcPr>
            <w:tcW w:w="763" w:type="dxa"/>
            <w:vAlign w:val="center"/>
          </w:tcPr>
          <w:p w:rsidR="000306F2" w:rsidRPr="00AB4422" w:rsidRDefault="00AB4422" w:rsidP="00F75B2F">
            <w:pPr>
              <w:jc w:val="center"/>
              <w:cnfStyle w:val="000000000000" w:firstRow="0" w:lastRow="0" w:firstColumn="0" w:lastColumn="0" w:oddVBand="0" w:evenVBand="0" w:oddHBand="0" w:evenHBand="0" w:firstRowFirstColumn="0" w:firstRowLastColumn="0" w:lastRowFirstColumn="0" w:lastRowLastColumn="0"/>
            </w:pPr>
            <w:r>
              <w:t>35</w:t>
            </w:r>
          </w:p>
        </w:tc>
      </w:tr>
      <w:tr w:rsidR="002D7F5D" w:rsidRPr="002D7F5D" w:rsidTr="0096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r w:rsidRPr="00D31778">
              <w:rPr>
                <w:bCs w:val="0"/>
                <w:sz w:val="20"/>
                <w:szCs w:val="20"/>
              </w:rPr>
              <w:t>Количество погибших на водных объектах, не более</w:t>
            </w:r>
          </w:p>
        </w:tc>
        <w:tc>
          <w:tcPr>
            <w:tcW w:w="1281" w:type="dxa"/>
            <w:vAlign w:val="center"/>
          </w:tcPr>
          <w:p w:rsidR="000306F2" w:rsidRPr="00904E54" w:rsidRDefault="000306F2" w:rsidP="007E2BC2">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904E54">
              <w:rPr>
                <w:bCs/>
                <w:sz w:val="20"/>
                <w:szCs w:val="20"/>
              </w:rPr>
              <w:t>человек</w:t>
            </w:r>
          </w:p>
        </w:tc>
        <w:tc>
          <w:tcPr>
            <w:tcW w:w="1232" w:type="dxa"/>
            <w:vAlign w:val="center"/>
          </w:tcPr>
          <w:p w:rsidR="000306F2" w:rsidRPr="00904E54" w:rsidRDefault="00BF589A" w:rsidP="00F75B2F">
            <w:pPr>
              <w:jc w:val="center"/>
              <w:cnfStyle w:val="000000100000" w:firstRow="0" w:lastRow="0" w:firstColumn="0" w:lastColumn="0" w:oddVBand="0" w:evenVBand="0" w:oddHBand="1" w:evenHBand="0" w:firstRowFirstColumn="0" w:firstRowLastColumn="0" w:lastRowFirstColumn="0" w:lastRowLastColumn="0"/>
            </w:pPr>
            <w:r w:rsidRPr="00904E54">
              <w:t>17</w:t>
            </w:r>
          </w:p>
        </w:tc>
        <w:tc>
          <w:tcPr>
            <w:tcW w:w="1126" w:type="dxa"/>
            <w:vAlign w:val="center"/>
          </w:tcPr>
          <w:p w:rsidR="000306F2" w:rsidRPr="00904E54" w:rsidRDefault="00904E54" w:rsidP="00F75B2F">
            <w:pPr>
              <w:jc w:val="center"/>
              <w:cnfStyle w:val="000000100000" w:firstRow="0" w:lastRow="0" w:firstColumn="0" w:lastColumn="0" w:oddVBand="0" w:evenVBand="0" w:oddHBand="1" w:evenHBand="0" w:firstRowFirstColumn="0" w:firstRowLastColumn="0" w:lastRowFirstColumn="0" w:lastRowLastColumn="0"/>
            </w:pPr>
            <w:r>
              <w:t>18</w:t>
            </w:r>
          </w:p>
        </w:tc>
        <w:tc>
          <w:tcPr>
            <w:tcW w:w="816" w:type="dxa"/>
            <w:vAlign w:val="center"/>
          </w:tcPr>
          <w:p w:rsidR="000306F2" w:rsidRPr="00904E54" w:rsidRDefault="00BF589A" w:rsidP="00F75B2F">
            <w:pPr>
              <w:jc w:val="center"/>
              <w:cnfStyle w:val="000000100000" w:firstRow="0" w:lastRow="0" w:firstColumn="0" w:lastColumn="0" w:oddVBand="0" w:evenVBand="0" w:oddHBand="1" w:evenHBand="0" w:firstRowFirstColumn="0" w:firstRowLastColumn="0" w:lastRowFirstColumn="0" w:lastRowLastColumn="0"/>
            </w:pPr>
            <w:r w:rsidRPr="00904E54">
              <w:t>35</w:t>
            </w:r>
          </w:p>
        </w:tc>
        <w:tc>
          <w:tcPr>
            <w:tcW w:w="717" w:type="dxa"/>
            <w:vAlign w:val="center"/>
          </w:tcPr>
          <w:p w:rsidR="000306F2" w:rsidRPr="00904E54" w:rsidRDefault="00BF589A" w:rsidP="00F75B2F">
            <w:pPr>
              <w:jc w:val="center"/>
              <w:cnfStyle w:val="000000100000" w:firstRow="0" w:lastRow="0" w:firstColumn="0" w:lastColumn="0" w:oddVBand="0" w:evenVBand="0" w:oddHBand="1" w:evenHBand="0" w:firstRowFirstColumn="0" w:firstRowLastColumn="0" w:lastRowFirstColumn="0" w:lastRowLastColumn="0"/>
            </w:pPr>
            <w:r w:rsidRPr="00904E54">
              <w:t>35</w:t>
            </w:r>
          </w:p>
        </w:tc>
        <w:tc>
          <w:tcPr>
            <w:tcW w:w="763" w:type="dxa"/>
            <w:vAlign w:val="center"/>
          </w:tcPr>
          <w:p w:rsidR="000306F2" w:rsidRPr="00904E54" w:rsidRDefault="00904E54" w:rsidP="00F75B2F">
            <w:pPr>
              <w:jc w:val="center"/>
              <w:cnfStyle w:val="000000100000" w:firstRow="0" w:lastRow="0" w:firstColumn="0" w:lastColumn="0" w:oddVBand="0" w:evenVBand="0" w:oddHBand="1" w:evenHBand="0" w:firstRowFirstColumn="0" w:firstRowLastColumn="0" w:lastRowFirstColumn="0" w:lastRowLastColumn="0"/>
            </w:pPr>
            <w:r>
              <w:t>34</w:t>
            </w:r>
          </w:p>
        </w:tc>
      </w:tr>
      <w:tr w:rsidR="002D7F5D" w:rsidRPr="00904E54" w:rsidTr="00964BB3">
        <w:tc>
          <w:tcPr>
            <w:cnfStyle w:val="001000000000" w:firstRow="0" w:lastRow="0" w:firstColumn="1" w:lastColumn="0" w:oddVBand="0" w:evenVBand="0" w:oddHBand="0" w:evenHBand="0" w:firstRowFirstColumn="0" w:firstRowLastColumn="0" w:lastRowFirstColumn="0" w:lastRowLastColumn="0"/>
            <w:tcW w:w="3791" w:type="dxa"/>
            <w:vAlign w:val="center"/>
          </w:tcPr>
          <w:p w:rsidR="000306F2" w:rsidRPr="00D31778" w:rsidRDefault="000306F2" w:rsidP="00F50BEB">
            <w:pPr>
              <w:rPr>
                <w:bCs w:val="0"/>
                <w:sz w:val="20"/>
                <w:szCs w:val="20"/>
              </w:rPr>
            </w:pPr>
            <w:proofErr w:type="gramStart"/>
            <w:r w:rsidRPr="00D31778">
              <w:rPr>
                <w:bCs w:val="0"/>
                <w:sz w:val="20"/>
                <w:szCs w:val="20"/>
              </w:rPr>
              <w:t>Количество спасенных в происшествиях на водных объектах, не менее</w:t>
            </w:r>
            <w:proofErr w:type="gramEnd"/>
          </w:p>
        </w:tc>
        <w:tc>
          <w:tcPr>
            <w:tcW w:w="1281" w:type="dxa"/>
            <w:vAlign w:val="center"/>
          </w:tcPr>
          <w:p w:rsidR="000306F2" w:rsidRPr="00904E54" w:rsidRDefault="000306F2" w:rsidP="007E2BC2">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904E54">
              <w:rPr>
                <w:bCs/>
                <w:sz w:val="20"/>
                <w:szCs w:val="20"/>
              </w:rPr>
              <w:t>человек</w:t>
            </w:r>
          </w:p>
        </w:tc>
        <w:tc>
          <w:tcPr>
            <w:tcW w:w="1232" w:type="dxa"/>
            <w:vAlign w:val="center"/>
          </w:tcPr>
          <w:p w:rsidR="000306F2" w:rsidRPr="00904E54" w:rsidRDefault="00BF589A" w:rsidP="00F75B2F">
            <w:pPr>
              <w:jc w:val="center"/>
              <w:cnfStyle w:val="000000000000" w:firstRow="0" w:lastRow="0" w:firstColumn="0" w:lastColumn="0" w:oddVBand="0" w:evenVBand="0" w:oddHBand="0" w:evenHBand="0" w:firstRowFirstColumn="0" w:firstRowLastColumn="0" w:lastRowFirstColumn="0" w:lastRowLastColumn="0"/>
            </w:pPr>
            <w:r w:rsidRPr="00904E54">
              <w:t>1</w:t>
            </w:r>
          </w:p>
        </w:tc>
        <w:tc>
          <w:tcPr>
            <w:tcW w:w="1126" w:type="dxa"/>
            <w:vAlign w:val="center"/>
          </w:tcPr>
          <w:p w:rsidR="000306F2" w:rsidRPr="00904E54" w:rsidRDefault="00904E54" w:rsidP="00F75B2F">
            <w:pPr>
              <w:jc w:val="center"/>
              <w:cnfStyle w:val="000000000000" w:firstRow="0" w:lastRow="0" w:firstColumn="0" w:lastColumn="0" w:oddVBand="0" w:evenVBand="0" w:oddHBand="0" w:evenHBand="0" w:firstRowFirstColumn="0" w:firstRowLastColumn="0" w:lastRowFirstColumn="0" w:lastRowLastColumn="0"/>
            </w:pPr>
            <w:r>
              <w:t>0</w:t>
            </w:r>
          </w:p>
        </w:tc>
        <w:tc>
          <w:tcPr>
            <w:tcW w:w="816" w:type="dxa"/>
            <w:vAlign w:val="center"/>
          </w:tcPr>
          <w:p w:rsidR="000306F2" w:rsidRPr="00904E54" w:rsidRDefault="00BF589A" w:rsidP="00F75B2F">
            <w:pPr>
              <w:jc w:val="center"/>
              <w:cnfStyle w:val="000000000000" w:firstRow="0" w:lastRow="0" w:firstColumn="0" w:lastColumn="0" w:oddVBand="0" w:evenVBand="0" w:oddHBand="0" w:evenHBand="0" w:firstRowFirstColumn="0" w:firstRowLastColumn="0" w:lastRowFirstColumn="0" w:lastRowLastColumn="0"/>
            </w:pPr>
            <w:r w:rsidRPr="00904E54">
              <w:t>16</w:t>
            </w:r>
          </w:p>
        </w:tc>
        <w:tc>
          <w:tcPr>
            <w:tcW w:w="717" w:type="dxa"/>
            <w:vAlign w:val="center"/>
          </w:tcPr>
          <w:p w:rsidR="000306F2" w:rsidRPr="00904E54" w:rsidRDefault="00BF589A" w:rsidP="00F75B2F">
            <w:pPr>
              <w:jc w:val="center"/>
              <w:cnfStyle w:val="000000000000" w:firstRow="0" w:lastRow="0" w:firstColumn="0" w:lastColumn="0" w:oddVBand="0" w:evenVBand="0" w:oddHBand="0" w:evenHBand="0" w:firstRowFirstColumn="0" w:firstRowLastColumn="0" w:lastRowFirstColumn="0" w:lastRowLastColumn="0"/>
            </w:pPr>
            <w:r w:rsidRPr="00904E54">
              <w:t>16</w:t>
            </w:r>
          </w:p>
        </w:tc>
        <w:tc>
          <w:tcPr>
            <w:tcW w:w="763" w:type="dxa"/>
            <w:vAlign w:val="center"/>
          </w:tcPr>
          <w:p w:rsidR="000306F2" w:rsidRPr="00904E54" w:rsidRDefault="00904E54" w:rsidP="00F75B2F">
            <w:pPr>
              <w:jc w:val="center"/>
              <w:cnfStyle w:val="000000000000" w:firstRow="0" w:lastRow="0" w:firstColumn="0" w:lastColumn="0" w:oddVBand="0" w:evenVBand="0" w:oddHBand="0" w:evenHBand="0" w:firstRowFirstColumn="0" w:firstRowLastColumn="0" w:lastRowFirstColumn="0" w:lastRowLastColumn="0"/>
            </w:pPr>
            <w:r>
              <w:t>15</w:t>
            </w:r>
          </w:p>
        </w:tc>
      </w:tr>
    </w:tbl>
    <w:p w:rsidR="007E2BC2" w:rsidRPr="00D31778" w:rsidRDefault="007E2BC2">
      <w:pPr>
        <w:rPr>
          <w:b/>
          <w:sz w:val="20"/>
          <w:szCs w:val="20"/>
        </w:rPr>
      </w:pPr>
      <w:r w:rsidRPr="002D7F5D">
        <w:rPr>
          <w:b/>
          <w:color w:val="FF0000"/>
          <w:sz w:val="96"/>
          <w:szCs w:val="40"/>
        </w:rPr>
        <w:br w:type="page"/>
      </w:r>
    </w:p>
    <w:p w:rsidR="00832EA5" w:rsidRPr="00AA68A4" w:rsidRDefault="00633AEE" w:rsidP="00633AEE">
      <w:pPr>
        <w:spacing w:after="0" w:line="240" w:lineRule="auto"/>
        <w:jc w:val="center"/>
        <w:rPr>
          <w:sz w:val="46"/>
          <w:szCs w:val="46"/>
        </w:rPr>
      </w:pPr>
      <w:r w:rsidRPr="00AA68A4">
        <w:rPr>
          <w:b/>
          <w:color w:val="C00000"/>
          <w:sz w:val="96"/>
          <w:szCs w:val="40"/>
        </w:rPr>
        <w:lastRenderedPageBreak/>
        <w:t>09</w:t>
      </w:r>
      <w:r w:rsidR="00A7338B" w:rsidRPr="00AA68A4">
        <w:rPr>
          <w:b/>
          <w:sz w:val="96"/>
          <w:szCs w:val="40"/>
        </w:rPr>
        <w:t xml:space="preserve"> </w:t>
      </w:r>
      <w:r w:rsidR="00173B88" w:rsidRPr="00AA68A4">
        <w:rPr>
          <w:sz w:val="46"/>
          <w:szCs w:val="46"/>
        </w:rPr>
        <w:t>Государственная программа</w:t>
      </w:r>
    </w:p>
    <w:p w:rsidR="00633AEE" w:rsidRPr="00AA68A4" w:rsidRDefault="00173B88" w:rsidP="00633AEE">
      <w:pPr>
        <w:spacing w:after="0" w:line="240" w:lineRule="auto"/>
        <w:jc w:val="center"/>
        <w:rPr>
          <w:sz w:val="46"/>
          <w:szCs w:val="46"/>
        </w:rPr>
      </w:pPr>
      <w:r w:rsidRPr="00AA68A4">
        <w:rPr>
          <w:sz w:val="46"/>
          <w:szCs w:val="46"/>
        </w:rPr>
        <w:t>Республики Мордовия развития сельского хозяйства и регулирования рынков сельскохозяйственной пр</w:t>
      </w:r>
      <w:r w:rsidR="00A7338B" w:rsidRPr="00AA68A4">
        <w:rPr>
          <w:sz w:val="46"/>
          <w:szCs w:val="46"/>
        </w:rPr>
        <w:t>одукции, сырья и продовольствия</w:t>
      </w:r>
      <w:r w:rsidR="004B22C2">
        <w:rPr>
          <w:sz w:val="46"/>
          <w:szCs w:val="46"/>
        </w:rPr>
        <w:t xml:space="preserve"> на 2013 – 2025 годы</w:t>
      </w:r>
    </w:p>
    <w:p w:rsidR="00633AEE" w:rsidRPr="00AA68A4" w:rsidRDefault="00633AEE" w:rsidP="00633AEE">
      <w:pPr>
        <w:spacing w:after="0" w:line="240" w:lineRule="auto"/>
        <w:jc w:val="center"/>
        <w:rPr>
          <w:sz w:val="20"/>
          <w:szCs w:val="20"/>
        </w:rPr>
      </w:pPr>
    </w:p>
    <w:p w:rsidR="008667A6" w:rsidRPr="00C45165" w:rsidRDefault="00B17829" w:rsidP="00A7338B">
      <w:pPr>
        <w:autoSpaceDE w:val="0"/>
        <w:autoSpaceDN w:val="0"/>
        <w:adjustRightInd w:val="0"/>
        <w:spacing w:after="0" w:line="240" w:lineRule="auto"/>
        <w:rPr>
          <w:sz w:val="20"/>
          <w:szCs w:val="20"/>
          <w:u w:val="single"/>
        </w:rPr>
      </w:pPr>
      <w:r w:rsidRPr="00C45165">
        <w:rPr>
          <w:noProof/>
          <w:u w:val="single"/>
          <w:lang w:eastAsia="ru-RU"/>
        </w:rPr>
        <w:drawing>
          <wp:anchor distT="0" distB="0" distL="114300" distR="114300" simplePos="0" relativeHeight="251752448" behindDoc="0" locked="0" layoutInCell="1" allowOverlap="1" wp14:anchorId="44B4285D" wp14:editId="4E7D3F31">
            <wp:simplePos x="0" y="0"/>
            <wp:positionH relativeFrom="column">
              <wp:posOffset>4105910</wp:posOffset>
            </wp:positionH>
            <wp:positionV relativeFrom="paragraph">
              <wp:posOffset>154940</wp:posOffset>
            </wp:positionV>
            <wp:extent cx="2000885" cy="1430655"/>
            <wp:effectExtent l="19050" t="0" r="0" b="0"/>
            <wp:wrapThrough wrapText="bothSides">
              <wp:wrapPolygon edited="0">
                <wp:start x="-206" y="0"/>
                <wp:lineTo x="-206" y="21284"/>
                <wp:lineTo x="21593" y="21284"/>
                <wp:lineTo x="21593" y="0"/>
                <wp:lineTo x="-206" y="0"/>
              </wp:wrapPolygon>
            </wp:wrapThrough>
            <wp:docPr id="8225" name="Рисунок 8225"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00885" cy="1430655"/>
                    </a:xfrm>
                    <a:prstGeom prst="rect">
                      <a:avLst/>
                    </a:prstGeom>
                    <a:noFill/>
                    <a:ln>
                      <a:noFill/>
                    </a:ln>
                  </pic:spPr>
                </pic:pic>
              </a:graphicData>
            </a:graphic>
          </wp:anchor>
        </w:drawing>
      </w:r>
      <w:r w:rsidR="00633AEE" w:rsidRPr="00C45165">
        <w:rPr>
          <w:sz w:val="44"/>
          <w:szCs w:val="40"/>
          <w:u w:val="single"/>
        </w:rPr>
        <w:t>Цель программы:</w:t>
      </w:r>
      <w:r w:rsidR="002E5162" w:rsidRPr="00C45165">
        <w:rPr>
          <w:rFonts w:ascii="Times New Roman" w:hAnsi="Times New Roman" w:cs="Times New Roman"/>
          <w:sz w:val="28"/>
          <w:szCs w:val="28"/>
        </w:rPr>
        <w:t xml:space="preserve"> </w:t>
      </w:r>
      <w:r w:rsidR="00A7338B" w:rsidRPr="00C45165">
        <w:rPr>
          <w:rFonts w:cs="Times New Roman"/>
          <w:sz w:val="25"/>
          <w:szCs w:val="25"/>
        </w:rPr>
        <w:t xml:space="preserve">повышение конкурентоспособности сельскохозяйственной продукции, производимой </w:t>
      </w:r>
      <w:proofErr w:type="gramStart"/>
      <w:r w:rsidR="00A7338B" w:rsidRPr="00C45165">
        <w:rPr>
          <w:rFonts w:cs="Times New Roman"/>
          <w:sz w:val="25"/>
          <w:szCs w:val="25"/>
        </w:rPr>
        <w:t>республиканскими</w:t>
      </w:r>
      <w:proofErr w:type="gramEnd"/>
      <w:r w:rsidR="00A7338B" w:rsidRPr="00C45165">
        <w:rPr>
          <w:rFonts w:cs="Times New Roman"/>
          <w:sz w:val="25"/>
          <w:szCs w:val="25"/>
        </w:rPr>
        <w:t xml:space="preserve"> </w:t>
      </w:r>
      <w:proofErr w:type="spellStart"/>
      <w:r w:rsidR="00A7338B" w:rsidRPr="00C45165">
        <w:rPr>
          <w:rFonts w:cs="Times New Roman"/>
          <w:sz w:val="25"/>
          <w:szCs w:val="25"/>
        </w:rPr>
        <w:t>сельхозтоваропроизводителями</w:t>
      </w:r>
      <w:proofErr w:type="spellEnd"/>
      <w:r w:rsidR="00A7338B" w:rsidRPr="00C45165">
        <w:rPr>
          <w:rFonts w:cs="Times New Roman"/>
          <w:sz w:val="25"/>
          <w:szCs w:val="25"/>
        </w:rPr>
        <w:t xml:space="preserve">, на внутреннем и внешнем рынках; повышение эффективности использования в сельском хозяйстве земельных и других ресурсов, </w:t>
      </w:r>
      <w:proofErr w:type="spellStart"/>
      <w:r w:rsidR="00A7338B" w:rsidRPr="00C45165">
        <w:rPr>
          <w:rFonts w:cs="Times New Roman"/>
          <w:sz w:val="25"/>
          <w:szCs w:val="25"/>
        </w:rPr>
        <w:t>экологизация</w:t>
      </w:r>
      <w:proofErr w:type="spellEnd"/>
      <w:r w:rsidR="00A7338B" w:rsidRPr="00C45165">
        <w:rPr>
          <w:rFonts w:cs="Times New Roman"/>
          <w:sz w:val="25"/>
          <w:szCs w:val="25"/>
        </w:rPr>
        <w:t xml:space="preserve"> производства; обеспечение эпизоотического благополучия; обеспечение устойчивого развития сельских территорий, занятости сельского населения; </w:t>
      </w:r>
      <w:proofErr w:type="gramStart"/>
      <w:r w:rsidR="00A7338B" w:rsidRPr="00C45165">
        <w:rPr>
          <w:rFonts w:cs="Times New Roman"/>
          <w:sz w:val="25"/>
          <w:szCs w:val="25"/>
        </w:rPr>
        <w:t>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Республики Мордовия, способствующей решению стратегических задач социально-экономического и демографического развития республики; обеспечение продовольственной безопасности Республики Мордовия с учетом экономической и территориальной доступности продукции агропромышленного комплекса; увеличение показателя произведенной добавленной стоимости, создаваемой в сельском хозяйстве; обеспечение роста экспорта продукции агропромышленного комплекса;</w:t>
      </w:r>
      <w:proofErr w:type="gramEnd"/>
      <w:r w:rsidR="00A7338B" w:rsidRPr="00C45165">
        <w:rPr>
          <w:rFonts w:cs="Times New Roman"/>
          <w:sz w:val="25"/>
          <w:szCs w:val="25"/>
        </w:rPr>
        <w:t xml:space="preserve"> увеличение физического объема инвестиций в основной капитал сельского хозяйства; увеличение объема располагаемых ресурсов домашних хозяйств (в среднем на 1 члена домашнего хозяйства в месяц) в сельской местности</w:t>
      </w:r>
    </w:p>
    <w:p w:rsidR="00633AEE" w:rsidRPr="00C45165" w:rsidRDefault="00633AEE" w:rsidP="00E9292C">
      <w:pPr>
        <w:spacing w:after="0" w:line="240" w:lineRule="auto"/>
        <w:jc w:val="center"/>
        <w:rPr>
          <w:sz w:val="44"/>
          <w:szCs w:val="40"/>
          <w:u w:val="single"/>
        </w:rPr>
      </w:pPr>
      <w:r w:rsidRPr="00C45165">
        <w:rPr>
          <w:sz w:val="44"/>
          <w:szCs w:val="40"/>
          <w:u w:val="single"/>
        </w:rPr>
        <w:t>Основные целевые показатели программы:</w:t>
      </w:r>
    </w:p>
    <w:p w:rsidR="00633AEE" w:rsidRPr="00C45165" w:rsidRDefault="00633AEE" w:rsidP="00633AEE">
      <w:pPr>
        <w:spacing w:after="0" w:line="240" w:lineRule="auto"/>
        <w:jc w:val="both"/>
        <w:rPr>
          <w:sz w:val="20"/>
          <w:szCs w:val="20"/>
          <w:u w:val="single"/>
        </w:rPr>
      </w:pPr>
    </w:p>
    <w:tbl>
      <w:tblPr>
        <w:tblStyle w:val="-511"/>
        <w:tblW w:w="9464" w:type="dxa"/>
        <w:tblLayout w:type="fixed"/>
        <w:tblLook w:val="04A0" w:firstRow="1" w:lastRow="0" w:firstColumn="1" w:lastColumn="0" w:noHBand="0" w:noVBand="1"/>
      </w:tblPr>
      <w:tblGrid>
        <w:gridCol w:w="2518"/>
        <w:gridCol w:w="1162"/>
        <w:gridCol w:w="1134"/>
        <w:gridCol w:w="1226"/>
        <w:gridCol w:w="1156"/>
        <w:gridCol w:w="1134"/>
        <w:gridCol w:w="1134"/>
      </w:tblGrid>
      <w:tr w:rsidR="002D7F5D" w:rsidRPr="00C45165" w:rsidTr="004213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7338B" w:rsidRPr="00C45165" w:rsidRDefault="00A7338B" w:rsidP="00A7338B">
            <w:pPr>
              <w:jc w:val="center"/>
            </w:pPr>
            <w:r w:rsidRPr="00C45165">
              <w:t>Наименование</w:t>
            </w:r>
          </w:p>
        </w:tc>
        <w:tc>
          <w:tcPr>
            <w:tcW w:w="1162" w:type="dxa"/>
            <w:vAlign w:val="center"/>
          </w:tcPr>
          <w:p w:rsidR="00A7338B" w:rsidRPr="00C45165" w:rsidRDefault="00A7338B" w:rsidP="00A7338B">
            <w:pPr>
              <w:jc w:val="center"/>
              <w:cnfStyle w:val="100000000000" w:firstRow="1" w:lastRow="0" w:firstColumn="0" w:lastColumn="0" w:oddVBand="0" w:evenVBand="0" w:oddHBand="0" w:evenHBand="0" w:firstRowFirstColumn="0" w:firstRowLastColumn="0" w:lastRowFirstColumn="0" w:lastRowLastColumn="0"/>
            </w:pPr>
            <w:r w:rsidRPr="00C45165">
              <w:t>Единица измерения</w:t>
            </w:r>
          </w:p>
        </w:tc>
        <w:tc>
          <w:tcPr>
            <w:tcW w:w="1134" w:type="dxa"/>
            <w:vAlign w:val="center"/>
          </w:tcPr>
          <w:p w:rsidR="00A7338B" w:rsidRPr="00C45165"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C45165">
              <w:rPr>
                <w:sz w:val="24"/>
                <w:szCs w:val="24"/>
              </w:rPr>
              <w:t>2017 год (факт)</w:t>
            </w:r>
          </w:p>
        </w:tc>
        <w:tc>
          <w:tcPr>
            <w:tcW w:w="1226" w:type="dxa"/>
            <w:vAlign w:val="center"/>
          </w:tcPr>
          <w:p w:rsidR="00A7338B" w:rsidRPr="00C45165" w:rsidRDefault="00A7338B" w:rsidP="00C45165">
            <w:pPr>
              <w:jc w:val="center"/>
              <w:cnfStyle w:val="100000000000" w:firstRow="1" w:lastRow="0" w:firstColumn="0" w:lastColumn="0" w:oddVBand="0" w:evenVBand="0" w:oddHBand="0" w:evenHBand="0" w:firstRowFirstColumn="0" w:firstRowLastColumn="0" w:lastRowFirstColumn="0" w:lastRowLastColumn="0"/>
              <w:rPr>
                <w:sz w:val="24"/>
                <w:szCs w:val="24"/>
              </w:rPr>
            </w:pPr>
            <w:r w:rsidRPr="00C45165">
              <w:rPr>
                <w:sz w:val="24"/>
                <w:szCs w:val="24"/>
              </w:rPr>
              <w:t>2018 год (</w:t>
            </w:r>
            <w:r w:rsidR="00C45165">
              <w:rPr>
                <w:sz w:val="24"/>
                <w:szCs w:val="24"/>
              </w:rPr>
              <w:t>факт</w:t>
            </w:r>
            <w:r w:rsidRPr="00C45165">
              <w:rPr>
                <w:sz w:val="24"/>
                <w:szCs w:val="24"/>
              </w:rPr>
              <w:t>)</w:t>
            </w:r>
          </w:p>
        </w:tc>
        <w:tc>
          <w:tcPr>
            <w:tcW w:w="1156" w:type="dxa"/>
            <w:vAlign w:val="center"/>
          </w:tcPr>
          <w:p w:rsidR="00A7338B" w:rsidRPr="00C45165"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C45165">
              <w:rPr>
                <w:sz w:val="24"/>
                <w:szCs w:val="24"/>
              </w:rPr>
              <w:t>2019 год</w:t>
            </w:r>
          </w:p>
        </w:tc>
        <w:tc>
          <w:tcPr>
            <w:tcW w:w="1134" w:type="dxa"/>
            <w:vAlign w:val="center"/>
          </w:tcPr>
          <w:p w:rsidR="00A7338B" w:rsidRPr="00C45165"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C45165">
              <w:rPr>
                <w:sz w:val="24"/>
                <w:szCs w:val="24"/>
              </w:rPr>
              <w:t>2020 год</w:t>
            </w:r>
          </w:p>
        </w:tc>
        <w:tc>
          <w:tcPr>
            <w:tcW w:w="1134" w:type="dxa"/>
            <w:vAlign w:val="center"/>
          </w:tcPr>
          <w:p w:rsidR="00A7338B" w:rsidRPr="00C45165" w:rsidRDefault="00A7338B" w:rsidP="00A733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C45165">
              <w:rPr>
                <w:sz w:val="24"/>
                <w:szCs w:val="24"/>
              </w:rPr>
              <w:t>2021 год</w:t>
            </w:r>
          </w:p>
        </w:tc>
      </w:tr>
      <w:tr w:rsidR="002D7F5D" w:rsidRPr="002D7F5D"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C45165" w:rsidRDefault="004213D5" w:rsidP="00B17829">
            <w:pPr>
              <w:autoSpaceDE w:val="0"/>
              <w:autoSpaceDN w:val="0"/>
              <w:adjustRightInd w:val="0"/>
              <w:rPr>
                <w:rFonts w:cs="Calibri"/>
              </w:rPr>
            </w:pPr>
            <w:r w:rsidRPr="00C45165">
              <w:rPr>
                <w:rFonts w:cs="Calibri"/>
              </w:rPr>
              <w:t>Индекс производства продукции сельского хозяйства в хозяйствах всех категорий (в сопоставимых ценах)</w:t>
            </w:r>
          </w:p>
        </w:tc>
        <w:tc>
          <w:tcPr>
            <w:tcW w:w="1162" w:type="dxa"/>
            <w:vAlign w:val="center"/>
          </w:tcPr>
          <w:p w:rsidR="004213D5" w:rsidRPr="00C45165"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C45165">
              <w:rPr>
                <w:sz w:val="21"/>
                <w:szCs w:val="21"/>
              </w:rPr>
              <w:t>% к предыдущему году</w:t>
            </w:r>
          </w:p>
        </w:tc>
        <w:tc>
          <w:tcPr>
            <w:tcW w:w="1134"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102,6</w:t>
            </w:r>
          </w:p>
        </w:tc>
        <w:tc>
          <w:tcPr>
            <w:tcW w:w="1226" w:type="dxa"/>
            <w:vAlign w:val="center"/>
          </w:tcPr>
          <w:p w:rsidR="004213D5" w:rsidRPr="00C45165" w:rsidRDefault="00C4516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101,3</w:t>
            </w:r>
          </w:p>
        </w:tc>
        <w:tc>
          <w:tcPr>
            <w:tcW w:w="1156"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102</w:t>
            </w:r>
          </w:p>
        </w:tc>
        <w:tc>
          <w:tcPr>
            <w:tcW w:w="1134"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102</w:t>
            </w:r>
          </w:p>
        </w:tc>
        <w:tc>
          <w:tcPr>
            <w:tcW w:w="1134"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101,7</w:t>
            </w:r>
          </w:p>
        </w:tc>
      </w:tr>
      <w:tr w:rsidR="002D7F5D" w:rsidRPr="002D7F5D" w:rsidTr="004213D5">
        <w:trPr>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C45165" w:rsidRDefault="004213D5" w:rsidP="00B17829">
            <w:pPr>
              <w:autoSpaceDE w:val="0"/>
              <w:autoSpaceDN w:val="0"/>
              <w:adjustRightInd w:val="0"/>
            </w:pPr>
            <w:r w:rsidRPr="00C45165">
              <w:rPr>
                <w:rFonts w:cs="Calibri"/>
              </w:rPr>
              <w:t>Индекс производства продукции растениеводства (в сопоставимых ценах)</w:t>
            </w:r>
          </w:p>
        </w:tc>
        <w:tc>
          <w:tcPr>
            <w:tcW w:w="1162" w:type="dxa"/>
            <w:vAlign w:val="center"/>
          </w:tcPr>
          <w:p w:rsidR="004213D5" w:rsidRPr="00C45165" w:rsidRDefault="004213D5"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sz w:val="21"/>
                <w:szCs w:val="21"/>
              </w:rPr>
            </w:pPr>
            <w:r w:rsidRPr="00C45165">
              <w:rPr>
                <w:sz w:val="21"/>
                <w:szCs w:val="21"/>
              </w:rPr>
              <w:t>% к предыдущему году</w:t>
            </w:r>
          </w:p>
        </w:tc>
        <w:tc>
          <w:tcPr>
            <w:tcW w:w="1134"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99,8</w:t>
            </w:r>
          </w:p>
        </w:tc>
        <w:tc>
          <w:tcPr>
            <w:tcW w:w="1226" w:type="dxa"/>
            <w:vAlign w:val="center"/>
          </w:tcPr>
          <w:p w:rsidR="004213D5" w:rsidRPr="00C45165" w:rsidRDefault="00C4516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96,3</w:t>
            </w:r>
          </w:p>
        </w:tc>
        <w:tc>
          <w:tcPr>
            <w:tcW w:w="1156"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102</w:t>
            </w:r>
          </w:p>
        </w:tc>
        <w:tc>
          <w:tcPr>
            <w:tcW w:w="1134"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102</w:t>
            </w:r>
          </w:p>
        </w:tc>
        <w:tc>
          <w:tcPr>
            <w:tcW w:w="1134"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101,7</w:t>
            </w:r>
          </w:p>
        </w:tc>
      </w:tr>
      <w:tr w:rsidR="002D7F5D" w:rsidRPr="002D7F5D"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6403CF" w:rsidRPr="00C45165" w:rsidRDefault="006403CF" w:rsidP="00B17829">
            <w:pPr>
              <w:autoSpaceDE w:val="0"/>
              <w:autoSpaceDN w:val="0"/>
              <w:adjustRightInd w:val="0"/>
              <w:rPr>
                <w:rFonts w:cs="Calibri"/>
              </w:rPr>
            </w:pPr>
            <w:r w:rsidRPr="00C45165">
              <w:rPr>
                <w:rFonts w:cs="Calibri"/>
              </w:rPr>
              <w:lastRenderedPageBreak/>
              <w:t>Индекс производства продукции животноводства (в сопоставимых ценах)</w:t>
            </w:r>
          </w:p>
        </w:tc>
        <w:tc>
          <w:tcPr>
            <w:tcW w:w="1162" w:type="dxa"/>
            <w:vAlign w:val="center"/>
          </w:tcPr>
          <w:p w:rsidR="006403CF" w:rsidRPr="00C45165" w:rsidRDefault="006403CF"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C45165">
              <w:rPr>
                <w:sz w:val="21"/>
                <w:szCs w:val="21"/>
              </w:rPr>
              <w:t>% к предыдущему году</w:t>
            </w:r>
          </w:p>
        </w:tc>
        <w:tc>
          <w:tcPr>
            <w:tcW w:w="1134" w:type="dxa"/>
            <w:vAlign w:val="center"/>
          </w:tcPr>
          <w:p w:rsidR="006403CF" w:rsidRPr="00C45165" w:rsidRDefault="006403CF"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104,6</w:t>
            </w:r>
          </w:p>
        </w:tc>
        <w:tc>
          <w:tcPr>
            <w:tcW w:w="1226" w:type="dxa"/>
            <w:vAlign w:val="center"/>
          </w:tcPr>
          <w:p w:rsidR="006403CF" w:rsidRPr="00C45165" w:rsidRDefault="00C4516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104,5</w:t>
            </w:r>
          </w:p>
        </w:tc>
        <w:tc>
          <w:tcPr>
            <w:tcW w:w="1156" w:type="dxa"/>
            <w:vAlign w:val="center"/>
          </w:tcPr>
          <w:p w:rsidR="006403CF" w:rsidRPr="00C45165" w:rsidRDefault="006403CF"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102</w:t>
            </w:r>
          </w:p>
        </w:tc>
        <w:tc>
          <w:tcPr>
            <w:tcW w:w="1134" w:type="dxa"/>
            <w:vAlign w:val="center"/>
          </w:tcPr>
          <w:p w:rsidR="006403CF" w:rsidRPr="00C45165" w:rsidRDefault="006403CF">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5165">
              <w:t>102</w:t>
            </w:r>
          </w:p>
        </w:tc>
        <w:tc>
          <w:tcPr>
            <w:tcW w:w="1134" w:type="dxa"/>
            <w:vAlign w:val="center"/>
          </w:tcPr>
          <w:p w:rsidR="006403CF" w:rsidRPr="00C45165" w:rsidRDefault="006403CF">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5165">
              <w:t>101,7</w:t>
            </w:r>
          </w:p>
        </w:tc>
      </w:tr>
      <w:tr w:rsidR="002D7F5D" w:rsidRPr="002D7F5D" w:rsidTr="004213D5">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213D5" w:rsidRPr="00C45165" w:rsidRDefault="004213D5">
            <w:pPr>
              <w:rPr>
                <w:sz w:val="24"/>
                <w:szCs w:val="24"/>
              </w:rPr>
            </w:pPr>
            <w:r w:rsidRPr="00C45165">
              <w:rPr>
                <w:bCs w:val="0"/>
              </w:rPr>
              <w:t xml:space="preserve">Индекс производства пищевых продуктов, к предыдущему году (в </w:t>
            </w:r>
            <w:proofErr w:type="spellStart"/>
            <w:r w:rsidRPr="00C45165">
              <w:rPr>
                <w:bCs w:val="0"/>
              </w:rPr>
              <w:t>сопост</w:t>
            </w:r>
            <w:proofErr w:type="gramStart"/>
            <w:r w:rsidRPr="00C45165">
              <w:rPr>
                <w:bCs w:val="0"/>
              </w:rPr>
              <w:t>.ц</w:t>
            </w:r>
            <w:proofErr w:type="gramEnd"/>
            <w:r w:rsidRPr="00C45165">
              <w:rPr>
                <w:bCs w:val="0"/>
              </w:rPr>
              <w:t>енах</w:t>
            </w:r>
            <w:proofErr w:type="spellEnd"/>
            <w:r w:rsidRPr="00C45165">
              <w:rPr>
                <w:bCs w:val="0"/>
              </w:rPr>
              <w:t>)</w:t>
            </w:r>
          </w:p>
        </w:tc>
        <w:tc>
          <w:tcPr>
            <w:tcW w:w="1162" w:type="dxa"/>
            <w:vAlign w:val="center"/>
          </w:tcPr>
          <w:p w:rsidR="004213D5" w:rsidRPr="00C45165" w:rsidRDefault="004213D5">
            <w:pPr>
              <w:jc w:val="center"/>
              <w:cnfStyle w:val="000000000000" w:firstRow="0" w:lastRow="0" w:firstColumn="0" w:lastColumn="0" w:oddVBand="0" w:evenVBand="0" w:oddHBand="0" w:evenHBand="0" w:firstRowFirstColumn="0" w:firstRowLastColumn="0" w:lastRowFirstColumn="0" w:lastRowLastColumn="0"/>
              <w:rPr>
                <w:sz w:val="21"/>
                <w:szCs w:val="21"/>
              </w:rPr>
            </w:pPr>
            <w:r w:rsidRPr="00C45165">
              <w:rPr>
                <w:sz w:val="21"/>
                <w:szCs w:val="21"/>
              </w:rPr>
              <w:t>процентов к предыдущему году</w:t>
            </w:r>
          </w:p>
        </w:tc>
        <w:tc>
          <w:tcPr>
            <w:tcW w:w="1134"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105,1</w:t>
            </w:r>
          </w:p>
        </w:tc>
        <w:tc>
          <w:tcPr>
            <w:tcW w:w="1226" w:type="dxa"/>
            <w:vAlign w:val="center"/>
          </w:tcPr>
          <w:p w:rsidR="004213D5" w:rsidRPr="00C45165" w:rsidRDefault="00C4516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102,3</w:t>
            </w:r>
          </w:p>
        </w:tc>
        <w:tc>
          <w:tcPr>
            <w:tcW w:w="1156"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100</w:t>
            </w:r>
          </w:p>
        </w:tc>
        <w:tc>
          <w:tcPr>
            <w:tcW w:w="1134"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100</w:t>
            </w:r>
          </w:p>
        </w:tc>
        <w:tc>
          <w:tcPr>
            <w:tcW w:w="1134" w:type="dxa"/>
            <w:vAlign w:val="center"/>
          </w:tcPr>
          <w:p w:rsidR="004213D5" w:rsidRPr="00C45165"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45165">
              <w:rPr>
                <w:rFonts w:cstheme="minorHAnsi"/>
              </w:rPr>
              <w:t>100</w:t>
            </w:r>
          </w:p>
        </w:tc>
      </w:tr>
      <w:tr w:rsidR="002D7F5D" w:rsidRPr="002D7F5D" w:rsidTr="00C451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213D5" w:rsidRPr="00C45165" w:rsidRDefault="004213D5">
            <w:pPr>
              <w:rPr>
                <w:sz w:val="24"/>
                <w:szCs w:val="24"/>
              </w:rPr>
            </w:pPr>
            <w:r w:rsidRPr="00C45165">
              <w:rPr>
                <w:bCs w:val="0"/>
              </w:rPr>
              <w:t>Индекс производства напитков (в сопоставимых ценах)</w:t>
            </w:r>
          </w:p>
        </w:tc>
        <w:tc>
          <w:tcPr>
            <w:tcW w:w="1162" w:type="dxa"/>
            <w:vAlign w:val="center"/>
          </w:tcPr>
          <w:p w:rsidR="004213D5" w:rsidRPr="00C45165" w:rsidRDefault="004213D5">
            <w:pPr>
              <w:jc w:val="center"/>
              <w:cnfStyle w:val="000000100000" w:firstRow="0" w:lastRow="0" w:firstColumn="0" w:lastColumn="0" w:oddVBand="0" w:evenVBand="0" w:oddHBand="1" w:evenHBand="0" w:firstRowFirstColumn="0" w:firstRowLastColumn="0" w:lastRowFirstColumn="0" w:lastRowLastColumn="0"/>
              <w:rPr>
                <w:sz w:val="21"/>
                <w:szCs w:val="21"/>
              </w:rPr>
            </w:pPr>
            <w:r w:rsidRPr="00C45165">
              <w:rPr>
                <w:sz w:val="21"/>
                <w:szCs w:val="21"/>
              </w:rPr>
              <w:t>процентов к предыдущему году</w:t>
            </w:r>
          </w:p>
        </w:tc>
        <w:tc>
          <w:tcPr>
            <w:tcW w:w="1134"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100</w:t>
            </w:r>
          </w:p>
        </w:tc>
        <w:tc>
          <w:tcPr>
            <w:tcW w:w="1226" w:type="dxa"/>
            <w:vAlign w:val="center"/>
          </w:tcPr>
          <w:p w:rsidR="004213D5" w:rsidRPr="00C45165" w:rsidRDefault="00C45165" w:rsidP="00C451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79,4</w:t>
            </w:r>
          </w:p>
        </w:tc>
        <w:tc>
          <w:tcPr>
            <w:tcW w:w="1156"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120</w:t>
            </w:r>
          </w:p>
        </w:tc>
        <w:tc>
          <w:tcPr>
            <w:tcW w:w="1134"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100,2</w:t>
            </w:r>
          </w:p>
        </w:tc>
        <w:tc>
          <w:tcPr>
            <w:tcW w:w="1134" w:type="dxa"/>
            <w:vAlign w:val="center"/>
          </w:tcPr>
          <w:p w:rsidR="004213D5" w:rsidRPr="00C45165"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45165">
              <w:rPr>
                <w:rFonts w:cstheme="minorHAnsi"/>
              </w:rPr>
              <w:t>100,3</w:t>
            </w:r>
          </w:p>
        </w:tc>
      </w:tr>
      <w:tr w:rsidR="002D7F5D" w:rsidRPr="002D7F5D" w:rsidTr="004213D5">
        <w:trPr>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C45165" w:rsidRDefault="004213D5" w:rsidP="00B17829">
            <w:pPr>
              <w:autoSpaceDE w:val="0"/>
              <w:autoSpaceDN w:val="0"/>
              <w:adjustRightInd w:val="0"/>
              <w:rPr>
                <w:rFonts w:cs="Times New Roman"/>
              </w:rPr>
            </w:pPr>
            <w:r w:rsidRPr="00C45165">
              <w:rPr>
                <w:rFonts w:cs="Calibri"/>
              </w:rPr>
              <w:t>Индекс физического объема инвестиций в основной капитал сельского хозяйства</w:t>
            </w:r>
          </w:p>
        </w:tc>
        <w:tc>
          <w:tcPr>
            <w:tcW w:w="1162" w:type="dxa"/>
            <w:vAlign w:val="center"/>
          </w:tcPr>
          <w:p w:rsidR="004213D5" w:rsidRPr="00AA68A4" w:rsidRDefault="004213D5"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sz w:val="21"/>
                <w:szCs w:val="21"/>
              </w:rPr>
            </w:pPr>
            <w:r w:rsidRPr="00AA68A4">
              <w:rPr>
                <w:sz w:val="21"/>
                <w:szCs w:val="21"/>
              </w:rPr>
              <w:t>% к предыдущему году</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95</w:t>
            </w:r>
          </w:p>
        </w:tc>
        <w:tc>
          <w:tcPr>
            <w:tcW w:w="1226" w:type="dxa"/>
            <w:vAlign w:val="center"/>
          </w:tcPr>
          <w:p w:rsidR="004213D5" w:rsidRPr="00AA68A4" w:rsidRDefault="00AA68A4"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157,7</w:t>
            </w:r>
          </w:p>
        </w:tc>
        <w:tc>
          <w:tcPr>
            <w:tcW w:w="1156"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103</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103,1</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103,1</w:t>
            </w:r>
          </w:p>
        </w:tc>
      </w:tr>
      <w:tr w:rsidR="002D7F5D" w:rsidRPr="002D7F5D"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C45165" w:rsidRDefault="004213D5" w:rsidP="00B17829">
            <w:pPr>
              <w:autoSpaceDE w:val="0"/>
              <w:autoSpaceDN w:val="0"/>
              <w:adjustRightInd w:val="0"/>
              <w:rPr>
                <w:rFonts w:cs="Times New Roman"/>
              </w:rPr>
            </w:pPr>
            <w:r w:rsidRPr="00C45165">
              <w:rPr>
                <w:rFonts w:cs="Calibri"/>
              </w:rPr>
              <w:t>Рентабельность сельскохозяйственных организаций (с учетом субсидий)</w:t>
            </w:r>
          </w:p>
        </w:tc>
        <w:tc>
          <w:tcPr>
            <w:tcW w:w="1162" w:type="dxa"/>
            <w:vAlign w:val="center"/>
          </w:tcPr>
          <w:p w:rsidR="004213D5" w:rsidRPr="00AA68A4"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AA68A4">
              <w:rPr>
                <w:sz w:val="21"/>
                <w:szCs w:val="21"/>
              </w:rPr>
              <w:t>%</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13,7</w:t>
            </w:r>
          </w:p>
        </w:tc>
        <w:tc>
          <w:tcPr>
            <w:tcW w:w="1226"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14,5</w:t>
            </w:r>
          </w:p>
        </w:tc>
        <w:tc>
          <w:tcPr>
            <w:tcW w:w="1156"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16</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17</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17</w:t>
            </w:r>
          </w:p>
        </w:tc>
      </w:tr>
      <w:tr w:rsidR="002D7F5D" w:rsidRPr="002D7F5D" w:rsidTr="004213D5">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213D5" w:rsidRPr="00C45165" w:rsidRDefault="004213D5">
            <w:pPr>
              <w:rPr>
                <w:sz w:val="24"/>
                <w:szCs w:val="24"/>
              </w:rPr>
            </w:pPr>
            <w:r w:rsidRPr="00C45165">
              <w:rPr>
                <w:bCs w:val="0"/>
              </w:rPr>
              <w:t>Объем располагаемых ресурсов домашних хозяйств (в среднем на 1 члена домашнего хозяйства в месяц) в сельской местности</w:t>
            </w:r>
          </w:p>
        </w:tc>
        <w:tc>
          <w:tcPr>
            <w:tcW w:w="1162" w:type="dxa"/>
            <w:vAlign w:val="center"/>
          </w:tcPr>
          <w:p w:rsidR="004213D5" w:rsidRPr="00AA68A4" w:rsidRDefault="004213D5">
            <w:pPr>
              <w:jc w:val="center"/>
              <w:cnfStyle w:val="000000000000" w:firstRow="0" w:lastRow="0" w:firstColumn="0" w:lastColumn="0" w:oddVBand="0" w:evenVBand="0" w:oddHBand="0" w:evenHBand="0" w:firstRowFirstColumn="0" w:firstRowLastColumn="0" w:lastRowFirstColumn="0" w:lastRowLastColumn="0"/>
              <w:rPr>
                <w:sz w:val="21"/>
                <w:szCs w:val="21"/>
              </w:rPr>
            </w:pPr>
            <w:r w:rsidRPr="00AA68A4">
              <w:rPr>
                <w:sz w:val="21"/>
                <w:szCs w:val="21"/>
              </w:rPr>
              <w:t>рублей</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w:t>
            </w:r>
          </w:p>
        </w:tc>
        <w:tc>
          <w:tcPr>
            <w:tcW w:w="1226" w:type="dxa"/>
            <w:vAlign w:val="center"/>
          </w:tcPr>
          <w:p w:rsidR="004213D5" w:rsidRPr="00AA68A4" w:rsidRDefault="00AA68A4"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14 681</w:t>
            </w:r>
          </w:p>
        </w:tc>
        <w:tc>
          <w:tcPr>
            <w:tcW w:w="1156"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13 430</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13 560</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13 700</w:t>
            </w:r>
          </w:p>
        </w:tc>
      </w:tr>
      <w:tr w:rsidR="002D7F5D" w:rsidRPr="002D7F5D"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C45165" w:rsidRDefault="004213D5" w:rsidP="00A7338B">
            <w:pPr>
              <w:autoSpaceDE w:val="0"/>
              <w:autoSpaceDN w:val="0"/>
              <w:adjustRightInd w:val="0"/>
              <w:rPr>
                <w:rFonts w:cs="Calibri"/>
              </w:rPr>
            </w:pPr>
            <w:r w:rsidRPr="00C45165">
              <w:rPr>
                <w:rFonts w:cs="Calibri"/>
              </w:rPr>
              <w:t>Среднемесячная номинальная заработная плата в сельском хозяйстве (по сельхозпредприятиям, не относящимся к субъектам малого предпринимательства)</w:t>
            </w:r>
          </w:p>
        </w:tc>
        <w:tc>
          <w:tcPr>
            <w:tcW w:w="1162" w:type="dxa"/>
            <w:vAlign w:val="center"/>
          </w:tcPr>
          <w:p w:rsidR="004213D5" w:rsidRPr="00AA68A4"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AA68A4">
              <w:rPr>
                <w:sz w:val="21"/>
                <w:szCs w:val="21"/>
              </w:rPr>
              <w:t>рублей</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23 261,7</w:t>
            </w:r>
          </w:p>
        </w:tc>
        <w:tc>
          <w:tcPr>
            <w:tcW w:w="1226" w:type="dxa"/>
            <w:vAlign w:val="center"/>
          </w:tcPr>
          <w:p w:rsidR="004213D5" w:rsidRPr="00AA68A4" w:rsidRDefault="00AA68A4"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25 339,8</w:t>
            </w:r>
          </w:p>
        </w:tc>
        <w:tc>
          <w:tcPr>
            <w:tcW w:w="1156"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23 400</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23 600</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23 800</w:t>
            </w:r>
          </w:p>
        </w:tc>
      </w:tr>
      <w:tr w:rsidR="002D7F5D" w:rsidRPr="002D7F5D" w:rsidTr="00664314">
        <w:trPr>
          <w:cantSplit/>
          <w:trHeight w:val="938"/>
        </w:trPr>
        <w:tc>
          <w:tcPr>
            <w:cnfStyle w:val="001000000000" w:firstRow="0" w:lastRow="0" w:firstColumn="1" w:lastColumn="0" w:oddVBand="0" w:evenVBand="0" w:oddHBand="0" w:evenHBand="0" w:firstRowFirstColumn="0" w:firstRowLastColumn="0" w:lastRowFirstColumn="0" w:lastRowLastColumn="0"/>
            <w:tcW w:w="2518" w:type="dxa"/>
          </w:tcPr>
          <w:p w:rsidR="004213D5" w:rsidRPr="00C45165" w:rsidRDefault="004213D5">
            <w:pPr>
              <w:autoSpaceDE w:val="0"/>
              <w:autoSpaceDN w:val="0"/>
              <w:adjustRightInd w:val="0"/>
              <w:rPr>
                <w:rFonts w:cs="Calibri"/>
                <w:bCs w:val="0"/>
              </w:rPr>
            </w:pPr>
            <w:r w:rsidRPr="00C45165">
              <w:rPr>
                <w:rFonts w:cs="Calibri"/>
                <w:bCs w:val="0"/>
              </w:rPr>
              <w:t>Индекс производительности труда к предыдущему году</w:t>
            </w:r>
          </w:p>
        </w:tc>
        <w:tc>
          <w:tcPr>
            <w:tcW w:w="1162" w:type="dxa"/>
            <w:vAlign w:val="center"/>
          </w:tcPr>
          <w:p w:rsidR="004213D5" w:rsidRPr="00AA68A4" w:rsidRDefault="004213D5" w:rsidP="00900427">
            <w:pPr>
              <w:spacing w:line="240" w:lineRule="atLeast"/>
              <w:jc w:val="center"/>
              <w:cnfStyle w:val="000000000000" w:firstRow="0" w:lastRow="0" w:firstColumn="0" w:lastColumn="0" w:oddVBand="0" w:evenVBand="0" w:oddHBand="0" w:evenHBand="0" w:firstRowFirstColumn="0" w:firstRowLastColumn="0" w:lastRowFirstColumn="0" w:lastRowLastColumn="0"/>
              <w:rPr>
                <w:sz w:val="21"/>
                <w:szCs w:val="21"/>
              </w:rPr>
            </w:pPr>
            <w:r w:rsidRPr="00AA68A4">
              <w:rPr>
                <w:sz w:val="21"/>
                <w:szCs w:val="21"/>
              </w:rPr>
              <w:t>%</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113,2</w:t>
            </w:r>
          </w:p>
        </w:tc>
        <w:tc>
          <w:tcPr>
            <w:tcW w:w="1226" w:type="dxa"/>
            <w:vAlign w:val="center"/>
          </w:tcPr>
          <w:p w:rsidR="004213D5" w:rsidRPr="00AA68A4" w:rsidRDefault="00AA68A4"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105,6</w:t>
            </w:r>
          </w:p>
        </w:tc>
        <w:tc>
          <w:tcPr>
            <w:tcW w:w="1156"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104</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104</w:t>
            </w:r>
          </w:p>
        </w:tc>
        <w:tc>
          <w:tcPr>
            <w:tcW w:w="1134" w:type="dxa"/>
            <w:vAlign w:val="center"/>
          </w:tcPr>
          <w:p w:rsidR="004213D5" w:rsidRPr="00AA68A4" w:rsidRDefault="004213D5" w:rsidP="004213D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A68A4">
              <w:rPr>
                <w:rFonts w:cstheme="minorHAnsi"/>
              </w:rPr>
              <w:t>104</w:t>
            </w:r>
          </w:p>
        </w:tc>
      </w:tr>
      <w:tr w:rsidR="002D7F5D" w:rsidRPr="002D7F5D" w:rsidTr="00421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Pr>
          <w:p w:rsidR="004213D5" w:rsidRPr="00C45165" w:rsidRDefault="004213D5">
            <w:pPr>
              <w:autoSpaceDE w:val="0"/>
              <w:autoSpaceDN w:val="0"/>
              <w:adjustRightInd w:val="0"/>
              <w:rPr>
                <w:rFonts w:cs="Calibri"/>
                <w:bCs w:val="0"/>
              </w:rPr>
            </w:pPr>
            <w:r w:rsidRPr="00C45165">
              <w:rPr>
                <w:rFonts w:cs="Calibri"/>
                <w:bCs w:val="0"/>
              </w:rPr>
              <w:t>Количество высокопроизводительных рабочих мест</w:t>
            </w:r>
          </w:p>
        </w:tc>
        <w:tc>
          <w:tcPr>
            <w:tcW w:w="1162" w:type="dxa"/>
            <w:vAlign w:val="center"/>
          </w:tcPr>
          <w:p w:rsidR="004213D5" w:rsidRPr="00AA68A4" w:rsidRDefault="004213D5" w:rsidP="00900427">
            <w:pPr>
              <w:spacing w:line="240" w:lineRule="atLeast"/>
              <w:jc w:val="center"/>
              <w:cnfStyle w:val="000000100000" w:firstRow="0" w:lastRow="0" w:firstColumn="0" w:lastColumn="0" w:oddVBand="0" w:evenVBand="0" w:oddHBand="1" w:evenHBand="0" w:firstRowFirstColumn="0" w:firstRowLastColumn="0" w:lastRowFirstColumn="0" w:lastRowLastColumn="0"/>
              <w:rPr>
                <w:sz w:val="21"/>
                <w:szCs w:val="21"/>
              </w:rPr>
            </w:pPr>
            <w:r w:rsidRPr="00AA68A4">
              <w:rPr>
                <w:sz w:val="21"/>
                <w:szCs w:val="21"/>
              </w:rPr>
              <w:t>единиц</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8 464</w:t>
            </w:r>
          </w:p>
        </w:tc>
        <w:tc>
          <w:tcPr>
            <w:tcW w:w="1226" w:type="dxa"/>
            <w:vAlign w:val="center"/>
          </w:tcPr>
          <w:p w:rsidR="004213D5" w:rsidRPr="00AA68A4" w:rsidRDefault="00AA68A4"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9 679</w:t>
            </w:r>
          </w:p>
        </w:tc>
        <w:tc>
          <w:tcPr>
            <w:tcW w:w="1156"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5 184</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5 284</w:t>
            </w:r>
          </w:p>
        </w:tc>
        <w:tc>
          <w:tcPr>
            <w:tcW w:w="1134" w:type="dxa"/>
            <w:vAlign w:val="center"/>
          </w:tcPr>
          <w:p w:rsidR="004213D5" w:rsidRPr="00AA68A4" w:rsidRDefault="004213D5" w:rsidP="004213D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A68A4">
              <w:rPr>
                <w:rFonts w:cstheme="minorHAnsi"/>
              </w:rPr>
              <w:t>5 384</w:t>
            </w:r>
          </w:p>
        </w:tc>
      </w:tr>
    </w:tbl>
    <w:p w:rsidR="00900427" w:rsidRPr="00AA68A4" w:rsidRDefault="00900427" w:rsidP="00633AEE">
      <w:pPr>
        <w:spacing w:after="0" w:line="240" w:lineRule="auto"/>
        <w:jc w:val="center"/>
        <w:rPr>
          <w:b/>
          <w:sz w:val="20"/>
          <w:szCs w:val="20"/>
        </w:rPr>
      </w:pPr>
    </w:p>
    <w:p w:rsidR="00900427" w:rsidRPr="00AA68A4" w:rsidRDefault="00900427">
      <w:pPr>
        <w:rPr>
          <w:b/>
          <w:sz w:val="20"/>
          <w:szCs w:val="20"/>
        </w:rPr>
      </w:pPr>
      <w:r w:rsidRPr="00AA68A4">
        <w:rPr>
          <w:b/>
          <w:sz w:val="20"/>
          <w:szCs w:val="20"/>
        </w:rPr>
        <w:br w:type="page"/>
      </w:r>
    </w:p>
    <w:p w:rsidR="00884E3D" w:rsidRPr="009A22BD" w:rsidRDefault="00633AEE" w:rsidP="00884E3D">
      <w:pPr>
        <w:spacing w:after="0" w:line="240" w:lineRule="auto"/>
        <w:jc w:val="center"/>
        <w:rPr>
          <w:sz w:val="48"/>
          <w:szCs w:val="48"/>
        </w:rPr>
      </w:pPr>
      <w:r w:rsidRPr="009A22BD">
        <w:rPr>
          <w:b/>
          <w:color w:val="C00000"/>
          <w:sz w:val="96"/>
          <w:szCs w:val="40"/>
        </w:rPr>
        <w:lastRenderedPageBreak/>
        <w:t>10</w:t>
      </w:r>
      <w:r w:rsidR="008A060E" w:rsidRPr="009A22BD">
        <w:rPr>
          <w:b/>
          <w:sz w:val="96"/>
          <w:szCs w:val="40"/>
        </w:rPr>
        <w:t xml:space="preserve"> </w:t>
      </w:r>
      <w:r w:rsidR="00023FB7" w:rsidRPr="009A22BD">
        <w:rPr>
          <w:sz w:val="48"/>
          <w:szCs w:val="48"/>
        </w:rPr>
        <w:t>Государственная программа "Экономическое развитие Республики Мордовия"</w:t>
      </w:r>
    </w:p>
    <w:p w:rsidR="00900427" w:rsidRPr="009A22BD" w:rsidRDefault="00900427" w:rsidP="00884E3D">
      <w:pPr>
        <w:spacing w:after="0" w:line="240" w:lineRule="auto"/>
        <w:jc w:val="center"/>
        <w:rPr>
          <w:sz w:val="20"/>
          <w:szCs w:val="20"/>
        </w:rPr>
      </w:pPr>
    </w:p>
    <w:p w:rsidR="00AD114A" w:rsidRPr="001F0C98" w:rsidRDefault="00606AC1" w:rsidP="00AD114A">
      <w:pPr>
        <w:spacing w:after="0" w:line="240" w:lineRule="auto"/>
        <w:rPr>
          <w:rFonts w:ascii="Times New Roman" w:hAnsi="Times New Roman" w:cs="Times New Roman"/>
          <w:sz w:val="28"/>
          <w:szCs w:val="28"/>
        </w:rPr>
      </w:pPr>
      <w:r w:rsidRPr="001F0C98">
        <w:rPr>
          <w:noProof/>
          <w:sz w:val="48"/>
          <w:lang w:eastAsia="ru-RU"/>
        </w:rPr>
        <w:drawing>
          <wp:anchor distT="0" distB="0" distL="114300" distR="114300" simplePos="0" relativeHeight="251753472" behindDoc="0" locked="0" layoutInCell="1" allowOverlap="1" wp14:anchorId="35EE189D" wp14:editId="0A330266">
            <wp:simplePos x="0" y="0"/>
            <wp:positionH relativeFrom="column">
              <wp:posOffset>3361055</wp:posOffset>
            </wp:positionH>
            <wp:positionV relativeFrom="paragraph">
              <wp:posOffset>94615</wp:posOffset>
            </wp:positionV>
            <wp:extent cx="2556510" cy="1495425"/>
            <wp:effectExtent l="19050" t="0" r="0" b="0"/>
            <wp:wrapThrough wrapText="bothSides">
              <wp:wrapPolygon edited="0">
                <wp:start x="-161" y="0"/>
                <wp:lineTo x="-161" y="21462"/>
                <wp:lineTo x="21568" y="21462"/>
                <wp:lineTo x="21568" y="0"/>
                <wp:lineTo x="-161"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56510" cy="1495425"/>
                    </a:xfrm>
                    <a:prstGeom prst="rect">
                      <a:avLst/>
                    </a:prstGeom>
                    <a:noFill/>
                    <a:ln>
                      <a:noFill/>
                    </a:ln>
                  </pic:spPr>
                </pic:pic>
              </a:graphicData>
            </a:graphic>
          </wp:anchor>
        </w:drawing>
      </w:r>
      <w:r w:rsidR="00633AEE" w:rsidRPr="001F0C98">
        <w:rPr>
          <w:sz w:val="44"/>
          <w:szCs w:val="40"/>
          <w:u w:val="single"/>
        </w:rPr>
        <w:t>Цель программы:</w:t>
      </w:r>
    </w:p>
    <w:p w:rsidR="00884E3D" w:rsidRPr="001F0C98" w:rsidRDefault="00884E3D" w:rsidP="00AD114A">
      <w:pPr>
        <w:spacing w:after="0" w:line="240" w:lineRule="auto"/>
        <w:rPr>
          <w:sz w:val="28"/>
          <w:szCs w:val="28"/>
        </w:rPr>
      </w:pPr>
      <w:r w:rsidRPr="001F0C98">
        <w:rPr>
          <w:rFonts w:cs="Times New Roman"/>
          <w:sz w:val="28"/>
          <w:szCs w:val="28"/>
        </w:rPr>
        <w:t>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регионов;</w:t>
      </w:r>
      <w:r w:rsidR="00D34711" w:rsidRPr="001F0C98">
        <w:rPr>
          <w:rFonts w:cs="Times New Roman"/>
          <w:sz w:val="28"/>
          <w:szCs w:val="28"/>
        </w:rPr>
        <w:t xml:space="preserve"> </w:t>
      </w:r>
      <w:r w:rsidRPr="001F0C98">
        <w:rPr>
          <w:rFonts w:cs="Times New Roman"/>
          <w:sz w:val="28"/>
          <w:szCs w:val="28"/>
        </w:rPr>
        <w:t>совершенствование предоставления государственных и муниципальных услуг, исполнения государственных и муниципальных функций;</w:t>
      </w:r>
      <w:r w:rsidR="00D34711" w:rsidRPr="001F0C98">
        <w:rPr>
          <w:rFonts w:cs="Times New Roman"/>
          <w:sz w:val="28"/>
          <w:szCs w:val="28"/>
        </w:rPr>
        <w:t xml:space="preserve"> </w:t>
      </w:r>
      <w:r w:rsidRPr="001F0C98">
        <w:rPr>
          <w:rFonts w:cs="Times New Roman"/>
          <w:sz w:val="28"/>
          <w:szCs w:val="28"/>
        </w:rPr>
        <w:t xml:space="preserve">улучшение </w:t>
      </w:r>
      <w:r w:rsidR="00AD114A" w:rsidRPr="001F0C98">
        <w:rPr>
          <w:rFonts w:cs="Times New Roman"/>
          <w:sz w:val="28"/>
          <w:szCs w:val="28"/>
        </w:rPr>
        <w:t>п</w:t>
      </w:r>
      <w:r w:rsidRPr="001F0C98">
        <w:rPr>
          <w:rFonts w:cs="Times New Roman"/>
          <w:sz w:val="28"/>
          <w:szCs w:val="28"/>
        </w:rPr>
        <w:t>редпринимательского климата и конкурентной среды;</w:t>
      </w:r>
      <w:r w:rsidR="00D34711" w:rsidRPr="001F0C98">
        <w:rPr>
          <w:rFonts w:cs="Times New Roman"/>
          <w:sz w:val="28"/>
          <w:szCs w:val="28"/>
        </w:rPr>
        <w:t xml:space="preserve"> </w:t>
      </w:r>
      <w:r w:rsidRPr="001F0C98">
        <w:rPr>
          <w:sz w:val="28"/>
          <w:szCs w:val="28"/>
        </w:rPr>
        <w:t>равноправная интеграция Республики Мордовия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956FEF" w:rsidRPr="001F0C98" w:rsidRDefault="00956FEF" w:rsidP="00AD114A">
      <w:pPr>
        <w:spacing w:after="0" w:line="240" w:lineRule="auto"/>
        <w:rPr>
          <w:sz w:val="20"/>
          <w:szCs w:val="20"/>
        </w:rPr>
      </w:pPr>
    </w:p>
    <w:p w:rsidR="00633AEE" w:rsidRPr="001F0C98" w:rsidRDefault="00633AEE" w:rsidP="00E9292C">
      <w:pPr>
        <w:spacing w:after="0" w:line="240" w:lineRule="auto"/>
        <w:jc w:val="center"/>
        <w:rPr>
          <w:sz w:val="44"/>
          <w:szCs w:val="40"/>
          <w:u w:val="single"/>
        </w:rPr>
      </w:pPr>
      <w:r w:rsidRPr="001F0C98">
        <w:rPr>
          <w:sz w:val="44"/>
          <w:szCs w:val="40"/>
          <w:u w:val="single"/>
        </w:rPr>
        <w:t>Основные целевые показатели программы:</w:t>
      </w:r>
    </w:p>
    <w:p w:rsidR="00884E3D" w:rsidRPr="004B22C2" w:rsidRDefault="00884E3D" w:rsidP="00AD114A">
      <w:pPr>
        <w:spacing w:after="0" w:line="180" w:lineRule="auto"/>
        <w:jc w:val="center"/>
        <w:rPr>
          <w:sz w:val="20"/>
          <w:szCs w:val="20"/>
          <w:u w:val="single"/>
        </w:rPr>
      </w:pPr>
    </w:p>
    <w:tbl>
      <w:tblPr>
        <w:tblStyle w:val="-512"/>
        <w:tblW w:w="19575" w:type="dxa"/>
        <w:tblLayout w:type="fixed"/>
        <w:tblLook w:val="04A0" w:firstRow="1" w:lastRow="0" w:firstColumn="1" w:lastColumn="0" w:noHBand="0" w:noVBand="1"/>
      </w:tblPr>
      <w:tblGrid>
        <w:gridCol w:w="2582"/>
        <w:gridCol w:w="218"/>
        <w:gridCol w:w="1232"/>
        <w:gridCol w:w="1282"/>
        <w:gridCol w:w="1173"/>
        <w:gridCol w:w="1108"/>
        <w:gridCol w:w="26"/>
        <w:gridCol w:w="1106"/>
        <w:gridCol w:w="1128"/>
        <w:gridCol w:w="1620"/>
        <w:gridCol w:w="1620"/>
        <w:gridCol w:w="1620"/>
        <w:gridCol w:w="1620"/>
        <w:gridCol w:w="1620"/>
        <w:gridCol w:w="1620"/>
      </w:tblGrid>
      <w:tr w:rsidR="001F0C98" w:rsidRPr="001F0C98" w:rsidTr="008B439F">
        <w:trPr>
          <w:gridAfter w:val="6"/>
          <w:cnfStyle w:val="100000000000" w:firstRow="1" w:lastRow="0" w:firstColumn="0" w:lastColumn="0" w:oddVBand="0" w:evenVBand="0" w:oddHBand="0" w:evenHBand="0" w:firstRowFirstColumn="0" w:firstRowLastColumn="0" w:lastRowFirstColumn="0" w:lastRowLastColumn="0"/>
          <w:wAfter w:w="9720" w:type="dxa"/>
          <w:cantSplit/>
          <w:tblHeader/>
        </w:trPr>
        <w:tc>
          <w:tcPr>
            <w:cnfStyle w:val="001000000000" w:firstRow="0" w:lastRow="0" w:firstColumn="1" w:lastColumn="0" w:oddVBand="0" w:evenVBand="0" w:oddHBand="0" w:evenHBand="0" w:firstRowFirstColumn="0" w:firstRowLastColumn="0" w:lastRowFirstColumn="0" w:lastRowLastColumn="0"/>
            <w:tcW w:w="2583" w:type="dxa"/>
            <w:vAlign w:val="center"/>
          </w:tcPr>
          <w:p w:rsidR="00E32536" w:rsidRPr="005D0E0D" w:rsidRDefault="00E32536" w:rsidP="0098192A">
            <w:pPr>
              <w:jc w:val="center"/>
              <w:rPr>
                <w:rFonts w:cstheme="minorHAnsi"/>
                <w:sz w:val="21"/>
                <w:szCs w:val="21"/>
              </w:rPr>
            </w:pPr>
            <w:r w:rsidRPr="005D0E0D">
              <w:rPr>
                <w:rFonts w:cstheme="minorHAnsi"/>
                <w:sz w:val="21"/>
                <w:szCs w:val="21"/>
              </w:rPr>
              <w:t>Наименование</w:t>
            </w:r>
          </w:p>
        </w:tc>
        <w:tc>
          <w:tcPr>
            <w:tcW w:w="1449" w:type="dxa"/>
            <w:gridSpan w:val="2"/>
            <w:vAlign w:val="center"/>
          </w:tcPr>
          <w:p w:rsidR="00E32536" w:rsidRPr="001F0C98" w:rsidRDefault="00E32536" w:rsidP="0098192A">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1F0C98">
              <w:rPr>
                <w:rFonts w:cstheme="minorHAnsi"/>
                <w:sz w:val="21"/>
                <w:szCs w:val="21"/>
              </w:rPr>
              <w:t>Единица измерения</w:t>
            </w:r>
          </w:p>
        </w:tc>
        <w:tc>
          <w:tcPr>
            <w:tcW w:w="1282" w:type="dxa"/>
            <w:vAlign w:val="center"/>
          </w:tcPr>
          <w:p w:rsidR="00E32536" w:rsidRPr="001F0C98"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1F0C98">
              <w:rPr>
                <w:rFonts w:cstheme="minorHAnsi"/>
                <w:sz w:val="21"/>
                <w:szCs w:val="21"/>
              </w:rPr>
              <w:t>2017 год (факт)</w:t>
            </w:r>
          </w:p>
        </w:tc>
        <w:tc>
          <w:tcPr>
            <w:tcW w:w="1173" w:type="dxa"/>
            <w:vAlign w:val="center"/>
          </w:tcPr>
          <w:p w:rsidR="00E32536" w:rsidRPr="001F0C98" w:rsidRDefault="005D0E0D" w:rsidP="00977977">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2018 год (</w:t>
            </w:r>
            <w:r w:rsidR="00977977">
              <w:rPr>
                <w:rFonts w:cstheme="minorHAnsi"/>
                <w:sz w:val="21"/>
                <w:szCs w:val="21"/>
              </w:rPr>
              <w:t>оценка</w:t>
            </w:r>
            <w:r w:rsidR="00E32536" w:rsidRPr="001F0C98">
              <w:rPr>
                <w:rFonts w:cstheme="minorHAnsi"/>
                <w:sz w:val="21"/>
                <w:szCs w:val="21"/>
              </w:rPr>
              <w:t>)</w:t>
            </w:r>
            <w:r w:rsidR="00977977">
              <w:rPr>
                <w:rFonts w:cstheme="minorHAnsi"/>
                <w:sz w:val="21"/>
                <w:szCs w:val="21"/>
              </w:rPr>
              <w:t>*</w:t>
            </w:r>
          </w:p>
        </w:tc>
        <w:tc>
          <w:tcPr>
            <w:tcW w:w="1108" w:type="dxa"/>
            <w:vAlign w:val="center"/>
          </w:tcPr>
          <w:p w:rsidR="00E32536" w:rsidRPr="001F0C98"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1F0C98">
              <w:rPr>
                <w:rFonts w:cstheme="minorHAnsi"/>
                <w:sz w:val="21"/>
                <w:szCs w:val="21"/>
              </w:rPr>
              <w:t>2019 год</w:t>
            </w:r>
          </w:p>
        </w:tc>
        <w:tc>
          <w:tcPr>
            <w:tcW w:w="1132" w:type="dxa"/>
            <w:gridSpan w:val="2"/>
            <w:vAlign w:val="center"/>
          </w:tcPr>
          <w:p w:rsidR="00E32536" w:rsidRPr="001F0C98"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1F0C98">
              <w:rPr>
                <w:rFonts w:cstheme="minorHAnsi"/>
                <w:sz w:val="21"/>
                <w:szCs w:val="21"/>
              </w:rPr>
              <w:t>2020 год</w:t>
            </w:r>
          </w:p>
        </w:tc>
        <w:tc>
          <w:tcPr>
            <w:tcW w:w="1128" w:type="dxa"/>
            <w:vAlign w:val="center"/>
          </w:tcPr>
          <w:p w:rsidR="00E32536" w:rsidRPr="001F0C98" w:rsidRDefault="00E32536" w:rsidP="00E32536">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1F0C98">
              <w:rPr>
                <w:rFonts w:cstheme="minorHAnsi"/>
                <w:sz w:val="21"/>
                <w:szCs w:val="21"/>
              </w:rPr>
              <w:t>2021 год</w:t>
            </w:r>
          </w:p>
        </w:tc>
      </w:tr>
      <w:tr w:rsidR="002D7F5D" w:rsidRPr="002D7F5D" w:rsidTr="0035228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tcPr>
          <w:p w:rsidR="00AD114A" w:rsidRPr="005D0E0D" w:rsidRDefault="00FC5622" w:rsidP="00E32536">
            <w:pPr>
              <w:widowControl w:val="0"/>
              <w:jc w:val="center"/>
              <w:outlineLvl w:val="0"/>
              <w:rPr>
                <w:rFonts w:cstheme="minorHAnsi"/>
                <w:sz w:val="21"/>
                <w:szCs w:val="21"/>
              </w:rPr>
            </w:pPr>
            <w:r w:rsidRPr="005D0E0D">
              <w:rPr>
                <w:rFonts w:eastAsia="Calibri" w:cstheme="minorHAnsi"/>
                <w:bCs w:val="0"/>
                <w:sz w:val="21"/>
                <w:szCs w:val="21"/>
              </w:rPr>
              <w:t>Подпрограмма</w:t>
            </w:r>
            <w:r w:rsidR="00E32536" w:rsidRPr="005D0E0D">
              <w:rPr>
                <w:rFonts w:eastAsia="Calibri" w:cstheme="minorHAnsi"/>
                <w:bCs w:val="0"/>
                <w:sz w:val="21"/>
                <w:szCs w:val="21"/>
              </w:rPr>
              <w:t xml:space="preserve"> </w:t>
            </w:r>
            <w:r w:rsidRPr="005D0E0D">
              <w:rPr>
                <w:rFonts w:eastAsia="Calibri" w:cstheme="minorHAnsi"/>
                <w:sz w:val="21"/>
                <w:szCs w:val="21"/>
              </w:rPr>
              <w:t>«Совершенствование государственной экономической политики в Республике Мордовия на 2016 – 202</w:t>
            </w:r>
            <w:r w:rsidR="00E32536" w:rsidRPr="005D0E0D">
              <w:rPr>
                <w:rFonts w:eastAsia="Calibri" w:cstheme="minorHAnsi"/>
                <w:sz w:val="21"/>
                <w:szCs w:val="21"/>
              </w:rPr>
              <w:t>1</w:t>
            </w:r>
            <w:r w:rsidRPr="005D0E0D">
              <w:rPr>
                <w:rFonts w:eastAsia="Calibri" w:cstheme="minorHAnsi"/>
                <w:sz w:val="21"/>
                <w:szCs w:val="21"/>
              </w:rPr>
              <w:t xml:space="preserve"> годы»</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ВРП (</w:t>
            </w:r>
            <w:proofErr w:type="gramStart"/>
            <w:r w:rsidRPr="005D0E0D">
              <w:rPr>
                <w:rFonts w:asciiTheme="minorHAnsi" w:hAnsiTheme="minorHAnsi" w:cstheme="minorHAnsi"/>
                <w:sz w:val="21"/>
                <w:szCs w:val="21"/>
              </w:rPr>
              <w:t>в</w:t>
            </w:r>
            <w:proofErr w:type="gramEnd"/>
            <w:r w:rsidRPr="005D0E0D">
              <w:rPr>
                <w:rFonts w:asciiTheme="minorHAnsi" w:hAnsiTheme="minorHAnsi" w:cstheme="minorHAnsi"/>
                <w:sz w:val="21"/>
                <w:szCs w:val="21"/>
              </w:rPr>
              <w:t xml:space="preserve"> % </w:t>
            </w:r>
            <w:proofErr w:type="gramStart"/>
            <w:r w:rsidRPr="005D0E0D">
              <w:rPr>
                <w:rFonts w:asciiTheme="minorHAnsi" w:hAnsiTheme="minorHAnsi" w:cstheme="minorHAnsi"/>
                <w:sz w:val="21"/>
                <w:szCs w:val="21"/>
              </w:rPr>
              <w:t>к</w:t>
            </w:r>
            <w:proofErr w:type="gramEnd"/>
            <w:r w:rsidRPr="005D0E0D">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FD09F2" w:rsidRDefault="00F5244C" w:rsidP="00F5244C">
            <w:pPr>
              <w:pStyle w:val="ad"/>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204AEF">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104,4</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105,0</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103,7</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103,9</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103,9</w:t>
            </w:r>
          </w:p>
        </w:tc>
      </w:tr>
      <w:tr w:rsidR="002D7F5D" w:rsidRPr="002D7F5D" w:rsidTr="00290F29">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Индекс промышленного производства (</w:t>
            </w:r>
            <w:proofErr w:type="gramStart"/>
            <w:r w:rsidRPr="005D0E0D">
              <w:rPr>
                <w:rFonts w:asciiTheme="minorHAnsi" w:hAnsiTheme="minorHAnsi" w:cstheme="minorHAnsi"/>
                <w:sz w:val="21"/>
                <w:szCs w:val="21"/>
              </w:rPr>
              <w:t>в</w:t>
            </w:r>
            <w:proofErr w:type="gramEnd"/>
            <w:r w:rsidRPr="005D0E0D">
              <w:rPr>
                <w:rFonts w:asciiTheme="minorHAnsi" w:hAnsiTheme="minorHAnsi" w:cstheme="minorHAnsi"/>
                <w:sz w:val="21"/>
                <w:szCs w:val="21"/>
              </w:rPr>
              <w:t xml:space="preserve"> % </w:t>
            </w:r>
            <w:proofErr w:type="gramStart"/>
            <w:r w:rsidRPr="005D0E0D">
              <w:rPr>
                <w:rFonts w:asciiTheme="minorHAnsi" w:hAnsiTheme="minorHAnsi" w:cstheme="minorHAnsi"/>
                <w:sz w:val="21"/>
                <w:szCs w:val="21"/>
              </w:rPr>
              <w:t>к</w:t>
            </w:r>
            <w:proofErr w:type="gramEnd"/>
            <w:r w:rsidRPr="005D0E0D">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FD09F2"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110,1</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108,6</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105,6</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105,6</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105,7</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Валовая продукция сельского хозяйства во всех категориях хозяйств (</w:t>
            </w:r>
            <w:proofErr w:type="gramStart"/>
            <w:r w:rsidRPr="005D0E0D">
              <w:rPr>
                <w:rFonts w:asciiTheme="minorHAnsi" w:hAnsiTheme="minorHAnsi" w:cstheme="minorHAnsi"/>
                <w:sz w:val="21"/>
                <w:szCs w:val="21"/>
              </w:rPr>
              <w:t>в</w:t>
            </w:r>
            <w:proofErr w:type="gramEnd"/>
            <w:r w:rsidRPr="005D0E0D">
              <w:rPr>
                <w:rFonts w:asciiTheme="minorHAnsi" w:hAnsiTheme="minorHAnsi" w:cstheme="minorHAnsi"/>
                <w:sz w:val="21"/>
                <w:szCs w:val="21"/>
              </w:rPr>
              <w:t xml:space="preserve"> % </w:t>
            </w:r>
            <w:proofErr w:type="gramStart"/>
            <w:r w:rsidRPr="005D0E0D">
              <w:rPr>
                <w:rFonts w:asciiTheme="minorHAnsi" w:hAnsiTheme="minorHAnsi" w:cstheme="minorHAnsi"/>
                <w:sz w:val="21"/>
                <w:szCs w:val="21"/>
              </w:rPr>
              <w:t>к</w:t>
            </w:r>
            <w:proofErr w:type="gramEnd"/>
            <w:r w:rsidRPr="005D0E0D">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FD09F2"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102,0</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101,1</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104,2</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104,5</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104,5</w:t>
            </w:r>
          </w:p>
        </w:tc>
      </w:tr>
      <w:tr w:rsidR="002D7F5D" w:rsidRPr="002D7F5D" w:rsidTr="00290F29">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lastRenderedPageBreak/>
              <w:t>Инвестиции в основной капитал за счет всех источников финансирования (</w:t>
            </w:r>
            <w:proofErr w:type="gramStart"/>
            <w:r w:rsidRPr="005D0E0D">
              <w:rPr>
                <w:rFonts w:asciiTheme="minorHAnsi" w:hAnsiTheme="minorHAnsi" w:cstheme="minorHAnsi"/>
                <w:sz w:val="21"/>
                <w:szCs w:val="21"/>
              </w:rPr>
              <w:t>в</w:t>
            </w:r>
            <w:proofErr w:type="gramEnd"/>
            <w:r w:rsidRPr="005D0E0D">
              <w:rPr>
                <w:rFonts w:asciiTheme="minorHAnsi" w:hAnsiTheme="minorHAnsi" w:cstheme="minorHAnsi"/>
                <w:sz w:val="21"/>
                <w:szCs w:val="21"/>
              </w:rPr>
              <w:t xml:space="preserve"> % </w:t>
            </w:r>
            <w:proofErr w:type="gramStart"/>
            <w:r w:rsidRPr="005D0E0D">
              <w:rPr>
                <w:rFonts w:asciiTheme="minorHAnsi" w:hAnsiTheme="minorHAnsi" w:cstheme="minorHAnsi"/>
                <w:sz w:val="21"/>
                <w:szCs w:val="21"/>
              </w:rPr>
              <w:t>к</w:t>
            </w:r>
            <w:proofErr w:type="gramEnd"/>
            <w:r w:rsidRPr="005D0E0D">
              <w:rPr>
                <w:rFonts w:asciiTheme="minorHAnsi" w:hAnsiTheme="minorHAnsi" w:cstheme="minorHAnsi"/>
                <w:sz w:val="21"/>
                <w:szCs w:val="21"/>
              </w:rPr>
              <w:t xml:space="preserve"> предыдущему году в сопоставимых ценах)</w:t>
            </w:r>
          </w:p>
        </w:tc>
        <w:tc>
          <w:tcPr>
            <w:tcW w:w="1232" w:type="dxa"/>
            <w:vAlign w:val="center"/>
          </w:tcPr>
          <w:p w:rsidR="00F5244C" w:rsidRPr="00FD09F2"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109,3</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100,5</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102,2</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102,4</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102,7</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Количество внедренных и реализованных составляющих Стандарта развития конкуренции в Республике Мордовия</w:t>
            </w:r>
          </w:p>
        </w:tc>
        <w:tc>
          <w:tcPr>
            <w:tcW w:w="1232" w:type="dxa"/>
            <w:vAlign w:val="center"/>
          </w:tcPr>
          <w:p w:rsidR="00F5244C" w:rsidRPr="00FD09F2"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единиц</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Экспорт продукции (</w:t>
            </w:r>
            <w:proofErr w:type="gramStart"/>
            <w:r w:rsidRPr="005D0E0D">
              <w:rPr>
                <w:rFonts w:asciiTheme="minorHAnsi" w:hAnsiTheme="minorHAnsi" w:cstheme="minorHAnsi"/>
                <w:sz w:val="21"/>
                <w:szCs w:val="21"/>
              </w:rPr>
              <w:t>в</w:t>
            </w:r>
            <w:proofErr w:type="gramEnd"/>
            <w:r w:rsidRPr="005D0E0D">
              <w:rPr>
                <w:rFonts w:asciiTheme="minorHAnsi" w:hAnsiTheme="minorHAnsi" w:cstheme="minorHAnsi"/>
                <w:sz w:val="21"/>
                <w:szCs w:val="21"/>
              </w:rPr>
              <w:t xml:space="preserve"> % </w:t>
            </w:r>
            <w:proofErr w:type="gramStart"/>
            <w:r w:rsidRPr="005D0E0D">
              <w:rPr>
                <w:rFonts w:asciiTheme="minorHAnsi" w:hAnsiTheme="minorHAnsi" w:cstheme="minorHAnsi"/>
                <w:sz w:val="21"/>
                <w:szCs w:val="21"/>
              </w:rPr>
              <w:t>к</w:t>
            </w:r>
            <w:proofErr w:type="gramEnd"/>
            <w:r w:rsidRPr="005D0E0D">
              <w:rPr>
                <w:rFonts w:asciiTheme="minorHAnsi" w:hAnsiTheme="minorHAnsi" w:cstheme="minorHAnsi"/>
                <w:sz w:val="21"/>
                <w:szCs w:val="21"/>
              </w:rPr>
              <w:t xml:space="preserve"> предыдущему году)</w:t>
            </w:r>
          </w:p>
        </w:tc>
        <w:tc>
          <w:tcPr>
            <w:tcW w:w="1232" w:type="dxa"/>
            <w:vAlign w:val="center"/>
          </w:tcPr>
          <w:p w:rsidR="00F5244C" w:rsidRPr="00FD09F2"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135,7</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107,5</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116,5</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116,5</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116,5</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Индекс производительности труда</w:t>
            </w:r>
          </w:p>
        </w:tc>
        <w:tc>
          <w:tcPr>
            <w:tcW w:w="1232" w:type="dxa"/>
            <w:vAlign w:val="center"/>
          </w:tcPr>
          <w:p w:rsidR="00F5244C" w:rsidRPr="00FD09F2"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204AEF">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104,5</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104,8</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104,0</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104,6</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104,6</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232" w:type="dxa"/>
            <w:vAlign w:val="center"/>
          </w:tcPr>
          <w:p w:rsidR="00F5244C" w:rsidRPr="00FD09F2"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единиц</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2 137</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2 069</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2 553</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2 387</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2 300</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Реальная заработная плата</w:t>
            </w:r>
          </w:p>
        </w:tc>
        <w:tc>
          <w:tcPr>
            <w:tcW w:w="1232" w:type="dxa"/>
            <w:vAlign w:val="center"/>
          </w:tcPr>
          <w:p w:rsidR="00F5244C" w:rsidRPr="00FD09F2"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102,3</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105,2</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103,8</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103,8</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103,1</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Реальные располагаемые денежные доходы населения</w:t>
            </w:r>
          </w:p>
        </w:tc>
        <w:tc>
          <w:tcPr>
            <w:tcW w:w="1232" w:type="dxa"/>
            <w:vAlign w:val="center"/>
          </w:tcPr>
          <w:p w:rsidR="00F5244C" w:rsidRPr="00FD09F2"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99,8</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101,9</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102,6</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102,7</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103,1</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F5244C" w:rsidRPr="00FD09F2"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рублей</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24 327,2</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26 492,3</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28 611,7</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30 900,6</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33 063,6</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Доля безработных в общей численности экономически активного населения (уровень зарегистрированной безработицы)</w:t>
            </w:r>
          </w:p>
        </w:tc>
        <w:tc>
          <w:tcPr>
            <w:tcW w:w="1232" w:type="dxa"/>
            <w:vAlign w:val="center"/>
          </w:tcPr>
          <w:p w:rsidR="00F5244C" w:rsidRPr="00FD09F2"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0,8</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0,8</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0,8</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0,8</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0,8</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Уровень удовлетворенности граждан качеством предоставления государственных и муниципальных услуг</w:t>
            </w:r>
          </w:p>
        </w:tc>
        <w:tc>
          <w:tcPr>
            <w:tcW w:w="1232" w:type="dxa"/>
            <w:vAlign w:val="center"/>
          </w:tcPr>
          <w:p w:rsidR="00F5244C" w:rsidRPr="00FD09F2"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85,0</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90,0</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90,0</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90,0</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90,0</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tc>
        <w:tc>
          <w:tcPr>
            <w:tcW w:w="1232" w:type="dxa"/>
            <w:vAlign w:val="center"/>
          </w:tcPr>
          <w:p w:rsidR="00F5244C" w:rsidRPr="00FD09F2" w:rsidRDefault="00F5244C" w:rsidP="00F5244C">
            <w:pPr>
              <w:pStyle w:val="af5"/>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90,0</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90,0</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90,0</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90,0</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90,0</w:t>
            </w:r>
          </w:p>
        </w:tc>
      </w:tr>
      <w:tr w:rsidR="00FD09F2" w:rsidRPr="00FD09F2"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f5"/>
              <w:ind w:left="0"/>
              <w:rPr>
                <w:rFonts w:asciiTheme="minorHAnsi" w:hAnsiTheme="minorHAnsi" w:cstheme="minorHAnsi"/>
                <w:sz w:val="21"/>
                <w:szCs w:val="21"/>
              </w:rPr>
            </w:pPr>
            <w:bookmarkStart w:id="31" w:name="sub_1001111"/>
            <w:r w:rsidRPr="005D0E0D">
              <w:rPr>
                <w:rFonts w:asciiTheme="minorHAnsi" w:hAnsiTheme="minorHAnsi" w:cstheme="minorHAnsi"/>
                <w:sz w:val="21"/>
                <w:szCs w:val="21"/>
              </w:rPr>
              <w:lastRenderedPageBreak/>
              <w:t>Доля граждан, использующих механизм получения государственных и муниципальных услуг в электронной форме</w:t>
            </w:r>
            <w:bookmarkEnd w:id="31"/>
          </w:p>
        </w:tc>
        <w:tc>
          <w:tcPr>
            <w:tcW w:w="1232" w:type="dxa"/>
            <w:vAlign w:val="center"/>
          </w:tcPr>
          <w:p w:rsidR="00F5244C" w:rsidRPr="00FD09F2" w:rsidRDefault="00F5244C" w:rsidP="00F5244C">
            <w:pPr>
              <w:pStyle w:val="af5"/>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60,0</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70,0</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70,0</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70,0</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70,0</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 xml:space="preserve">Среднее число обращений представителей </w:t>
            </w:r>
            <w:proofErr w:type="gramStart"/>
            <w:r w:rsidRPr="005D0E0D">
              <w:rPr>
                <w:rFonts w:asciiTheme="minorHAnsi" w:hAnsiTheme="minorHAnsi" w:cstheme="minorHAnsi"/>
                <w:sz w:val="21"/>
                <w:szCs w:val="21"/>
              </w:rPr>
              <w:t>бизнес-сообщества</w:t>
            </w:r>
            <w:proofErr w:type="gramEnd"/>
            <w:r w:rsidRPr="005D0E0D">
              <w:rPr>
                <w:rFonts w:asciiTheme="minorHAnsi" w:hAnsiTheme="minorHAnsi" w:cstheme="minorHAnsi"/>
                <w:sz w:val="21"/>
                <w:szCs w:val="21"/>
              </w:rPr>
              <w:t xml:space="preserve"> в исполнительный орган государственной власти Республики Мордовия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1232" w:type="dxa"/>
            <w:vAlign w:val="center"/>
          </w:tcPr>
          <w:p w:rsidR="00F5244C" w:rsidRPr="00FD09F2" w:rsidRDefault="00F5244C" w:rsidP="00F5244C">
            <w:pPr>
              <w:pStyle w:val="af5"/>
              <w:tabs>
                <w:tab w:val="left" w:pos="972"/>
              </w:tabs>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единиц</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w:t>
            </w:r>
          </w:p>
        </w:tc>
        <w:tc>
          <w:tcPr>
            <w:tcW w:w="1134"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w:t>
            </w:r>
          </w:p>
        </w:tc>
        <w:tc>
          <w:tcPr>
            <w:tcW w:w="1106"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2</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Среднее время ожидания в очереди при обращении заявителя в исполнительный орган государственной власти Республики Мордовия (орган местного самоуправления) для получения государственных (муниципальных) услуг</w:t>
            </w:r>
          </w:p>
        </w:tc>
        <w:tc>
          <w:tcPr>
            <w:tcW w:w="1232" w:type="dxa"/>
            <w:vAlign w:val="center"/>
          </w:tcPr>
          <w:p w:rsidR="00F5244C" w:rsidRPr="00FD09F2" w:rsidRDefault="00F5244C" w:rsidP="00F5244C">
            <w:pPr>
              <w:pStyle w:val="af5"/>
              <w:tabs>
                <w:tab w:val="left" w:pos="972"/>
              </w:tabs>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минут</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15</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15</w:t>
            </w:r>
          </w:p>
        </w:tc>
        <w:tc>
          <w:tcPr>
            <w:tcW w:w="1134"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15</w:t>
            </w:r>
          </w:p>
        </w:tc>
        <w:tc>
          <w:tcPr>
            <w:tcW w:w="1106"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15</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15</w:t>
            </w:r>
          </w:p>
        </w:tc>
      </w:tr>
      <w:tr w:rsidR="002D7F5D" w:rsidRPr="002D7F5D" w:rsidTr="00F5244C">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5D0E0D" w:rsidRDefault="00F5244C" w:rsidP="00F5244C">
            <w:pPr>
              <w:jc w:val="center"/>
              <w:rPr>
                <w:rFonts w:cstheme="minorHAnsi"/>
                <w:sz w:val="21"/>
                <w:szCs w:val="21"/>
              </w:rPr>
            </w:pPr>
            <w:r w:rsidRPr="005D0E0D">
              <w:rPr>
                <w:rFonts w:cstheme="minorHAnsi"/>
                <w:sz w:val="21"/>
                <w:szCs w:val="21"/>
              </w:rPr>
              <w:t>Подпрограмма «Развитие малого и среднего предпринимательства на 2016 – 2021 годы»</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ConsPlusNormal"/>
              <w:rPr>
                <w:rFonts w:asciiTheme="minorHAnsi" w:hAnsiTheme="minorHAnsi" w:cstheme="minorHAnsi"/>
                <w:sz w:val="21"/>
                <w:szCs w:val="21"/>
              </w:rPr>
            </w:pPr>
            <w:r w:rsidRPr="005D0E0D">
              <w:rPr>
                <w:rFonts w:asciiTheme="minorHAnsi" w:hAnsiTheme="minorHAnsi" w:cstheme="minorHAnsi"/>
                <w:sz w:val="21"/>
                <w:szCs w:val="21"/>
              </w:rPr>
              <w:t>Количество субъектов малого и среднего предпринимательства, получивших государственную поддержку</w:t>
            </w:r>
          </w:p>
        </w:tc>
        <w:tc>
          <w:tcPr>
            <w:tcW w:w="123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9F2">
              <w:rPr>
                <w:rFonts w:asciiTheme="minorHAnsi" w:hAnsiTheme="minorHAnsi" w:cstheme="minorHAnsi"/>
              </w:rPr>
              <w:t>единиц</w:t>
            </w:r>
          </w:p>
        </w:tc>
        <w:tc>
          <w:tcPr>
            <w:tcW w:w="128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2</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000</w:t>
            </w:r>
          </w:p>
        </w:tc>
        <w:tc>
          <w:tcPr>
            <w:tcW w:w="1173"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2</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000</w:t>
            </w:r>
          </w:p>
        </w:tc>
        <w:tc>
          <w:tcPr>
            <w:tcW w:w="1108"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2</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000</w:t>
            </w:r>
          </w:p>
        </w:tc>
        <w:tc>
          <w:tcPr>
            <w:tcW w:w="1132" w:type="dxa"/>
            <w:gridSpan w:val="2"/>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2</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050</w:t>
            </w:r>
          </w:p>
        </w:tc>
        <w:tc>
          <w:tcPr>
            <w:tcW w:w="1128"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2</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050</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ConsPlusNormal"/>
              <w:rPr>
                <w:rFonts w:asciiTheme="minorHAnsi" w:hAnsiTheme="minorHAnsi" w:cstheme="minorHAnsi"/>
                <w:sz w:val="21"/>
                <w:szCs w:val="21"/>
              </w:rPr>
            </w:pPr>
            <w:r w:rsidRPr="005D0E0D">
              <w:rPr>
                <w:rFonts w:asciiTheme="minorHAnsi" w:hAnsiTheme="minorHAnsi" w:cstheme="minorHAnsi"/>
                <w:sz w:val="21"/>
                <w:szCs w:val="21"/>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232"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D09F2">
              <w:rPr>
                <w:rFonts w:asciiTheme="minorHAnsi" w:hAnsiTheme="minorHAnsi" w:cstheme="minorHAnsi"/>
              </w:rPr>
              <w:t>единиц</w:t>
            </w:r>
          </w:p>
        </w:tc>
        <w:tc>
          <w:tcPr>
            <w:tcW w:w="1282"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100</w:t>
            </w:r>
          </w:p>
        </w:tc>
        <w:tc>
          <w:tcPr>
            <w:tcW w:w="1173"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200</w:t>
            </w:r>
          </w:p>
        </w:tc>
        <w:tc>
          <w:tcPr>
            <w:tcW w:w="1108"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200</w:t>
            </w:r>
          </w:p>
        </w:tc>
        <w:tc>
          <w:tcPr>
            <w:tcW w:w="1132" w:type="dxa"/>
            <w:gridSpan w:val="2"/>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200</w:t>
            </w:r>
          </w:p>
        </w:tc>
        <w:tc>
          <w:tcPr>
            <w:tcW w:w="1128"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200</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ConsPlusNormal"/>
              <w:rPr>
                <w:rFonts w:asciiTheme="minorHAnsi" w:hAnsiTheme="minorHAnsi" w:cstheme="minorHAnsi"/>
                <w:sz w:val="21"/>
                <w:szCs w:val="21"/>
              </w:rPr>
            </w:pPr>
            <w:r w:rsidRPr="005D0E0D">
              <w:rPr>
                <w:rFonts w:asciiTheme="minorHAnsi" w:hAnsiTheme="minorHAnsi" w:cstheme="minorHAnsi"/>
                <w:sz w:val="21"/>
                <w:szCs w:val="21"/>
              </w:rPr>
              <w:lastRenderedPageBreak/>
              <w:t>Количество проведенных консультаций и мероприятий для субъектов малого и среднего предпринимательства</w:t>
            </w:r>
          </w:p>
        </w:tc>
        <w:tc>
          <w:tcPr>
            <w:tcW w:w="123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9F2">
              <w:rPr>
                <w:rFonts w:asciiTheme="minorHAnsi" w:hAnsiTheme="minorHAnsi" w:cstheme="minorHAnsi"/>
              </w:rPr>
              <w:t>единиц</w:t>
            </w:r>
          </w:p>
        </w:tc>
        <w:tc>
          <w:tcPr>
            <w:tcW w:w="128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4</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200</w:t>
            </w:r>
          </w:p>
        </w:tc>
        <w:tc>
          <w:tcPr>
            <w:tcW w:w="1173"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4</w:t>
            </w:r>
            <w:r w:rsidR="0099117C" w:rsidRPr="00FD09F2">
              <w:rPr>
                <w:rFonts w:asciiTheme="minorHAnsi" w:hAnsiTheme="minorHAnsi" w:cstheme="minorHAnsi"/>
                <w:sz w:val="21"/>
                <w:szCs w:val="21"/>
              </w:rPr>
              <w:t> </w:t>
            </w:r>
            <w:r w:rsidRPr="00FD09F2">
              <w:rPr>
                <w:rFonts w:asciiTheme="minorHAnsi" w:hAnsiTheme="minorHAnsi" w:cstheme="minorHAnsi"/>
                <w:sz w:val="21"/>
                <w:szCs w:val="21"/>
              </w:rPr>
              <w:t>500</w:t>
            </w:r>
          </w:p>
        </w:tc>
        <w:tc>
          <w:tcPr>
            <w:tcW w:w="1108" w:type="dxa"/>
            <w:vAlign w:val="center"/>
          </w:tcPr>
          <w:p w:rsidR="00F5244C" w:rsidRPr="00FD09F2"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4</w:t>
            </w:r>
            <w:r w:rsidR="0099117C" w:rsidRPr="00FD09F2">
              <w:rPr>
                <w:rFonts w:cstheme="minorHAnsi"/>
                <w:sz w:val="21"/>
                <w:szCs w:val="21"/>
              </w:rPr>
              <w:t> </w:t>
            </w:r>
            <w:r w:rsidRPr="00FD09F2">
              <w:rPr>
                <w:rFonts w:cstheme="minorHAnsi"/>
                <w:sz w:val="21"/>
                <w:szCs w:val="21"/>
              </w:rPr>
              <w:t>500</w:t>
            </w:r>
          </w:p>
        </w:tc>
        <w:tc>
          <w:tcPr>
            <w:tcW w:w="1132" w:type="dxa"/>
            <w:gridSpan w:val="2"/>
            <w:vAlign w:val="center"/>
          </w:tcPr>
          <w:p w:rsidR="00F5244C" w:rsidRPr="00FD09F2"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4</w:t>
            </w:r>
            <w:r w:rsidR="0099117C" w:rsidRPr="00FD09F2">
              <w:rPr>
                <w:rFonts w:cstheme="minorHAnsi"/>
                <w:sz w:val="21"/>
                <w:szCs w:val="21"/>
              </w:rPr>
              <w:t> </w:t>
            </w:r>
            <w:r w:rsidRPr="00FD09F2">
              <w:rPr>
                <w:rFonts w:cstheme="minorHAnsi"/>
                <w:sz w:val="21"/>
                <w:szCs w:val="21"/>
              </w:rPr>
              <w:t>500</w:t>
            </w:r>
          </w:p>
        </w:tc>
        <w:tc>
          <w:tcPr>
            <w:tcW w:w="1128" w:type="dxa"/>
            <w:vAlign w:val="center"/>
          </w:tcPr>
          <w:p w:rsidR="00F5244C" w:rsidRPr="00FD09F2"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4</w:t>
            </w:r>
            <w:r w:rsidR="0099117C" w:rsidRPr="00FD09F2">
              <w:rPr>
                <w:rFonts w:cstheme="minorHAnsi"/>
                <w:sz w:val="21"/>
                <w:szCs w:val="21"/>
              </w:rPr>
              <w:t> </w:t>
            </w:r>
            <w:r w:rsidRPr="00FD09F2">
              <w:rPr>
                <w:rFonts w:cstheme="minorHAnsi"/>
                <w:sz w:val="21"/>
                <w:szCs w:val="21"/>
              </w:rPr>
              <w:t>500</w:t>
            </w:r>
          </w:p>
        </w:tc>
      </w:tr>
      <w:tr w:rsidR="002D7F5D" w:rsidRPr="002D7F5D" w:rsidTr="0098192A">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5D0E0D" w:rsidRDefault="00F5244C" w:rsidP="0098192A">
            <w:pPr>
              <w:jc w:val="center"/>
              <w:rPr>
                <w:rFonts w:cstheme="minorHAnsi"/>
                <w:sz w:val="21"/>
                <w:szCs w:val="21"/>
              </w:rPr>
            </w:pPr>
            <w:r w:rsidRPr="005D0E0D">
              <w:rPr>
                <w:rFonts w:cstheme="minorHAnsi"/>
                <w:sz w:val="21"/>
                <w:szCs w:val="21"/>
              </w:rPr>
              <w:t>Подпрограмма «Развитие потребительского рынка Республики Мордовия на 2018 – 2021 годы»</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оборота розничной торговли к соответствующему периоду прошлого года</w:t>
            </w:r>
          </w:p>
        </w:tc>
        <w:tc>
          <w:tcPr>
            <w:tcW w:w="1232"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103,7</w:t>
            </w:r>
          </w:p>
        </w:tc>
        <w:tc>
          <w:tcPr>
            <w:tcW w:w="1108"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103,2</w:t>
            </w:r>
          </w:p>
        </w:tc>
        <w:tc>
          <w:tcPr>
            <w:tcW w:w="1132" w:type="dxa"/>
            <w:gridSpan w:val="2"/>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103,5</w:t>
            </w:r>
          </w:p>
        </w:tc>
        <w:tc>
          <w:tcPr>
            <w:tcW w:w="1128"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103,6</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Обеспечение населения Республики Мордовия площадью торговых объектов</w:t>
            </w:r>
          </w:p>
        </w:tc>
        <w:tc>
          <w:tcPr>
            <w:tcW w:w="1232"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кв. м на 1000 жителей</w:t>
            </w:r>
          </w:p>
        </w:tc>
        <w:tc>
          <w:tcPr>
            <w:tcW w:w="1282"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609,0</w:t>
            </w:r>
          </w:p>
        </w:tc>
        <w:tc>
          <w:tcPr>
            <w:tcW w:w="1108"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615,0</w:t>
            </w:r>
          </w:p>
        </w:tc>
        <w:tc>
          <w:tcPr>
            <w:tcW w:w="1132" w:type="dxa"/>
            <w:gridSpan w:val="2"/>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620,0</w:t>
            </w:r>
          </w:p>
        </w:tc>
        <w:tc>
          <w:tcPr>
            <w:tcW w:w="1128"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625,0</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оборота оптовой торговли к соответствующему периоду прошлого года</w:t>
            </w:r>
          </w:p>
        </w:tc>
        <w:tc>
          <w:tcPr>
            <w:tcW w:w="1232"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105,0</w:t>
            </w:r>
          </w:p>
        </w:tc>
        <w:tc>
          <w:tcPr>
            <w:tcW w:w="1108"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105,2</w:t>
            </w:r>
          </w:p>
        </w:tc>
        <w:tc>
          <w:tcPr>
            <w:tcW w:w="1132" w:type="dxa"/>
            <w:gridSpan w:val="2"/>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105,3</w:t>
            </w:r>
          </w:p>
        </w:tc>
        <w:tc>
          <w:tcPr>
            <w:tcW w:w="1128"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105,5</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объема услуг бытового характера к соответствующему периоду прошлого года</w:t>
            </w:r>
          </w:p>
        </w:tc>
        <w:tc>
          <w:tcPr>
            <w:tcW w:w="1232"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102,0</w:t>
            </w:r>
          </w:p>
        </w:tc>
        <w:tc>
          <w:tcPr>
            <w:tcW w:w="1108"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102,4</w:t>
            </w:r>
          </w:p>
        </w:tc>
        <w:tc>
          <w:tcPr>
            <w:tcW w:w="1132" w:type="dxa"/>
            <w:gridSpan w:val="2"/>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102,6</w:t>
            </w:r>
          </w:p>
        </w:tc>
        <w:tc>
          <w:tcPr>
            <w:tcW w:w="1128"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103,0</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оборота общественного питания к соответствующему периоду прошлого года</w:t>
            </w:r>
          </w:p>
        </w:tc>
        <w:tc>
          <w:tcPr>
            <w:tcW w:w="1232"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w:t>
            </w:r>
          </w:p>
        </w:tc>
        <w:tc>
          <w:tcPr>
            <w:tcW w:w="128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104,7</w:t>
            </w:r>
          </w:p>
        </w:tc>
        <w:tc>
          <w:tcPr>
            <w:tcW w:w="1108"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103,2</w:t>
            </w:r>
          </w:p>
        </w:tc>
        <w:tc>
          <w:tcPr>
            <w:tcW w:w="1132" w:type="dxa"/>
            <w:gridSpan w:val="2"/>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103,9</w:t>
            </w:r>
          </w:p>
        </w:tc>
        <w:tc>
          <w:tcPr>
            <w:tcW w:w="1128"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103,7</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Обеспечение населения Республики Мордовия посадочными местами в местах общественного питания</w:t>
            </w:r>
          </w:p>
        </w:tc>
        <w:tc>
          <w:tcPr>
            <w:tcW w:w="1232"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количество на 1000 жителей</w:t>
            </w:r>
          </w:p>
        </w:tc>
        <w:tc>
          <w:tcPr>
            <w:tcW w:w="1282"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80,0</w:t>
            </w:r>
          </w:p>
        </w:tc>
        <w:tc>
          <w:tcPr>
            <w:tcW w:w="1108"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80,5</w:t>
            </w:r>
          </w:p>
        </w:tc>
        <w:tc>
          <w:tcPr>
            <w:tcW w:w="1132" w:type="dxa"/>
            <w:gridSpan w:val="2"/>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81,0</w:t>
            </w:r>
          </w:p>
        </w:tc>
        <w:tc>
          <w:tcPr>
            <w:tcW w:w="1128"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82,0</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Создание новых рабочих ме</w:t>
            </w:r>
            <w:proofErr w:type="gramStart"/>
            <w:r w:rsidRPr="005D0E0D">
              <w:rPr>
                <w:rFonts w:asciiTheme="minorHAnsi" w:hAnsiTheme="minorHAnsi" w:cstheme="minorHAnsi"/>
                <w:sz w:val="21"/>
                <w:szCs w:val="21"/>
              </w:rPr>
              <w:t>ст в сф</w:t>
            </w:r>
            <w:proofErr w:type="gramEnd"/>
            <w:r w:rsidRPr="005D0E0D">
              <w:rPr>
                <w:rFonts w:asciiTheme="minorHAnsi" w:hAnsiTheme="minorHAnsi" w:cstheme="minorHAnsi"/>
                <w:sz w:val="21"/>
                <w:szCs w:val="21"/>
              </w:rPr>
              <w:t>ере оптовой и розничной торговли, ремонта автотранспортных средств, мотоциклов, бытовых изделий и предметов личного пользования</w:t>
            </w:r>
          </w:p>
        </w:tc>
        <w:tc>
          <w:tcPr>
            <w:tcW w:w="1232"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единиц мест</w:t>
            </w:r>
          </w:p>
        </w:tc>
        <w:tc>
          <w:tcPr>
            <w:tcW w:w="128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600</w:t>
            </w:r>
          </w:p>
        </w:tc>
        <w:tc>
          <w:tcPr>
            <w:tcW w:w="1108"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400</w:t>
            </w:r>
          </w:p>
        </w:tc>
        <w:tc>
          <w:tcPr>
            <w:tcW w:w="1132" w:type="dxa"/>
            <w:gridSpan w:val="2"/>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350</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300</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Увеличение ежегодно проводимых ярмарок, всего</w:t>
            </w:r>
          </w:p>
        </w:tc>
        <w:tc>
          <w:tcPr>
            <w:tcW w:w="1232"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единиц</w:t>
            </w:r>
          </w:p>
        </w:tc>
        <w:tc>
          <w:tcPr>
            <w:tcW w:w="1282"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6 695</w:t>
            </w:r>
          </w:p>
        </w:tc>
        <w:tc>
          <w:tcPr>
            <w:tcW w:w="1108"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6 800</w:t>
            </w:r>
          </w:p>
        </w:tc>
        <w:tc>
          <w:tcPr>
            <w:tcW w:w="1132" w:type="dxa"/>
            <w:gridSpan w:val="2"/>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6 850</w:t>
            </w:r>
          </w:p>
        </w:tc>
        <w:tc>
          <w:tcPr>
            <w:tcW w:w="1128" w:type="dxa"/>
            <w:vAlign w:val="center"/>
          </w:tcPr>
          <w:p w:rsidR="00F5244C" w:rsidRPr="00FD09F2"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6 900</w:t>
            </w:r>
          </w:p>
        </w:tc>
      </w:tr>
      <w:tr w:rsidR="00FD09F2" w:rsidRPr="00FD09F2"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Производство солода</w:t>
            </w:r>
          </w:p>
        </w:tc>
        <w:tc>
          <w:tcPr>
            <w:tcW w:w="1232"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тонн</w:t>
            </w:r>
          </w:p>
        </w:tc>
        <w:tc>
          <w:tcPr>
            <w:tcW w:w="1282"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w:t>
            </w:r>
          </w:p>
        </w:tc>
        <w:tc>
          <w:tcPr>
            <w:tcW w:w="1173"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62 000</w:t>
            </w:r>
          </w:p>
        </w:tc>
        <w:tc>
          <w:tcPr>
            <w:tcW w:w="1108"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62 000</w:t>
            </w:r>
          </w:p>
        </w:tc>
        <w:tc>
          <w:tcPr>
            <w:tcW w:w="1132" w:type="dxa"/>
            <w:gridSpan w:val="2"/>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62 000</w:t>
            </w:r>
          </w:p>
        </w:tc>
        <w:tc>
          <w:tcPr>
            <w:tcW w:w="1128" w:type="dxa"/>
            <w:vAlign w:val="center"/>
          </w:tcPr>
          <w:p w:rsidR="00F5244C" w:rsidRPr="00FD09F2"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FD09F2">
              <w:rPr>
                <w:rFonts w:asciiTheme="minorHAnsi" w:hAnsiTheme="minorHAnsi" w:cstheme="minorHAnsi"/>
                <w:sz w:val="21"/>
                <w:szCs w:val="21"/>
              </w:rPr>
              <w:t>62 000</w:t>
            </w:r>
          </w:p>
        </w:tc>
      </w:tr>
      <w:tr w:rsidR="002D7F5D" w:rsidRPr="002D7F5D" w:rsidTr="00204AE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5D0E0D" w:rsidRDefault="00F5244C" w:rsidP="00204AEF">
            <w:pPr>
              <w:jc w:val="center"/>
              <w:rPr>
                <w:rFonts w:cstheme="minorHAnsi"/>
                <w:sz w:val="21"/>
                <w:szCs w:val="21"/>
              </w:rPr>
            </w:pPr>
            <w:r w:rsidRPr="005D0E0D">
              <w:rPr>
                <w:sz w:val="21"/>
                <w:szCs w:val="21"/>
              </w:rPr>
              <w:t>Республиканская целевая программа</w:t>
            </w:r>
            <w:r w:rsidRPr="005D0E0D">
              <w:rPr>
                <w:rFonts w:cstheme="minorHAnsi"/>
                <w:sz w:val="21"/>
                <w:szCs w:val="21"/>
              </w:rPr>
              <w:t xml:space="preserve"> развития Республики Мордовия на 2013 – 2021 годы</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Валовой региональный продукт (в основных ценах соответствующих лет) - всего</w:t>
            </w:r>
          </w:p>
        </w:tc>
        <w:tc>
          <w:tcPr>
            <w:tcW w:w="1232"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млн.</w:t>
            </w:r>
          </w:p>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рублей</w:t>
            </w:r>
          </w:p>
        </w:tc>
        <w:tc>
          <w:tcPr>
            <w:tcW w:w="1282" w:type="dxa"/>
            <w:vAlign w:val="center"/>
          </w:tcPr>
          <w:p w:rsidR="00F5244C" w:rsidRPr="00FD09F2" w:rsidRDefault="00F5244C" w:rsidP="0099117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217 311,3</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238 251,2</w:t>
            </w:r>
          </w:p>
        </w:tc>
        <w:tc>
          <w:tcPr>
            <w:tcW w:w="110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256 868,4</w:t>
            </w:r>
          </w:p>
        </w:tc>
        <w:tc>
          <w:tcPr>
            <w:tcW w:w="1132"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277 314,1</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299 327,9</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Продукция сельского хозяйства</w:t>
            </w:r>
          </w:p>
        </w:tc>
        <w:tc>
          <w:tcPr>
            <w:tcW w:w="1232" w:type="dxa"/>
            <w:vAlign w:val="center"/>
          </w:tcPr>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млн.</w:t>
            </w:r>
          </w:p>
          <w:p w:rsidR="00F5244C" w:rsidRPr="00FD09F2"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рублей</w:t>
            </w:r>
          </w:p>
        </w:tc>
        <w:tc>
          <w:tcPr>
            <w:tcW w:w="1282"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61 114,4</w:t>
            </w:r>
          </w:p>
        </w:tc>
        <w:tc>
          <w:tcPr>
            <w:tcW w:w="1173"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63 949,2</w:t>
            </w:r>
          </w:p>
        </w:tc>
        <w:tc>
          <w:tcPr>
            <w:tcW w:w="110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68 967,3</w:t>
            </w:r>
          </w:p>
        </w:tc>
        <w:tc>
          <w:tcPr>
            <w:tcW w:w="1132" w:type="dxa"/>
            <w:gridSpan w:val="2"/>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74 737,4</w:t>
            </w:r>
          </w:p>
        </w:tc>
        <w:tc>
          <w:tcPr>
            <w:tcW w:w="1128" w:type="dxa"/>
            <w:vAlign w:val="center"/>
          </w:tcPr>
          <w:p w:rsidR="00F5244C" w:rsidRPr="00FD09F2"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09F2">
              <w:rPr>
                <w:rFonts w:cstheme="minorHAnsi"/>
                <w:sz w:val="21"/>
                <w:szCs w:val="21"/>
              </w:rPr>
              <w:t>80 912,2</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lastRenderedPageBreak/>
              <w:t>Инвестиции в основной капитал за счет всех источников финансирования</w:t>
            </w:r>
          </w:p>
        </w:tc>
        <w:tc>
          <w:tcPr>
            <w:tcW w:w="1232" w:type="dxa"/>
            <w:vAlign w:val="center"/>
          </w:tcPr>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млн.</w:t>
            </w:r>
          </w:p>
          <w:p w:rsidR="00F5244C" w:rsidRPr="00FD09F2"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09F2">
              <w:rPr>
                <w:rFonts w:asciiTheme="minorHAnsi" w:hAnsiTheme="minorHAnsi" w:cstheme="minorHAnsi"/>
                <w:sz w:val="20"/>
                <w:szCs w:val="20"/>
              </w:rPr>
              <w:t>рублей</w:t>
            </w:r>
          </w:p>
        </w:tc>
        <w:tc>
          <w:tcPr>
            <w:tcW w:w="1282"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59 916,1</w:t>
            </w:r>
          </w:p>
        </w:tc>
        <w:tc>
          <w:tcPr>
            <w:tcW w:w="1173"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62 985,6</w:t>
            </w:r>
          </w:p>
        </w:tc>
        <w:tc>
          <w:tcPr>
            <w:tcW w:w="110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67 332,4</w:t>
            </w:r>
          </w:p>
        </w:tc>
        <w:tc>
          <w:tcPr>
            <w:tcW w:w="1132" w:type="dxa"/>
            <w:gridSpan w:val="2"/>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72 120,0</w:t>
            </w:r>
          </w:p>
        </w:tc>
        <w:tc>
          <w:tcPr>
            <w:tcW w:w="1128" w:type="dxa"/>
            <w:vAlign w:val="center"/>
          </w:tcPr>
          <w:p w:rsidR="00F5244C" w:rsidRPr="00FD09F2"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FD09F2">
              <w:rPr>
                <w:rFonts w:cstheme="minorHAnsi"/>
                <w:sz w:val="21"/>
                <w:szCs w:val="21"/>
              </w:rPr>
              <w:t>77 474,3</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оборота розничной торговли в сопоставимых ценах к соответствующему периоду предыдущего года</w:t>
            </w:r>
          </w:p>
        </w:tc>
        <w:tc>
          <w:tcPr>
            <w:tcW w:w="1232"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103,9</w:t>
            </w:r>
          </w:p>
        </w:tc>
        <w:tc>
          <w:tcPr>
            <w:tcW w:w="1173"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102,3</w:t>
            </w:r>
          </w:p>
        </w:tc>
        <w:tc>
          <w:tcPr>
            <w:tcW w:w="110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103,2</w:t>
            </w:r>
          </w:p>
        </w:tc>
        <w:tc>
          <w:tcPr>
            <w:tcW w:w="1132" w:type="dxa"/>
            <w:gridSpan w:val="2"/>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103,5</w:t>
            </w:r>
          </w:p>
        </w:tc>
        <w:tc>
          <w:tcPr>
            <w:tcW w:w="112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103,6</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объема платных услуг населению в сопоставимых ценах к соответствующему периоду предыдущего года</w:t>
            </w:r>
          </w:p>
        </w:tc>
        <w:tc>
          <w:tcPr>
            <w:tcW w:w="1232"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100,7</w:t>
            </w:r>
          </w:p>
        </w:tc>
        <w:tc>
          <w:tcPr>
            <w:tcW w:w="1173"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102,2</w:t>
            </w:r>
          </w:p>
        </w:tc>
        <w:tc>
          <w:tcPr>
            <w:tcW w:w="110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103,1</w:t>
            </w:r>
          </w:p>
        </w:tc>
        <w:tc>
          <w:tcPr>
            <w:tcW w:w="1132" w:type="dxa"/>
            <w:gridSpan w:val="2"/>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104,1</w:t>
            </w:r>
          </w:p>
        </w:tc>
        <w:tc>
          <w:tcPr>
            <w:tcW w:w="112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105,1</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Численность постоянного населения республики</w:t>
            </w:r>
          </w:p>
        </w:tc>
        <w:tc>
          <w:tcPr>
            <w:tcW w:w="1232"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в среднем за год, тыс.</w:t>
            </w:r>
          </w:p>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человек</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806,8</w:t>
            </w:r>
          </w:p>
        </w:tc>
        <w:tc>
          <w:tcPr>
            <w:tcW w:w="1173"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804,4</w:t>
            </w:r>
          </w:p>
        </w:tc>
        <w:tc>
          <w:tcPr>
            <w:tcW w:w="110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801,0</w:t>
            </w:r>
          </w:p>
        </w:tc>
        <w:tc>
          <w:tcPr>
            <w:tcW w:w="1132" w:type="dxa"/>
            <w:gridSpan w:val="2"/>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798,0</w:t>
            </w:r>
          </w:p>
        </w:tc>
        <w:tc>
          <w:tcPr>
            <w:tcW w:w="112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794,8</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Ожидаемая продолжительность жизни</w:t>
            </w:r>
          </w:p>
        </w:tc>
        <w:tc>
          <w:tcPr>
            <w:tcW w:w="1232"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число лет</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73,4</w:t>
            </w:r>
          </w:p>
        </w:tc>
        <w:tc>
          <w:tcPr>
            <w:tcW w:w="1173"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73,53</w:t>
            </w:r>
          </w:p>
        </w:tc>
        <w:tc>
          <w:tcPr>
            <w:tcW w:w="110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73,66</w:t>
            </w:r>
          </w:p>
        </w:tc>
        <w:tc>
          <w:tcPr>
            <w:tcW w:w="1132" w:type="dxa"/>
            <w:gridSpan w:val="2"/>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74,02</w:t>
            </w:r>
          </w:p>
        </w:tc>
        <w:tc>
          <w:tcPr>
            <w:tcW w:w="112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74,38</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Номинальная начисленная среднемесячная заработная плата одного работника</w:t>
            </w:r>
          </w:p>
        </w:tc>
        <w:tc>
          <w:tcPr>
            <w:tcW w:w="1232"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рублей в месяц на 1 работника</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24 327,2</w:t>
            </w:r>
          </w:p>
        </w:tc>
        <w:tc>
          <w:tcPr>
            <w:tcW w:w="1173"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26 492,3</w:t>
            </w:r>
          </w:p>
        </w:tc>
        <w:tc>
          <w:tcPr>
            <w:tcW w:w="110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28 611,7</w:t>
            </w:r>
          </w:p>
        </w:tc>
        <w:tc>
          <w:tcPr>
            <w:tcW w:w="1132" w:type="dxa"/>
            <w:gridSpan w:val="2"/>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30 900,6</w:t>
            </w:r>
          </w:p>
        </w:tc>
        <w:tc>
          <w:tcPr>
            <w:tcW w:w="112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33 063,6</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Среднемесячные денежные доходы населения</w:t>
            </w:r>
          </w:p>
        </w:tc>
        <w:tc>
          <w:tcPr>
            <w:tcW w:w="1232"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рублей на душу населения</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18 073,4</w:t>
            </w:r>
          </w:p>
        </w:tc>
        <w:tc>
          <w:tcPr>
            <w:tcW w:w="1173"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19 473,7</w:t>
            </w:r>
          </w:p>
        </w:tc>
        <w:tc>
          <w:tcPr>
            <w:tcW w:w="110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20 799,1</w:t>
            </w:r>
          </w:p>
        </w:tc>
        <w:tc>
          <w:tcPr>
            <w:tcW w:w="1132" w:type="dxa"/>
            <w:gridSpan w:val="2"/>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22 298,3</w:t>
            </w:r>
          </w:p>
        </w:tc>
        <w:tc>
          <w:tcPr>
            <w:tcW w:w="112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23 951,8</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f5"/>
              <w:ind w:left="0" w:right="0"/>
              <w:rPr>
                <w:rFonts w:asciiTheme="minorHAnsi" w:hAnsiTheme="minorHAnsi" w:cstheme="minorHAnsi"/>
                <w:sz w:val="21"/>
                <w:szCs w:val="21"/>
              </w:rPr>
            </w:pPr>
            <w:r w:rsidRPr="005D0E0D">
              <w:rPr>
                <w:rFonts w:asciiTheme="minorHAnsi" w:hAnsiTheme="minorHAnsi" w:cstheme="minorHAnsi"/>
                <w:sz w:val="21"/>
                <w:szCs w:val="21"/>
              </w:rPr>
              <w:t xml:space="preserve">Уровень безработицы (по методологии МОТ), </w:t>
            </w:r>
            <w:proofErr w:type="gramStart"/>
            <w:r w:rsidRPr="005D0E0D">
              <w:rPr>
                <w:rFonts w:asciiTheme="minorHAnsi" w:hAnsiTheme="minorHAnsi" w:cstheme="minorHAnsi"/>
                <w:sz w:val="21"/>
                <w:szCs w:val="21"/>
              </w:rPr>
              <w:t>в</w:t>
            </w:r>
            <w:proofErr w:type="gramEnd"/>
            <w:r w:rsidRPr="005D0E0D">
              <w:rPr>
                <w:rFonts w:asciiTheme="minorHAnsi" w:hAnsiTheme="minorHAnsi" w:cstheme="minorHAnsi"/>
                <w:sz w:val="21"/>
                <w:szCs w:val="21"/>
              </w:rPr>
              <w:t xml:space="preserve"> % к экономически активному населению</w:t>
            </w:r>
          </w:p>
        </w:tc>
        <w:tc>
          <w:tcPr>
            <w:tcW w:w="1232" w:type="dxa"/>
            <w:vAlign w:val="center"/>
          </w:tcPr>
          <w:p w:rsidR="00F5244C" w:rsidRPr="009A22BD" w:rsidRDefault="00F5244C" w:rsidP="00F5244C">
            <w:pPr>
              <w:pStyle w:val="af5"/>
              <w:ind w:left="0"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4,2</w:t>
            </w:r>
          </w:p>
        </w:tc>
        <w:tc>
          <w:tcPr>
            <w:tcW w:w="1173"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4,2</w:t>
            </w:r>
          </w:p>
        </w:tc>
        <w:tc>
          <w:tcPr>
            <w:tcW w:w="110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4,4</w:t>
            </w:r>
          </w:p>
        </w:tc>
        <w:tc>
          <w:tcPr>
            <w:tcW w:w="1132" w:type="dxa"/>
            <w:gridSpan w:val="2"/>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4,4</w:t>
            </w:r>
          </w:p>
        </w:tc>
        <w:tc>
          <w:tcPr>
            <w:tcW w:w="1128"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4,5</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0" w:type="dxa"/>
            <w:gridSpan w:val="2"/>
            <w:vAlign w:val="center"/>
          </w:tcPr>
          <w:p w:rsidR="00F5244C" w:rsidRPr="005D0E0D" w:rsidRDefault="00F5244C" w:rsidP="00204AEF">
            <w:pPr>
              <w:pStyle w:val="af5"/>
              <w:ind w:left="0" w:right="0"/>
              <w:rPr>
                <w:rFonts w:asciiTheme="minorHAnsi" w:hAnsiTheme="minorHAnsi" w:cstheme="minorHAnsi"/>
                <w:sz w:val="21"/>
                <w:szCs w:val="21"/>
              </w:rPr>
            </w:pPr>
            <w:r w:rsidRPr="005D0E0D">
              <w:rPr>
                <w:rFonts w:asciiTheme="minorHAnsi" w:hAnsiTheme="minorHAnsi" w:cstheme="minorHAnsi"/>
                <w:sz w:val="21"/>
                <w:szCs w:val="21"/>
              </w:rPr>
              <w:t>Внешнеторговый оборот</w:t>
            </w:r>
          </w:p>
        </w:tc>
        <w:tc>
          <w:tcPr>
            <w:tcW w:w="1232" w:type="dxa"/>
            <w:vAlign w:val="center"/>
          </w:tcPr>
          <w:p w:rsidR="00F5244C" w:rsidRPr="009A22BD" w:rsidRDefault="00F5244C" w:rsidP="00F5244C">
            <w:pPr>
              <w:pStyle w:val="af5"/>
              <w:tabs>
                <w:tab w:val="left" w:pos="1044"/>
              </w:tabs>
              <w:ind w:left="-108"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млн. долларов США</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366,2</w:t>
            </w:r>
          </w:p>
        </w:tc>
        <w:tc>
          <w:tcPr>
            <w:tcW w:w="1173"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393,7</w:t>
            </w:r>
          </w:p>
        </w:tc>
        <w:tc>
          <w:tcPr>
            <w:tcW w:w="110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445,7</w:t>
            </w:r>
          </w:p>
        </w:tc>
        <w:tc>
          <w:tcPr>
            <w:tcW w:w="1132" w:type="dxa"/>
            <w:gridSpan w:val="2"/>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505,4</w:t>
            </w:r>
          </w:p>
        </w:tc>
        <w:tc>
          <w:tcPr>
            <w:tcW w:w="1128"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573,5</w:t>
            </w:r>
          </w:p>
        </w:tc>
      </w:tr>
      <w:tr w:rsidR="002D7F5D" w:rsidRPr="002D7F5D" w:rsidTr="00204AE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9"/>
            <w:vAlign w:val="center"/>
          </w:tcPr>
          <w:p w:rsidR="00F5244C" w:rsidRPr="005D0E0D" w:rsidRDefault="00F5244C" w:rsidP="00981D10">
            <w:pPr>
              <w:widowControl w:val="0"/>
              <w:jc w:val="center"/>
              <w:rPr>
                <w:rFonts w:cstheme="minorHAnsi"/>
                <w:sz w:val="21"/>
                <w:szCs w:val="21"/>
              </w:rPr>
            </w:pPr>
            <w:r w:rsidRPr="005D0E0D">
              <w:rPr>
                <w:sz w:val="21"/>
                <w:szCs w:val="21"/>
              </w:rPr>
              <w:t>Республиканская целевая программа</w:t>
            </w:r>
            <w:r w:rsidRPr="005D0E0D">
              <w:rPr>
                <w:rFonts w:cstheme="minorHAnsi"/>
                <w:sz w:val="21"/>
                <w:szCs w:val="21"/>
              </w:rPr>
              <w:t xml:space="preserve"> «Развитие потребительского рынка в Республике Мордовия»</w:t>
            </w:r>
          </w:p>
          <w:p w:rsidR="00F5244C" w:rsidRPr="005D0E0D" w:rsidRDefault="00F5244C" w:rsidP="0099117C">
            <w:pPr>
              <w:adjustRightInd w:val="0"/>
              <w:jc w:val="center"/>
              <w:rPr>
                <w:rFonts w:cstheme="minorHAnsi"/>
                <w:sz w:val="21"/>
                <w:szCs w:val="21"/>
              </w:rPr>
            </w:pPr>
            <w:r w:rsidRPr="005D0E0D">
              <w:rPr>
                <w:rFonts w:cstheme="minorHAnsi"/>
                <w:sz w:val="21"/>
                <w:szCs w:val="21"/>
              </w:rPr>
              <w:t>на 2013 – 2019 годы</w:t>
            </w:r>
            <w:r w:rsidR="0099117C" w:rsidRPr="005D0E0D">
              <w:rPr>
                <w:rFonts w:cstheme="minorHAnsi"/>
                <w:sz w:val="21"/>
                <w:szCs w:val="21"/>
              </w:rPr>
              <w:t xml:space="preserve"> </w:t>
            </w:r>
            <w:r w:rsidRPr="005D0E0D">
              <w:rPr>
                <w:rFonts w:cstheme="minorHAnsi"/>
                <w:sz w:val="21"/>
                <w:szCs w:val="21"/>
              </w:rPr>
              <w:t xml:space="preserve">(с 1 января 2018 года </w:t>
            </w:r>
            <w:proofErr w:type="gramStart"/>
            <w:r w:rsidRPr="005D0E0D">
              <w:rPr>
                <w:rFonts w:cstheme="minorHAnsi"/>
                <w:sz w:val="21"/>
                <w:szCs w:val="21"/>
              </w:rPr>
              <w:t>признана</w:t>
            </w:r>
            <w:proofErr w:type="gramEnd"/>
            <w:r w:rsidRPr="005D0E0D">
              <w:rPr>
                <w:rFonts w:cstheme="minorHAnsi"/>
                <w:sz w:val="21"/>
                <w:szCs w:val="21"/>
              </w:rPr>
              <w:t xml:space="preserve"> утратившей силу)</w:t>
            </w:r>
          </w:p>
        </w:tc>
        <w:tc>
          <w:tcPr>
            <w:tcW w:w="1620" w:type="dxa"/>
          </w:tcPr>
          <w:p w:rsidR="00F5244C" w:rsidRPr="002D7F5D" w:rsidRDefault="00F5244C" w:rsidP="003E0473">
            <w:pPr>
              <w:pStyle w:val="af5"/>
              <w:tabs>
                <w:tab w:val="left" w:pos="1044"/>
              </w:tabs>
              <w:ind w:left="-108"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1"/>
                <w:szCs w:val="21"/>
              </w:rPr>
            </w:pPr>
          </w:p>
        </w:tc>
        <w:tc>
          <w:tcPr>
            <w:tcW w:w="1620" w:type="dxa"/>
          </w:tcPr>
          <w:p w:rsidR="00F5244C" w:rsidRPr="002D7F5D"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2D7F5D">
              <w:rPr>
                <w:rFonts w:eastAsia="Calibri" w:cstheme="minorHAnsi"/>
                <w:color w:val="FF0000"/>
                <w:sz w:val="21"/>
                <w:szCs w:val="21"/>
              </w:rPr>
              <w:t>287,6</w:t>
            </w:r>
          </w:p>
        </w:tc>
        <w:tc>
          <w:tcPr>
            <w:tcW w:w="1620" w:type="dxa"/>
          </w:tcPr>
          <w:p w:rsidR="00F5244C" w:rsidRPr="002D7F5D"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2D7F5D">
              <w:rPr>
                <w:rFonts w:eastAsia="Calibri" w:cstheme="minorHAnsi"/>
                <w:color w:val="FF0000"/>
                <w:sz w:val="21"/>
                <w:szCs w:val="21"/>
              </w:rPr>
              <w:t>307,7</w:t>
            </w:r>
          </w:p>
        </w:tc>
        <w:tc>
          <w:tcPr>
            <w:tcW w:w="1620" w:type="dxa"/>
          </w:tcPr>
          <w:p w:rsidR="00F5244C" w:rsidRPr="002D7F5D"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2D7F5D">
              <w:rPr>
                <w:rFonts w:eastAsia="Calibri" w:cstheme="minorHAnsi"/>
                <w:color w:val="FF0000"/>
                <w:sz w:val="21"/>
                <w:szCs w:val="21"/>
              </w:rPr>
              <w:t>330,8</w:t>
            </w:r>
          </w:p>
        </w:tc>
        <w:tc>
          <w:tcPr>
            <w:tcW w:w="1620" w:type="dxa"/>
          </w:tcPr>
          <w:p w:rsidR="00F5244C" w:rsidRPr="002D7F5D"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2D7F5D">
              <w:rPr>
                <w:rFonts w:eastAsia="Calibri" w:cstheme="minorHAnsi"/>
                <w:color w:val="FF0000"/>
                <w:sz w:val="21"/>
                <w:szCs w:val="21"/>
              </w:rPr>
              <w:t>355,6</w:t>
            </w:r>
          </w:p>
        </w:tc>
        <w:tc>
          <w:tcPr>
            <w:tcW w:w="1620" w:type="dxa"/>
          </w:tcPr>
          <w:p w:rsidR="00F5244C" w:rsidRPr="002D7F5D" w:rsidRDefault="00F5244C" w:rsidP="003E0473">
            <w:pPr>
              <w:widowControl w:val="0"/>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FF0000"/>
                <w:sz w:val="21"/>
                <w:szCs w:val="21"/>
              </w:rPr>
            </w:pPr>
            <w:r w:rsidRPr="002D7F5D">
              <w:rPr>
                <w:rFonts w:eastAsia="Calibri" w:cstheme="minorHAnsi"/>
                <w:color w:val="FF0000"/>
                <w:sz w:val="21"/>
                <w:szCs w:val="21"/>
              </w:rPr>
              <w:t>382,3</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Рост числа торговых объектов в сфере розничной торговли</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104,6</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оборота розничной торговли к соответствующему периоду прошлого года</w:t>
            </w:r>
          </w:p>
        </w:tc>
        <w:tc>
          <w:tcPr>
            <w:tcW w:w="1230"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102,1</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Обеспечение населения Республики Мордовия площадью торговых объектов</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кв. м на 1000 жителей</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545,0</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Доля сетевых структур в розничной торговле</w:t>
            </w:r>
          </w:p>
        </w:tc>
        <w:tc>
          <w:tcPr>
            <w:tcW w:w="1230"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26,2</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Рост числа торговых объектов в сфере оптовой торговли</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113,0</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lastRenderedPageBreak/>
              <w:t>Темп роста оборота оптовой торговли к соответствующему периоду прошлого года</w:t>
            </w:r>
          </w:p>
        </w:tc>
        <w:tc>
          <w:tcPr>
            <w:tcW w:w="1230"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112,1</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Рост числа организаций в сфере бытового обслуживания населения</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103,5</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Темп роста объема услуг бытового характера к соответствующему периоду прошлого года</w:t>
            </w:r>
          </w:p>
        </w:tc>
        <w:tc>
          <w:tcPr>
            <w:tcW w:w="1230" w:type="dxa"/>
            <w:vAlign w:val="center"/>
          </w:tcPr>
          <w:p w:rsidR="00F5244C" w:rsidRPr="009A22BD" w:rsidRDefault="00F5244C" w:rsidP="00F5244C">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101,1</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Рост числа организаций в сфере общественного питания</w:t>
            </w:r>
          </w:p>
        </w:tc>
        <w:tc>
          <w:tcPr>
            <w:tcW w:w="1230" w:type="dxa"/>
            <w:vAlign w:val="center"/>
          </w:tcPr>
          <w:p w:rsidR="00F5244C" w:rsidRPr="009A22BD" w:rsidRDefault="00F5244C" w:rsidP="00F5244C">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101,8</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widowControl w:val="0"/>
              <w:rPr>
                <w:rFonts w:cstheme="minorHAnsi"/>
                <w:sz w:val="21"/>
                <w:szCs w:val="21"/>
              </w:rPr>
            </w:pPr>
            <w:r w:rsidRPr="005D0E0D">
              <w:rPr>
                <w:rFonts w:cstheme="minorHAnsi"/>
                <w:sz w:val="21"/>
                <w:szCs w:val="21"/>
              </w:rPr>
              <w:t xml:space="preserve">в </w:t>
            </w:r>
            <w:proofErr w:type="spellStart"/>
            <w:r w:rsidRPr="005D0E0D">
              <w:rPr>
                <w:rFonts w:cstheme="minorHAnsi"/>
                <w:sz w:val="21"/>
                <w:szCs w:val="21"/>
              </w:rPr>
              <w:t>т.ч</w:t>
            </w:r>
            <w:proofErr w:type="spellEnd"/>
            <w:r w:rsidRPr="005D0E0D">
              <w:rPr>
                <w:rFonts w:cstheme="minorHAnsi"/>
                <w:sz w:val="21"/>
                <w:szCs w:val="21"/>
              </w:rPr>
              <w:t>.</w:t>
            </w:r>
          </w:p>
        </w:tc>
        <w:tc>
          <w:tcPr>
            <w:tcW w:w="1230"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рост числа общедоступных столовых, закусочных, ресторанов, кафе, баров</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102,4</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рост числа столовых на балансе учебных заведений, организаций</w:t>
            </w:r>
          </w:p>
        </w:tc>
        <w:tc>
          <w:tcPr>
            <w:tcW w:w="1230"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95,0</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оборота общественного питания к соответствующему периоду прошлого года</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101,4</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Стоимость среднего чека в организациях питания</w:t>
            </w:r>
          </w:p>
        </w:tc>
        <w:tc>
          <w:tcPr>
            <w:tcW w:w="1230"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руб.</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942,0</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Обеспечение населения Республики Мордовия посадочными местами в местах общественного питания</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количество на 1000 жителей</w:t>
            </w:r>
          </w:p>
          <w:p w:rsidR="00F5244C" w:rsidRPr="009A22BD" w:rsidRDefault="00F5244C" w:rsidP="00F5244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83</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Создание новых рабочих ме</w:t>
            </w:r>
            <w:proofErr w:type="gramStart"/>
            <w:r w:rsidRPr="005D0E0D">
              <w:rPr>
                <w:rFonts w:asciiTheme="minorHAnsi" w:hAnsiTheme="minorHAnsi" w:cstheme="minorHAnsi"/>
                <w:sz w:val="21"/>
                <w:szCs w:val="21"/>
              </w:rPr>
              <w:t>ст в сф</w:t>
            </w:r>
            <w:proofErr w:type="gramEnd"/>
            <w:r w:rsidRPr="005D0E0D">
              <w:rPr>
                <w:rFonts w:asciiTheme="minorHAnsi" w:hAnsiTheme="minorHAnsi" w:cstheme="minorHAnsi"/>
                <w:sz w:val="21"/>
                <w:szCs w:val="21"/>
              </w:rPr>
              <w:t>ере потребительского рынка</w:t>
            </w:r>
          </w:p>
        </w:tc>
        <w:tc>
          <w:tcPr>
            <w:tcW w:w="1230"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единиц мест</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600</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proofErr w:type="gramStart"/>
            <w:r w:rsidRPr="005D0E0D">
              <w:rPr>
                <w:rFonts w:asciiTheme="minorHAnsi" w:hAnsiTheme="minorHAnsi" w:cstheme="minorHAnsi"/>
                <w:sz w:val="21"/>
                <w:szCs w:val="21"/>
              </w:rPr>
              <w:t xml:space="preserve">Темп роста количества установленных </w:t>
            </w:r>
            <w:proofErr w:type="spellStart"/>
            <w:r w:rsidRPr="005D0E0D">
              <w:rPr>
                <w:rFonts w:asciiTheme="minorHAnsi" w:hAnsiTheme="minorHAnsi" w:cstheme="minorHAnsi"/>
                <w:sz w:val="21"/>
                <w:szCs w:val="21"/>
              </w:rPr>
              <w:t>post</w:t>
            </w:r>
            <w:proofErr w:type="spellEnd"/>
            <w:r w:rsidRPr="005D0E0D">
              <w:rPr>
                <w:rFonts w:asciiTheme="minorHAnsi" w:hAnsiTheme="minorHAnsi" w:cstheme="minorHAnsi"/>
                <w:sz w:val="21"/>
                <w:szCs w:val="21"/>
              </w:rPr>
              <w:t>-терминалов в организациях потребительского рынка к соответствующему периоду прошлого года</w:t>
            </w:r>
            <w:proofErr w:type="gramEnd"/>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103,0</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t>Темп роста объема производства продукции, вырабатываемой организациями потребительской кооперации, к соответствующему периоду прошлого года</w:t>
            </w:r>
          </w:p>
        </w:tc>
        <w:tc>
          <w:tcPr>
            <w:tcW w:w="1230" w:type="dxa"/>
            <w:vAlign w:val="center"/>
          </w:tcPr>
          <w:p w:rsidR="00F5244C" w:rsidRPr="009A22BD" w:rsidRDefault="00F5244C" w:rsidP="00F5244C">
            <w:pPr>
              <w:pStyle w:val="ad"/>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106,5</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d"/>
              <w:jc w:val="left"/>
              <w:rPr>
                <w:rFonts w:asciiTheme="minorHAnsi" w:hAnsiTheme="minorHAnsi" w:cstheme="minorHAnsi"/>
                <w:sz w:val="21"/>
                <w:szCs w:val="21"/>
              </w:rPr>
            </w:pPr>
            <w:r w:rsidRPr="005D0E0D">
              <w:rPr>
                <w:rFonts w:asciiTheme="minorHAnsi" w:hAnsiTheme="minorHAnsi" w:cstheme="minorHAnsi"/>
                <w:sz w:val="21"/>
                <w:szCs w:val="21"/>
              </w:rPr>
              <w:lastRenderedPageBreak/>
              <w:t xml:space="preserve">Темп </w:t>
            </w:r>
            <w:proofErr w:type="gramStart"/>
            <w:r w:rsidRPr="005D0E0D">
              <w:rPr>
                <w:rFonts w:asciiTheme="minorHAnsi" w:hAnsiTheme="minorHAnsi" w:cstheme="minorHAnsi"/>
                <w:sz w:val="21"/>
                <w:szCs w:val="21"/>
              </w:rPr>
              <w:t>роста оборота заготовительной деятельности организаций потребительской кооперации</w:t>
            </w:r>
            <w:proofErr w:type="gramEnd"/>
            <w:r w:rsidRPr="005D0E0D">
              <w:rPr>
                <w:rFonts w:asciiTheme="minorHAnsi" w:hAnsiTheme="minorHAnsi" w:cstheme="minorHAnsi"/>
                <w:sz w:val="21"/>
                <w:szCs w:val="21"/>
              </w:rPr>
              <w:t xml:space="preserve"> к соответствующему периоду прошлого года</w:t>
            </w:r>
          </w:p>
        </w:tc>
        <w:tc>
          <w:tcPr>
            <w:tcW w:w="1230" w:type="dxa"/>
            <w:vAlign w:val="center"/>
          </w:tcPr>
          <w:p w:rsidR="00F5244C" w:rsidRPr="009A22BD" w:rsidRDefault="00F5244C" w:rsidP="00F5244C">
            <w:pPr>
              <w:pStyle w:val="ad"/>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105,8</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Темп роста оборота розничной торговли и общественного питания организаций потребительской кооперации к соответствующему периоду прошлого года</w:t>
            </w:r>
          </w:p>
        </w:tc>
        <w:tc>
          <w:tcPr>
            <w:tcW w:w="1230" w:type="dxa"/>
            <w:vAlign w:val="center"/>
          </w:tcPr>
          <w:p w:rsidR="00F5244C" w:rsidRPr="009A22BD" w:rsidRDefault="00F5244C" w:rsidP="00F5244C">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102,5</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Создание высокопроизводительных рабочих ме</w:t>
            </w:r>
            <w:proofErr w:type="gramStart"/>
            <w:r w:rsidRPr="005D0E0D">
              <w:rPr>
                <w:rFonts w:asciiTheme="minorHAnsi" w:hAnsiTheme="minorHAnsi" w:cstheme="minorHAnsi"/>
                <w:sz w:val="21"/>
                <w:szCs w:val="21"/>
              </w:rPr>
              <w:t>ст в сф</w:t>
            </w:r>
            <w:proofErr w:type="gramEnd"/>
            <w:r w:rsidRPr="005D0E0D">
              <w:rPr>
                <w:rFonts w:asciiTheme="minorHAnsi" w:hAnsiTheme="minorHAnsi" w:cstheme="minorHAnsi"/>
                <w:sz w:val="21"/>
                <w:szCs w:val="21"/>
              </w:rPr>
              <w:t>ере оптовой и розничной торговли, ремонта автотранспортных средств, мотоциклов, бытовых изделий и предметов личного пользования по предприятиям малого и среднего бизнеса</w:t>
            </w:r>
          </w:p>
        </w:tc>
        <w:tc>
          <w:tcPr>
            <w:tcW w:w="1230" w:type="dxa"/>
            <w:vAlign w:val="center"/>
          </w:tcPr>
          <w:p w:rsidR="00F5244C" w:rsidRPr="009A22BD" w:rsidRDefault="00F5244C" w:rsidP="00F5244C">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мест</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15</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cnfStyle w:val="000000100000" w:firstRow="0" w:lastRow="0" w:firstColumn="0" w:lastColumn="0" w:oddVBand="0" w:evenVBand="0" w:oddHBand="1" w:evenHBand="0" w:firstRowFirstColumn="0" w:firstRowLastColumn="0" w:lastRowFirstColumn="0" w:lastRowLastColumn="0"/>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Объем инвестиций в основной капитал оптовой и розничной торговли, ремонта автотранспортных средств, мотоциклов, бытовых изделий и предметов личного пользования</w:t>
            </w:r>
          </w:p>
        </w:tc>
        <w:tc>
          <w:tcPr>
            <w:tcW w:w="1230" w:type="dxa"/>
            <w:vAlign w:val="center"/>
          </w:tcPr>
          <w:p w:rsidR="00F5244C" w:rsidRPr="009A22BD" w:rsidRDefault="00F5244C" w:rsidP="00F5244C">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млн. руб.</w:t>
            </w:r>
          </w:p>
        </w:tc>
        <w:tc>
          <w:tcPr>
            <w:tcW w:w="1282" w:type="dxa"/>
            <w:vAlign w:val="center"/>
          </w:tcPr>
          <w:p w:rsidR="00F5244C" w:rsidRPr="009A22BD" w:rsidRDefault="00F5244C" w:rsidP="00F5244C">
            <w:pPr>
              <w:widowControl w:val="0"/>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9A22BD">
              <w:rPr>
                <w:rFonts w:cstheme="minorHAnsi"/>
                <w:sz w:val="21"/>
                <w:szCs w:val="21"/>
              </w:rPr>
              <w:t>1 009,7</w:t>
            </w:r>
          </w:p>
        </w:tc>
        <w:tc>
          <w:tcPr>
            <w:tcW w:w="1173"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r w:rsidR="002D7F5D" w:rsidRPr="002D7F5D" w:rsidTr="008B439F">
        <w:trPr>
          <w:gridAfter w:val="6"/>
          <w:wAfter w:w="9720" w:type="dxa"/>
          <w:cantSplit/>
        </w:trPr>
        <w:tc>
          <w:tcPr>
            <w:cnfStyle w:val="001000000000" w:firstRow="0" w:lastRow="0" w:firstColumn="1" w:lastColumn="0" w:oddVBand="0" w:evenVBand="0" w:oddHBand="0" w:evenHBand="0" w:firstRowFirstColumn="0" w:firstRowLastColumn="0" w:lastRowFirstColumn="0" w:lastRowLastColumn="0"/>
            <w:tcW w:w="2802" w:type="dxa"/>
            <w:gridSpan w:val="2"/>
            <w:vAlign w:val="center"/>
          </w:tcPr>
          <w:p w:rsidR="00F5244C" w:rsidRPr="005D0E0D" w:rsidRDefault="00F5244C" w:rsidP="00204AEF">
            <w:pPr>
              <w:pStyle w:val="af5"/>
              <w:ind w:left="0"/>
              <w:rPr>
                <w:rFonts w:asciiTheme="minorHAnsi" w:hAnsiTheme="minorHAnsi" w:cstheme="minorHAnsi"/>
                <w:sz w:val="21"/>
                <w:szCs w:val="21"/>
              </w:rPr>
            </w:pPr>
            <w:r w:rsidRPr="005D0E0D">
              <w:rPr>
                <w:rFonts w:asciiTheme="minorHAnsi" w:hAnsiTheme="minorHAnsi" w:cstheme="minorHAnsi"/>
                <w:sz w:val="21"/>
                <w:szCs w:val="21"/>
              </w:rPr>
              <w:t>Объем инвестиций в основной капитал гостиниц и ресторанов</w:t>
            </w:r>
          </w:p>
        </w:tc>
        <w:tc>
          <w:tcPr>
            <w:tcW w:w="1230" w:type="dxa"/>
            <w:vAlign w:val="center"/>
          </w:tcPr>
          <w:p w:rsidR="00F5244C" w:rsidRPr="009A22BD" w:rsidRDefault="00F5244C" w:rsidP="00F5244C">
            <w:pPr>
              <w:pStyle w:val="af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22BD">
              <w:rPr>
                <w:rFonts w:asciiTheme="minorHAnsi" w:hAnsiTheme="minorHAnsi" w:cstheme="minorHAnsi"/>
                <w:sz w:val="20"/>
                <w:szCs w:val="20"/>
              </w:rPr>
              <w:t>млн. руб.</w:t>
            </w:r>
          </w:p>
        </w:tc>
        <w:tc>
          <w:tcPr>
            <w:tcW w:w="1282" w:type="dxa"/>
            <w:vAlign w:val="center"/>
          </w:tcPr>
          <w:p w:rsidR="00F5244C" w:rsidRPr="009A22BD" w:rsidRDefault="00F5244C" w:rsidP="00F5244C">
            <w:pPr>
              <w:widowControl w:val="0"/>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9A22BD">
              <w:rPr>
                <w:rFonts w:cstheme="minorHAnsi"/>
                <w:sz w:val="21"/>
                <w:szCs w:val="21"/>
              </w:rPr>
              <w:t>1 196,0</w:t>
            </w:r>
          </w:p>
        </w:tc>
        <w:tc>
          <w:tcPr>
            <w:tcW w:w="1173"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0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32" w:type="dxa"/>
            <w:gridSpan w:val="2"/>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c>
          <w:tcPr>
            <w:tcW w:w="1128" w:type="dxa"/>
            <w:vAlign w:val="center"/>
          </w:tcPr>
          <w:p w:rsidR="00F5244C" w:rsidRPr="009A22BD" w:rsidRDefault="00F5244C" w:rsidP="00F5244C">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9A22BD">
              <w:rPr>
                <w:rFonts w:asciiTheme="minorHAnsi" w:hAnsiTheme="minorHAnsi" w:cstheme="minorHAnsi"/>
                <w:sz w:val="21"/>
                <w:szCs w:val="21"/>
              </w:rPr>
              <w:t>-</w:t>
            </w:r>
          </w:p>
        </w:tc>
      </w:tr>
    </w:tbl>
    <w:p w:rsidR="00884E3D" w:rsidRPr="00977977" w:rsidRDefault="00977977" w:rsidP="00977977">
      <w:pPr>
        <w:spacing w:after="0" w:line="240" w:lineRule="auto"/>
        <w:rPr>
          <w:sz w:val="20"/>
          <w:szCs w:val="20"/>
        </w:rPr>
      </w:pPr>
      <w:r>
        <w:rPr>
          <w:sz w:val="20"/>
          <w:szCs w:val="20"/>
        </w:rPr>
        <w:t xml:space="preserve">* </w:t>
      </w:r>
      <w:r w:rsidRPr="00977977">
        <w:rPr>
          <w:sz w:val="20"/>
          <w:szCs w:val="20"/>
        </w:rPr>
        <w:t xml:space="preserve">Фактические данные за 2018 год будут </w:t>
      </w:r>
      <w:r>
        <w:rPr>
          <w:sz w:val="20"/>
          <w:szCs w:val="20"/>
        </w:rPr>
        <w:t>определены</w:t>
      </w:r>
      <w:r w:rsidRPr="00977977">
        <w:rPr>
          <w:sz w:val="20"/>
          <w:szCs w:val="20"/>
        </w:rPr>
        <w:t xml:space="preserve"> позднее</w:t>
      </w:r>
    </w:p>
    <w:p w:rsidR="00633AEE" w:rsidRPr="004B22C2" w:rsidRDefault="00633AEE">
      <w:pPr>
        <w:rPr>
          <w:sz w:val="48"/>
        </w:rPr>
      </w:pPr>
      <w:r w:rsidRPr="004B22C2">
        <w:rPr>
          <w:sz w:val="48"/>
        </w:rPr>
        <w:br w:type="page"/>
      </w:r>
    </w:p>
    <w:p w:rsidR="00633AEE" w:rsidRPr="0012572E" w:rsidRDefault="00633AEE" w:rsidP="0098192A">
      <w:pPr>
        <w:spacing w:after="0" w:line="216" w:lineRule="auto"/>
        <w:jc w:val="center"/>
        <w:rPr>
          <w:sz w:val="48"/>
          <w:szCs w:val="48"/>
        </w:rPr>
      </w:pPr>
      <w:r w:rsidRPr="0012572E">
        <w:rPr>
          <w:b/>
          <w:color w:val="C00000"/>
          <w:sz w:val="92"/>
          <w:szCs w:val="92"/>
        </w:rPr>
        <w:lastRenderedPageBreak/>
        <w:t>11</w:t>
      </w:r>
      <w:r w:rsidR="006E38BE" w:rsidRPr="0012572E">
        <w:rPr>
          <w:b/>
          <w:sz w:val="96"/>
          <w:szCs w:val="40"/>
        </w:rPr>
        <w:t xml:space="preserve"> </w:t>
      </w:r>
      <w:r w:rsidR="00023FB7" w:rsidRPr="0012572E">
        <w:rPr>
          <w:sz w:val="48"/>
          <w:szCs w:val="48"/>
        </w:rPr>
        <w:t xml:space="preserve">Государственная программа научно-инновационного развития </w:t>
      </w:r>
      <w:r w:rsidR="001465C5" w:rsidRPr="0012572E">
        <w:rPr>
          <w:sz w:val="48"/>
          <w:szCs w:val="48"/>
        </w:rPr>
        <w:t>Республики Мордовия</w:t>
      </w:r>
    </w:p>
    <w:p w:rsidR="00C26E18" w:rsidRPr="00F64DC9" w:rsidRDefault="008808FF" w:rsidP="00C26E18">
      <w:pPr>
        <w:pStyle w:val="ConsPlusNormal"/>
        <w:rPr>
          <w:rFonts w:ascii="Calibri" w:eastAsiaTheme="minorHAnsi" w:hAnsi="Calibri" w:cs="Calibri"/>
          <w:sz w:val="27"/>
          <w:szCs w:val="27"/>
          <w:lang w:eastAsia="en-US"/>
        </w:rPr>
      </w:pPr>
      <w:r w:rsidRPr="00F64DC9">
        <w:rPr>
          <w:rFonts w:asciiTheme="minorHAnsi" w:hAnsiTheme="minorHAnsi"/>
          <w:noProof/>
          <w:sz w:val="40"/>
          <w:szCs w:val="40"/>
          <w:u w:val="single"/>
        </w:rPr>
        <w:drawing>
          <wp:anchor distT="0" distB="0" distL="114300" distR="114300" simplePos="0" relativeHeight="251749376" behindDoc="0" locked="0" layoutInCell="1" allowOverlap="1" wp14:anchorId="61EFC1D8" wp14:editId="45EC5D8D">
            <wp:simplePos x="0" y="0"/>
            <wp:positionH relativeFrom="column">
              <wp:posOffset>3370580</wp:posOffset>
            </wp:positionH>
            <wp:positionV relativeFrom="paragraph">
              <wp:posOffset>187325</wp:posOffset>
            </wp:positionV>
            <wp:extent cx="2554605" cy="1198880"/>
            <wp:effectExtent l="19050" t="0" r="0" b="0"/>
            <wp:wrapThrough wrapText="bothSides">
              <wp:wrapPolygon edited="0">
                <wp:start x="-161" y="0"/>
                <wp:lineTo x="-161" y="21280"/>
                <wp:lineTo x="21584" y="21280"/>
                <wp:lineTo x="21584" y="0"/>
                <wp:lineTo x="-161" y="0"/>
              </wp:wrapPolygon>
            </wp:wrapThrough>
            <wp:docPr id="8222" name="Рисунок 8222" descr="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klacheva\Desktop\301c7cc061f4805a7803b76e883b78ff.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54605" cy="1198880"/>
                    </a:xfrm>
                    <a:prstGeom prst="rect">
                      <a:avLst/>
                    </a:prstGeom>
                    <a:noFill/>
                    <a:ln>
                      <a:noFill/>
                    </a:ln>
                  </pic:spPr>
                </pic:pic>
              </a:graphicData>
            </a:graphic>
          </wp:anchor>
        </w:drawing>
      </w:r>
      <w:r w:rsidR="00633AEE" w:rsidRPr="00F64DC9">
        <w:rPr>
          <w:rFonts w:asciiTheme="minorHAnsi" w:hAnsiTheme="minorHAnsi"/>
          <w:sz w:val="40"/>
          <w:szCs w:val="40"/>
          <w:u w:val="single"/>
        </w:rPr>
        <w:t>Цель программы</w:t>
      </w:r>
      <w:r w:rsidR="00633AEE" w:rsidRPr="00F64DC9">
        <w:rPr>
          <w:rFonts w:asciiTheme="minorHAnsi" w:hAnsiTheme="minorHAnsi"/>
          <w:sz w:val="44"/>
          <w:szCs w:val="40"/>
          <w:u w:val="single"/>
        </w:rPr>
        <w:t>:</w:t>
      </w:r>
      <w:r w:rsidR="001D6EDB" w:rsidRPr="00F64DC9">
        <w:rPr>
          <w:rFonts w:asciiTheme="minorHAnsi" w:hAnsiTheme="minorHAnsi"/>
          <w:sz w:val="44"/>
          <w:szCs w:val="40"/>
        </w:rPr>
        <w:t xml:space="preserve"> </w:t>
      </w:r>
      <w:r w:rsidR="00C26E18" w:rsidRPr="00F64DC9">
        <w:rPr>
          <w:rFonts w:ascii="Calibri" w:eastAsiaTheme="minorHAnsi" w:hAnsi="Calibri" w:cs="Calibri"/>
          <w:sz w:val="27"/>
          <w:szCs w:val="27"/>
          <w:lang w:eastAsia="en-US"/>
        </w:rPr>
        <w:t>создание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РМ,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7B2214" w:rsidRPr="00F64DC9" w:rsidRDefault="007B2214" w:rsidP="00C26E18">
      <w:pPr>
        <w:pStyle w:val="ConsPlusNormal"/>
        <w:rPr>
          <w:rFonts w:ascii="Calibri" w:eastAsiaTheme="minorHAnsi" w:hAnsi="Calibri" w:cs="Calibri"/>
          <w:sz w:val="10"/>
          <w:szCs w:val="10"/>
          <w:lang w:eastAsia="en-US"/>
        </w:rPr>
      </w:pPr>
    </w:p>
    <w:p w:rsidR="00633AEE" w:rsidRPr="00F64DC9" w:rsidRDefault="00633AEE" w:rsidP="00E9292C">
      <w:pPr>
        <w:spacing w:after="0" w:line="240" w:lineRule="auto"/>
        <w:jc w:val="center"/>
        <w:rPr>
          <w:sz w:val="40"/>
          <w:szCs w:val="40"/>
          <w:u w:val="single"/>
        </w:rPr>
      </w:pPr>
      <w:r w:rsidRPr="00F64DC9">
        <w:rPr>
          <w:sz w:val="40"/>
          <w:szCs w:val="40"/>
          <w:u w:val="single"/>
        </w:rPr>
        <w:t>Основные целевые показатели программы:</w:t>
      </w:r>
    </w:p>
    <w:tbl>
      <w:tblPr>
        <w:tblStyle w:val="-511"/>
        <w:tblW w:w="9855" w:type="dxa"/>
        <w:tblLayout w:type="fixed"/>
        <w:tblLook w:val="04A0" w:firstRow="1" w:lastRow="0" w:firstColumn="1" w:lastColumn="0" w:noHBand="0" w:noVBand="1"/>
      </w:tblPr>
      <w:tblGrid>
        <w:gridCol w:w="3794"/>
        <w:gridCol w:w="1276"/>
        <w:gridCol w:w="992"/>
        <w:gridCol w:w="992"/>
        <w:gridCol w:w="992"/>
        <w:gridCol w:w="993"/>
        <w:gridCol w:w="816"/>
      </w:tblGrid>
      <w:tr w:rsidR="002D7F5D" w:rsidRPr="00F64DC9" w:rsidTr="009F5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0B72B6" w:rsidRPr="00F64DC9" w:rsidRDefault="000B72B6" w:rsidP="0098192A">
            <w:pPr>
              <w:jc w:val="center"/>
              <w:rPr>
                <w:sz w:val="20"/>
                <w:szCs w:val="20"/>
              </w:rPr>
            </w:pPr>
            <w:r w:rsidRPr="00F64DC9">
              <w:rPr>
                <w:sz w:val="20"/>
                <w:szCs w:val="20"/>
              </w:rPr>
              <w:t>Наименование</w:t>
            </w:r>
          </w:p>
        </w:tc>
        <w:tc>
          <w:tcPr>
            <w:tcW w:w="1276" w:type="dxa"/>
            <w:vAlign w:val="center"/>
          </w:tcPr>
          <w:p w:rsidR="000B72B6" w:rsidRPr="00F64DC9" w:rsidRDefault="000B72B6" w:rsidP="009819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F64DC9">
              <w:rPr>
                <w:sz w:val="20"/>
                <w:szCs w:val="20"/>
              </w:rPr>
              <w:t>Единица измерения</w:t>
            </w:r>
          </w:p>
        </w:tc>
        <w:tc>
          <w:tcPr>
            <w:tcW w:w="992" w:type="dxa"/>
            <w:vAlign w:val="center"/>
          </w:tcPr>
          <w:p w:rsidR="000B72B6" w:rsidRPr="00F64DC9"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64DC9">
              <w:rPr>
                <w:rFonts w:cstheme="minorHAnsi"/>
                <w:sz w:val="20"/>
                <w:szCs w:val="20"/>
              </w:rPr>
              <w:t>2017 год (факт)</w:t>
            </w:r>
          </w:p>
        </w:tc>
        <w:tc>
          <w:tcPr>
            <w:tcW w:w="992" w:type="dxa"/>
            <w:vAlign w:val="center"/>
          </w:tcPr>
          <w:p w:rsidR="000B72B6" w:rsidRPr="00F64DC9" w:rsidRDefault="000B72B6" w:rsidP="002865C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64DC9">
              <w:rPr>
                <w:rFonts w:cstheme="minorHAnsi"/>
                <w:sz w:val="20"/>
                <w:szCs w:val="20"/>
              </w:rPr>
              <w:t>2018 год (</w:t>
            </w:r>
            <w:r w:rsidR="002865CE" w:rsidRPr="00F64DC9">
              <w:rPr>
                <w:rFonts w:cstheme="minorHAnsi"/>
                <w:sz w:val="20"/>
                <w:szCs w:val="20"/>
              </w:rPr>
              <w:t>факт</w:t>
            </w:r>
            <w:r w:rsidRPr="00F64DC9">
              <w:rPr>
                <w:rFonts w:cstheme="minorHAnsi"/>
                <w:sz w:val="20"/>
                <w:szCs w:val="20"/>
              </w:rPr>
              <w:t>)</w:t>
            </w:r>
          </w:p>
        </w:tc>
        <w:tc>
          <w:tcPr>
            <w:tcW w:w="992" w:type="dxa"/>
            <w:vAlign w:val="center"/>
          </w:tcPr>
          <w:p w:rsidR="000B72B6" w:rsidRPr="00F64DC9"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64DC9">
              <w:rPr>
                <w:rFonts w:cstheme="minorHAnsi"/>
                <w:sz w:val="20"/>
                <w:szCs w:val="20"/>
              </w:rPr>
              <w:t>2019 год</w:t>
            </w:r>
          </w:p>
        </w:tc>
        <w:tc>
          <w:tcPr>
            <w:tcW w:w="993" w:type="dxa"/>
            <w:vAlign w:val="center"/>
          </w:tcPr>
          <w:p w:rsidR="000B72B6" w:rsidRPr="00F64DC9"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64DC9">
              <w:rPr>
                <w:rFonts w:cstheme="minorHAnsi"/>
                <w:sz w:val="20"/>
                <w:szCs w:val="20"/>
              </w:rPr>
              <w:t>2020 год</w:t>
            </w:r>
          </w:p>
        </w:tc>
        <w:tc>
          <w:tcPr>
            <w:tcW w:w="816" w:type="dxa"/>
            <w:vAlign w:val="center"/>
          </w:tcPr>
          <w:p w:rsidR="000B72B6" w:rsidRPr="00F64DC9" w:rsidRDefault="000B72B6" w:rsidP="000B72B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64DC9">
              <w:rPr>
                <w:rFonts w:cstheme="minorHAnsi"/>
                <w:sz w:val="20"/>
                <w:szCs w:val="20"/>
              </w:rPr>
              <w:t>2021 год</w:t>
            </w:r>
          </w:p>
        </w:tc>
      </w:tr>
      <w:tr w:rsidR="002D7F5D" w:rsidRPr="002D7F5D"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Удельный вес инновационных товаров, работ и услуг в общем объеме отгруженных товаров, выполненных работ, услуг</w:t>
            </w:r>
          </w:p>
        </w:tc>
        <w:tc>
          <w:tcPr>
            <w:tcW w:w="1276" w:type="dxa"/>
            <w:vAlign w:val="center"/>
          </w:tcPr>
          <w:p w:rsidR="000B72B6" w:rsidRPr="00F64DC9"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27,5</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27,4</w:t>
            </w:r>
            <w:r w:rsidR="00F64DC9" w:rsidRPr="00F64DC9">
              <w:rPr>
                <w:rFonts w:ascii="Calibri" w:hAnsi="Calibri" w:cs="Calibri"/>
                <w:sz w:val="20"/>
                <w:szCs w:val="20"/>
              </w:rPr>
              <w:t>*</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27,5</w:t>
            </w:r>
          </w:p>
        </w:tc>
        <w:tc>
          <w:tcPr>
            <w:tcW w:w="993"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27,6</w:t>
            </w:r>
          </w:p>
        </w:tc>
        <w:tc>
          <w:tcPr>
            <w:tcW w:w="816" w:type="dxa"/>
            <w:vAlign w:val="center"/>
          </w:tcPr>
          <w:p w:rsidR="000B72B6" w:rsidRPr="00F64DC9" w:rsidRDefault="00F64D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27,9</w:t>
            </w:r>
          </w:p>
        </w:tc>
      </w:tr>
      <w:tr w:rsidR="002D7F5D" w:rsidRPr="002D7F5D"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Затраты на научные исследования и разработки (всех организаций региона)</w:t>
            </w:r>
          </w:p>
        </w:tc>
        <w:tc>
          <w:tcPr>
            <w:tcW w:w="1276" w:type="dxa"/>
            <w:vAlign w:val="center"/>
          </w:tcPr>
          <w:p w:rsidR="000B72B6" w:rsidRPr="00F64DC9"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млн. руб.</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926,1</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808,1</w:t>
            </w:r>
            <w:r w:rsidR="00F64DC9">
              <w:rPr>
                <w:rFonts w:ascii="Calibri" w:hAnsi="Calibri" w:cs="Calibri"/>
                <w:sz w:val="20"/>
                <w:szCs w:val="20"/>
              </w:rPr>
              <w:t>*</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810,3</w:t>
            </w:r>
          </w:p>
        </w:tc>
        <w:tc>
          <w:tcPr>
            <w:tcW w:w="993"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812,4</w:t>
            </w:r>
          </w:p>
        </w:tc>
        <w:tc>
          <w:tcPr>
            <w:tcW w:w="816" w:type="dxa"/>
            <w:vAlign w:val="center"/>
          </w:tcPr>
          <w:p w:rsidR="000B72B6" w:rsidRPr="00F64DC9" w:rsidRDefault="00F64D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813,0</w:t>
            </w:r>
          </w:p>
        </w:tc>
      </w:tr>
      <w:tr w:rsidR="002D7F5D" w:rsidRPr="002D7F5D"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Доля затрат на научные исследования и разработки в ВРП</w:t>
            </w:r>
          </w:p>
        </w:tc>
        <w:tc>
          <w:tcPr>
            <w:tcW w:w="1276" w:type="dxa"/>
            <w:vAlign w:val="center"/>
          </w:tcPr>
          <w:p w:rsidR="000B72B6" w:rsidRPr="00F64DC9"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F64D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0,5*</w:t>
            </w:r>
            <w:r w:rsidR="000B72B6" w:rsidRPr="00F64DC9">
              <w:rPr>
                <w:rFonts w:ascii="Calibri" w:hAnsi="Calibri" w:cs="Calibri"/>
                <w:sz w:val="20"/>
                <w:szCs w:val="20"/>
              </w:rPr>
              <w:t>*</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0,55</w:t>
            </w:r>
            <w:r w:rsidR="00F64DC9" w:rsidRPr="00F64DC9">
              <w:rPr>
                <w:rFonts w:ascii="Calibri" w:hAnsi="Calibri" w:cs="Calibri"/>
                <w:sz w:val="20"/>
                <w:szCs w:val="20"/>
              </w:rPr>
              <w:t>**</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0,6</w:t>
            </w:r>
          </w:p>
        </w:tc>
        <w:tc>
          <w:tcPr>
            <w:tcW w:w="993"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0,65</w:t>
            </w:r>
          </w:p>
        </w:tc>
        <w:tc>
          <w:tcPr>
            <w:tcW w:w="816" w:type="dxa"/>
            <w:vAlign w:val="center"/>
          </w:tcPr>
          <w:p w:rsidR="000B72B6" w:rsidRPr="00F64DC9" w:rsidRDefault="00F64D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0,65</w:t>
            </w:r>
          </w:p>
        </w:tc>
      </w:tr>
      <w:tr w:rsidR="002D7F5D" w:rsidRPr="002D7F5D"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Доля организаций, осуществляющих технологические, организационные, маркетинговые инновации, в общем числе организаций</w:t>
            </w:r>
          </w:p>
        </w:tc>
        <w:tc>
          <w:tcPr>
            <w:tcW w:w="1276" w:type="dxa"/>
            <w:vAlign w:val="center"/>
          </w:tcPr>
          <w:p w:rsidR="000B72B6" w:rsidRPr="00F64DC9"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19,7</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14</w:t>
            </w:r>
            <w:r w:rsidR="00F64DC9">
              <w:rPr>
                <w:rFonts w:ascii="Calibri" w:hAnsi="Calibri" w:cs="Calibri"/>
                <w:sz w:val="20"/>
                <w:szCs w:val="20"/>
              </w:rPr>
              <w:t>,0*</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14,2</w:t>
            </w:r>
          </w:p>
        </w:tc>
        <w:tc>
          <w:tcPr>
            <w:tcW w:w="993"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14,5</w:t>
            </w:r>
          </w:p>
        </w:tc>
        <w:tc>
          <w:tcPr>
            <w:tcW w:w="816" w:type="dxa"/>
            <w:vAlign w:val="center"/>
          </w:tcPr>
          <w:p w:rsidR="000B72B6" w:rsidRPr="00F64DC9" w:rsidRDefault="00F64D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14,5</w:t>
            </w:r>
          </w:p>
        </w:tc>
      </w:tr>
      <w:tr w:rsidR="002D7F5D" w:rsidRPr="002D7F5D"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 xml:space="preserve">Удельный вес </w:t>
            </w:r>
            <w:proofErr w:type="gramStart"/>
            <w:r w:rsidRPr="00F64DC9">
              <w:rPr>
                <w:rFonts w:eastAsia="Times New Roman" w:cs="Arial"/>
                <w:sz w:val="20"/>
                <w:szCs w:val="20"/>
                <w:lang w:eastAsia="ru-RU"/>
              </w:rPr>
              <w:t>занятых</w:t>
            </w:r>
            <w:proofErr w:type="gramEnd"/>
            <w:r w:rsidRPr="00F64DC9">
              <w:rPr>
                <w:rFonts w:eastAsia="Times New Roman" w:cs="Arial"/>
                <w:sz w:val="20"/>
                <w:szCs w:val="20"/>
                <w:lang w:eastAsia="ru-RU"/>
              </w:rPr>
              <w:t xml:space="preserve"> в экономике с высшим профессиональным образованием</w:t>
            </w:r>
          </w:p>
        </w:tc>
        <w:tc>
          <w:tcPr>
            <w:tcW w:w="1276" w:type="dxa"/>
            <w:vAlign w:val="center"/>
          </w:tcPr>
          <w:p w:rsidR="000B72B6" w:rsidRPr="00F64DC9"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35,3</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40</w:t>
            </w:r>
            <w:r w:rsidR="00F64DC9">
              <w:rPr>
                <w:rFonts w:ascii="Calibri" w:hAnsi="Calibri" w:cs="Calibri"/>
                <w:sz w:val="20"/>
                <w:szCs w:val="20"/>
              </w:rPr>
              <w:t>*</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40</w:t>
            </w:r>
          </w:p>
        </w:tc>
        <w:tc>
          <w:tcPr>
            <w:tcW w:w="993"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40</w:t>
            </w:r>
          </w:p>
        </w:tc>
        <w:tc>
          <w:tcPr>
            <w:tcW w:w="816" w:type="dxa"/>
            <w:vAlign w:val="center"/>
          </w:tcPr>
          <w:p w:rsidR="000B72B6" w:rsidRPr="00F64DC9" w:rsidRDefault="00F64D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40</w:t>
            </w:r>
          </w:p>
        </w:tc>
      </w:tr>
      <w:tr w:rsidR="002D7F5D" w:rsidRPr="002D7F5D"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Удельный вес работников, выполнявших научные исследования и разработки, в среднегодовой численности занятых в экономике</w:t>
            </w:r>
          </w:p>
        </w:tc>
        <w:tc>
          <w:tcPr>
            <w:tcW w:w="1276" w:type="dxa"/>
            <w:vAlign w:val="center"/>
          </w:tcPr>
          <w:p w:rsidR="000B72B6" w:rsidRPr="00F64DC9"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0,21</w:t>
            </w:r>
          </w:p>
        </w:tc>
        <w:tc>
          <w:tcPr>
            <w:tcW w:w="992" w:type="dxa"/>
            <w:vAlign w:val="center"/>
          </w:tcPr>
          <w:p w:rsidR="00F64DC9" w:rsidRPr="00F64DC9" w:rsidRDefault="000B72B6" w:rsidP="00F64D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0,25</w:t>
            </w:r>
            <w:r w:rsidR="00F64DC9">
              <w:rPr>
                <w:rFonts w:ascii="Calibri" w:hAnsi="Calibri" w:cs="Calibri"/>
                <w:sz w:val="20"/>
                <w:szCs w:val="20"/>
              </w:rPr>
              <w:t>*</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0,25</w:t>
            </w:r>
          </w:p>
        </w:tc>
        <w:tc>
          <w:tcPr>
            <w:tcW w:w="993"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0,25</w:t>
            </w:r>
          </w:p>
        </w:tc>
        <w:tc>
          <w:tcPr>
            <w:tcW w:w="816" w:type="dxa"/>
            <w:vAlign w:val="center"/>
          </w:tcPr>
          <w:p w:rsidR="000B72B6" w:rsidRPr="00F64DC9" w:rsidRDefault="00F64D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0,25</w:t>
            </w:r>
          </w:p>
        </w:tc>
      </w:tr>
      <w:tr w:rsidR="002D7F5D" w:rsidRPr="002D7F5D"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Число малых инновационных предприятий</w:t>
            </w:r>
          </w:p>
        </w:tc>
        <w:tc>
          <w:tcPr>
            <w:tcW w:w="1276" w:type="dxa"/>
            <w:vAlign w:val="center"/>
          </w:tcPr>
          <w:p w:rsidR="000B72B6" w:rsidRPr="00F64DC9"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ед.</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107</w:t>
            </w:r>
          </w:p>
        </w:tc>
        <w:tc>
          <w:tcPr>
            <w:tcW w:w="992" w:type="dxa"/>
            <w:vAlign w:val="center"/>
          </w:tcPr>
          <w:p w:rsidR="000B72B6" w:rsidRPr="00F64DC9" w:rsidRDefault="00F64D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123</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118</w:t>
            </w:r>
          </w:p>
        </w:tc>
        <w:tc>
          <w:tcPr>
            <w:tcW w:w="993"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131</w:t>
            </w:r>
          </w:p>
        </w:tc>
        <w:tc>
          <w:tcPr>
            <w:tcW w:w="816" w:type="dxa"/>
            <w:vAlign w:val="center"/>
          </w:tcPr>
          <w:p w:rsidR="000B72B6" w:rsidRPr="00F64DC9" w:rsidRDefault="00F64D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131</w:t>
            </w:r>
          </w:p>
        </w:tc>
      </w:tr>
      <w:tr w:rsidR="002D7F5D" w:rsidRPr="002D7F5D"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Бюджетная эффективность проекта создания технопарка в сфере высоких технологий</w:t>
            </w:r>
          </w:p>
        </w:tc>
        <w:tc>
          <w:tcPr>
            <w:tcW w:w="1276" w:type="dxa"/>
            <w:vAlign w:val="center"/>
          </w:tcPr>
          <w:p w:rsidR="000B72B6" w:rsidRPr="00F64DC9"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35</w:t>
            </w:r>
          </w:p>
        </w:tc>
        <w:tc>
          <w:tcPr>
            <w:tcW w:w="992" w:type="dxa"/>
            <w:vAlign w:val="center"/>
          </w:tcPr>
          <w:p w:rsidR="000B72B6" w:rsidRPr="00F64DC9" w:rsidRDefault="00F64D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72</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60</w:t>
            </w:r>
          </w:p>
        </w:tc>
        <w:tc>
          <w:tcPr>
            <w:tcW w:w="993"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60</w:t>
            </w:r>
          </w:p>
        </w:tc>
        <w:tc>
          <w:tcPr>
            <w:tcW w:w="816" w:type="dxa"/>
            <w:vAlign w:val="center"/>
          </w:tcPr>
          <w:p w:rsidR="000B72B6" w:rsidRPr="00F64DC9" w:rsidRDefault="00F64D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60</w:t>
            </w:r>
          </w:p>
        </w:tc>
      </w:tr>
      <w:tr w:rsidR="002D7F5D" w:rsidRPr="002D7F5D" w:rsidTr="009F5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Доля загрузки компаниями всех предоставляемых в аренду площадей технопарка, за исключением мест общего пользования</w:t>
            </w:r>
          </w:p>
        </w:tc>
        <w:tc>
          <w:tcPr>
            <w:tcW w:w="1276" w:type="dxa"/>
            <w:vAlign w:val="center"/>
          </w:tcPr>
          <w:p w:rsidR="000B72B6" w:rsidRPr="00F64DC9" w:rsidRDefault="000B72B6" w:rsidP="009819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89,21</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93</w:t>
            </w:r>
            <w:r w:rsidR="00F64DC9">
              <w:rPr>
                <w:rFonts w:ascii="Calibri" w:hAnsi="Calibri" w:cs="Calibri"/>
                <w:sz w:val="20"/>
                <w:szCs w:val="20"/>
              </w:rPr>
              <w:t>,1</w:t>
            </w:r>
          </w:p>
        </w:tc>
        <w:tc>
          <w:tcPr>
            <w:tcW w:w="992"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93</w:t>
            </w:r>
          </w:p>
        </w:tc>
        <w:tc>
          <w:tcPr>
            <w:tcW w:w="993" w:type="dxa"/>
            <w:vAlign w:val="center"/>
          </w:tcPr>
          <w:p w:rsidR="000B72B6" w:rsidRPr="00F64DC9" w:rsidRDefault="000B72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93</w:t>
            </w:r>
          </w:p>
        </w:tc>
        <w:tc>
          <w:tcPr>
            <w:tcW w:w="816" w:type="dxa"/>
            <w:vAlign w:val="center"/>
          </w:tcPr>
          <w:p w:rsidR="000B72B6" w:rsidRPr="00F64DC9" w:rsidRDefault="00F64DC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93</w:t>
            </w:r>
          </w:p>
        </w:tc>
      </w:tr>
      <w:tr w:rsidR="002D7F5D" w:rsidRPr="002D7F5D" w:rsidTr="009F5C73">
        <w:tc>
          <w:tcPr>
            <w:cnfStyle w:val="001000000000" w:firstRow="0" w:lastRow="0" w:firstColumn="1" w:lastColumn="0" w:oddVBand="0" w:evenVBand="0" w:oddHBand="0" w:evenHBand="0" w:firstRowFirstColumn="0" w:firstRowLastColumn="0" w:lastRowFirstColumn="0" w:lastRowLastColumn="0"/>
            <w:tcW w:w="3794" w:type="dxa"/>
          </w:tcPr>
          <w:p w:rsidR="000B72B6" w:rsidRPr="00F64DC9" w:rsidRDefault="000B72B6" w:rsidP="00C26E18">
            <w:pPr>
              <w:widowControl w:val="0"/>
              <w:autoSpaceDE w:val="0"/>
              <w:autoSpaceDN w:val="0"/>
              <w:adjustRightInd w:val="0"/>
              <w:rPr>
                <w:rFonts w:eastAsia="Times New Roman" w:cs="Arial"/>
                <w:sz w:val="20"/>
                <w:szCs w:val="20"/>
                <w:lang w:eastAsia="ru-RU"/>
              </w:rPr>
            </w:pPr>
            <w:r w:rsidRPr="00F64DC9">
              <w:rPr>
                <w:rFonts w:eastAsia="Times New Roman" w:cs="Arial"/>
                <w:sz w:val="20"/>
                <w:szCs w:val="20"/>
                <w:lang w:eastAsia="ru-RU"/>
              </w:rPr>
              <w:t>Рост выработки на предприятиях-участниках инновационного кластера</w:t>
            </w:r>
          </w:p>
        </w:tc>
        <w:tc>
          <w:tcPr>
            <w:tcW w:w="1276" w:type="dxa"/>
            <w:vAlign w:val="center"/>
          </w:tcPr>
          <w:p w:rsidR="000B72B6" w:rsidRPr="00F64DC9" w:rsidRDefault="000B72B6" w:rsidP="009819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ru-RU"/>
              </w:rPr>
            </w:pPr>
            <w:r w:rsidRPr="00F64DC9">
              <w:rPr>
                <w:rFonts w:eastAsia="Times New Roman" w:cs="Arial"/>
                <w:sz w:val="20"/>
                <w:szCs w:val="20"/>
                <w:lang w:eastAsia="ru-RU"/>
              </w:rPr>
              <w:t>%</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136</w:t>
            </w:r>
            <w:r w:rsidR="00F64DC9" w:rsidRPr="00F64DC9">
              <w:rPr>
                <w:rFonts w:ascii="Calibri" w:hAnsi="Calibri" w:cs="Calibri"/>
                <w:sz w:val="20"/>
                <w:szCs w:val="20"/>
              </w:rPr>
              <w:t>,6</w:t>
            </w:r>
          </w:p>
        </w:tc>
        <w:tc>
          <w:tcPr>
            <w:tcW w:w="992" w:type="dxa"/>
            <w:vAlign w:val="center"/>
          </w:tcPr>
          <w:p w:rsidR="000B72B6" w:rsidRPr="00F64DC9" w:rsidRDefault="00F64DC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115,2</w:t>
            </w:r>
            <w:r w:rsidR="0012572E">
              <w:rPr>
                <w:rFonts w:ascii="Calibri" w:hAnsi="Calibri" w:cs="Calibri"/>
                <w:sz w:val="20"/>
                <w:szCs w:val="20"/>
              </w:rPr>
              <w:t>***</w:t>
            </w:r>
          </w:p>
        </w:tc>
        <w:tc>
          <w:tcPr>
            <w:tcW w:w="992"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118,2</w:t>
            </w:r>
          </w:p>
        </w:tc>
        <w:tc>
          <w:tcPr>
            <w:tcW w:w="993" w:type="dxa"/>
            <w:vAlign w:val="center"/>
          </w:tcPr>
          <w:p w:rsidR="000B72B6" w:rsidRPr="00F64DC9" w:rsidRDefault="000B72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64DC9">
              <w:rPr>
                <w:rFonts w:ascii="Calibri" w:hAnsi="Calibri" w:cs="Calibri"/>
                <w:sz w:val="20"/>
                <w:szCs w:val="20"/>
              </w:rPr>
              <w:t>118,2</w:t>
            </w:r>
          </w:p>
        </w:tc>
        <w:tc>
          <w:tcPr>
            <w:tcW w:w="816" w:type="dxa"/>
            <w:vAlign w:val="center"/>
          </w:tcPr>
          <w:p w:rsidR="000B72B6" w:rsidRPr="00F64DC9" w:rsidRDefault="001257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118,2</w:t>
            </w:r>
          </w:p>
        </w:tc>
      </w:tr>
    </w:tbl>
    <w:p w:rsidR="0012572E" w:rsidRDefault="0012572E" w:rsidP="0012572E">
      <w:pPr>
        <w:pStyle w:val="a5"/>
        <w:ind w:left="0"/>
        <w:rPr>
          <w:sz w:val="20"/>
          <w:szCs w:val="20"/>
        </w:rPr>
      </w:pPr>
      <w:r w:rsidRPr="00B17473">
        <w:rPr>
          <w:sz w:val="20"/>
          <w:szCs w:val="20"/>
        </w:rPr>
        <w:t xml:space="preserve">* Значение индикатора будет </w:t>
      </w:r>
      <w:r>
        <w:rPr>
          <w:sz w:val="20"/>
          <w:szCs w:val="20"/>
        </w:rPr>
        <w:t>уточнено Федеральной службой государственной статистики в октябре 2019 г.</w:t>
      </w:r>
    </w:p>
    <w:p w:rsidR="0012572E" w:rsidRDefault="0012572E" w:rsidP="0012572E">
      <w:pPr>
        <w:pStyle w:val="a5"/>
        <w:ind w:left="0"/>
        <w:rPr>
          <w:sz w:val="20"/>
          <w:szCs w:val="20"/>
        </w:rPr>
      </w:pPr>
      <w:r>
        <w:rPr>
          <w:sz w:val="20"/>
          <w:szCs w:val="20"/>
        </w:rPr>
        <w:t xml:space="preserve">** </w:t>
      </w:r>
      <w:r w:rsidRPr="00B17473">
        <w:rPr>
          <w:sz w:val="20"/>
          <w:szCs w:val="20"/>
        </w:rPr>
        <w:t>Значение индикатора</w:t>
      </w:r>
      <w:r>
        <w:rPr>
          <w:sz w:val="20"/>
          <w:szCs w:val="20"/>
        </w:rPr>
        <w:t xml:space="preserve"> за 2017 г. будет определено в марте 2019 г., за 2018 г. в марте 2020 г.</w:t>
      </w:r>
    </w:p>
    <w:p w:rsidR="0098192A" w:rsidRPr="002D7F5D" w:rsidRDefault="0012572E" w:rsidP="0012572E">
      <w:pPr>
        <w:pStyle w:val="a5"/>
        <w:ind w:left="0"/>
        <w:rPr>
          <w:b/>
          <w:color w:val="FF0000"/>
          <w:sz w:val="10"/>
          <w:szCs w:val="10"/>
        </w:rPr>
      </w:pPr>
      <w:r>
        <w:rPr>
          <w:sz w:val="20"/>
          <w:szCs w:val="20"/>
        </w:rPr>
        <w:t>***Предварительное значение (фактическое значение будет определено 1 марта 2019 г.)</w:t>
      </w:r>
      <w:r w:rsidR="0098192A" w:rsidRPr="002D7F5D">
        <w:rPr>
          <w:b/>
          <w:color w:val="FF0000"/>
          <w:sz w:val="10"/>
          <w:szCs w:val="10"/>
        </w:rPr>
        <w:br w:type="page"/>
      </w:r>
    </w:p>
    <w:p w:rsidR="00046F1E" w:rsidRPr="009C399C" w:rsidRDefault="00046F1E" w:rsidP="00046F1E">
      <w:pPr>
        <w:spacing w:after="0" w:line="240" w:lineRule="auto"/>
        <w:jc w:val="center"/>
        <w:rPr>
          <w:sz w:val="20"/>
          <w:szCs w:val="20"/>
        </w:rPr>
      </w:pPr>
      <w:r w:rsidRPr="009C399C">
        <w:rPr>
          <w:b/>
          <w:color w:val="C00000"/>
          <w:sz w:val="96"/>
          <w:szCs w:val="40"/>
        </w:rPr>
        <w:lastRenderedPageBreak/>
        <w:t>13</w:t>
      </w:r>
      <w:r w:rsidRPr="009C399C">
        <w:rPr>
          <w:sz w:val="48"/>
          <w:szCs w:val="40"/>
        </w:rPr>
        <w:t xml:space="preserve"> Государственная программа Республики Мордовия "Развитие автомобильных дорог"</w:t>
      </w:r>
    </w:p>
    <w:p w:rsidR="00046F1E" w:rsidRPr="00106D24" w:rsidRDefault="00046F1E" w:rsidP="00046F1E">
      <w:pPr>
        <w:spacing w:after="0" w:line="240" w:lineRule="auto"/>
        <w:rPr>
          <w:sz w:val="20"/>
          <w:szCs w:val="20"/>
          <w:u w:val="single"/>
        </w:rPr>
      </w:pPr>
    </w:p>
    <w:p w:rsidR="00046F1E" w:rsidRPr="00106D24" w:rsidRDefault="00046F1E" w:rsidP="00046F1E">
      <w:pPr>
        <w:spacing w:after="0" w:line="240" w:lineRule="auto"/>
        <w:rPr>
          <w:sz w:val="44"/>
          <w:szCs w:val="40"/>
          <w:u w:val="single"/>
        </w:rPr>
      </w:pPr>
      <w:r w:rsidRPr="00106D24">
        <w:rPr>
          <w:noProof/>
          <w:lang w:eastAsia="ru-RU"/>
        </w:rPr>
        <w:drawing>
          <wp:anchor distT="0" distB="0" distL="114300" distR="114300" simplePos="0" relativeHeight="251774976" behindDoc="1" locked="0" layoutInCell="1" allowOverlap="1" wp14:anchorId="17CDBB26" wp14:editId="4A915AE0">
            <wp:simplePos x="0" y="0"/>
            <wp:positionH relativeFrom="column">
              <wp:posOffset>3320415</wp:posOffset>
            </wp:positionH>
            <wp:positionV relativeFrom="paragraph">
              <wp:posOffset>197485</wp:posOffset>
            </wp:positionV>
            <wp:extent cx="2543175" cy="1258570"/>
            <wp:effectExtent l="19050" t="0" r="9525" b="0"/>
            <wp:wrapTight wrapText="bothSides">
              <wp:wrapPolygon edited="0">
                <wp:start x="-162" y="0"/>
                <wp:lineTo x="-162" y="21251"/>
                <wp:lineTo x="21681" y="21251"/>
                <wp:lineTo x="21681" y="0"/>
                <wp:lineTo x="-162" y="0"/>
              </wp:wrapPolygon>
            </wp:wrapTight>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43175" cy="1258570"/>
                    </a:xfrm>
                    <a:prstGeom prst="rect">
                      <a:avLst/>
                    </a:prstGeom>
                    <a:noFill/>
                  </pic:spPr>
                </pic:pic>
              </a:graphicData>
            </a:graphic>
          </wp:anchor>
        </w:drawing>
      </w:r>
      <w:r w:rsidRPr="00106D24">
        <w:rPr>
          <w:sz w:val="44"/>
          <w:szCs w:val="40"/>
          <w:u w:val="single"/>
        </w:rPr>
        <w:t>Цель программы:</w:t>
      </w:r>
    </w:p>
    <w:p w:rsidR="00046F1E" w:rsidRPr="00106D24" w:rsidRDefault="00046F1E" w:rsidP="00046F1E">
      <w:pPr>
        <w:spacing w:after="0" w:line="240" w:lineRule="auto"/>
        <w:rPr>
          <w:sz w:val="29"/>
          <w:szCs w:val="29"/>
          <w:u w:val="single"/>
        </w:rPr>
      </w:pPr>
      <w:r w:rsidRPr="00106D24">
        <w:rPr>
          <w:noProof/>
          <w:sz w:val="29"/>
          <w:szCs w:val="29"/>
          <w:lang w:eastAsia="ru-RU"/>
        </w:rPr>
        <w:t>совершенствование и развитие сети автомобильных дорог, повышение их транспортно-эксплуатационных характеристик, обеспечение экономического роста и спроса на автотранспортные перевозки, увеличение эффективности использования природно-ресурсного потенциала и повышение уровня жизни населения, сокращение смертности от дорожно-транспортных происшествий на территории Республики Мордовия</w:t>
      </w:r>
    </w:p>
    <w:p w:rsidR="00046F1E" w:rsidRPr="00106D24" w:rsidRDefault="00046F1E" w:rsidP="00046F1E">
      <w:pPr>
        <w:spacing w:after="0" w:line="240" w:lineRule="auto"/>
        <w:jc w:val="both"/>
        <w:rPr>
          <w:sz w:val="20"/>
          <w:szCs w:val="20"/>
          <w:u w:val="single"/>
        </w:rPr>
      </w:pPr>
    </w:p>
    <w:p w:rsidR="00046F1E" w:rsidRDefault="00046F1E" w:rsidP="00046F1E">
      <w:pPr>
        <w:spacing w:after="0" w:line="240" w:lineRule="auto"/>
        <w:jc w:val="center"/>
        <w:rPr>
          <w:sz w:val="40"/>
          <w:szCs w:val="40"/>
          <w:u w:val="single"/>
          <w:lang w:val="en-US"/>
        </w:rPr>
      </w:pPr>
      <w:r w:rsidRPr="00106D24">
        <w:rPr>
          <w:sz w:val="40"/>
          <w:szCs w:val="40"/>
          <w:u w:val="single"/>
        </w:rPr>
        <w:t>Основные целевые индикаторы программы:</w:t>
      </w:r>
    </w:p>
    <w:p w:rsidR="00977977" w:rsidRPr="00977977" w:rsidRDefault="00977977" w:rsidP="00046F1E">
      <w:pPr>
        <w:spacing w:after="0" w:line="240" w:lineRule="auto"/>
        <w:jc w:val="center"/>
        <w:rPr>
          <w:sz w:val="20"/>
          <w:szCs w:val="20"/>
          <w:u w:val="single"/>
          <w:lang w:val="en-US"/>
        </w:rPr>
      </w:pPr>
    </w:p>
    <w:tbl>
      <w:tblPr>
        <w:tblStyle w:val="-511"/>
        <w:tblW w:w="9885" w:type="dxa"/>
        <w:tblLayout w:type="fixed"/>
        <w:tblLook w:val="04A0" w:firstRow="1" w:lastRow="0" w:firstColumn="1" w:lastColumn="0" w:noHBand="0" w:noVBand="1"/>
      </w:tblPr>
      <w:tblGrid>
        <w:gridCol w:w="2518"/>
        <w:gridCol w:w="1416"/>
        <w:gridCol w:w="1274"/>
        <w:gridCol w:w="1275"/>
        <w:gridCol w:w="1134"/>
        <w:gridCol w:w="1134"/>
        <w:gridCol w:w="1134"/>
      </w:tblGrid>
      <w:tr w:rsidR="002D7F5D" w:rsidRPr="00327E1D" w:rsidTr="00327E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FFFFFF" w:themeColor="background1"/>
            </w:tcBorders>
            <w:vAlign w:val="center"/>
            <w:hideMark/>
          </w:tcPr>
          <w:p w:rsidR="00FE61DF" w:rsidRPr="00327E1D" w:rsidRDefault="00FE61DF" w:rsidP="00D050B7">
            <w:pPr>
              <w:jc w:val="center"/>
              <w:rPr>
                <w:sz w:val="20"/>
                <w:szCs w:val="20"/>
              </w:rPr>
            </w:pPr>
            <w:r w:rsidRPr="00327E1D">
              <w:rPr>
                <w:sz w:val="20"/>
                <w:szCs w:val="20"/>
              </w:rPr>
              <w:t>Наименование</w:t>
            </w:r>
          </w:p>
        </w:tc>
        <w:tc>
          <w:tcPr>
            <w:tcW w:w="1416" w:type="dxa"/>
            <w:tcBorders>
              <w:bottom w:val="single" w:sz="4" w:space="0" w:color="FFFFFF" w:themeColor="background1"/>
            </w:tcBorders>
            <w:vAlign w:val="center"/>
            <w:hideMark/>
          </w:tcPr>
          <w:p w:rsidR="00FE61DF" w:rsidRPr="00327E1D" w:rsidRDefault="00FE61DF" w:rsidP="00D050B7">
            <w:pPr>
              <w:jc w:val="center"/>
              <w:cnfStyle w:val="100000000000" w:firstRow="1" w:lastRow="0" w:firstColumn="0" w:lastColumn="0" w:oddVBand="0" w:evenVBand="0" w:oddHBand="0" w:evenHBand="0" w:firstRowFirstColumn="0" w:firstRowLastColumn="0" w:lastRowFirstColumn="0" w:lastRowLastColumn="0"/>
              <w:rPr>
                <w:sz w:val="20"/>
                <w:szCs w:val="20"/>
              </w:rPr>
            </w:pPr>
            <w:r w:rsidRPr="00327E1D">
              <w:rPr>
                <w:sz w:val="20"/>
                <w:szCs w:val="20"/>
              </w:rPr>
              <w:t>Единица измерения</w:t>
            </w:r>
          </w:p>
        </w:tc>
        <w:tc>
          <w:tcPr>
            <w:tcW w:w="1274" w:type="dxa"/>
            <w:tcBorders>
              <w:bottom w:val="single" w:sz="4" w:space="0" w:color="FFFFFF" w:themeColor="background1"/>
            </w:tcBorders>
            <w:vAlign w:val="center"/>
            <w:hideMark/>
          </w:tcPr>
          <w:p w:rsidR="00FE61DF" w:rsidRPr="00327E1D"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27E1D">
              <w:rPr>
                <w:rFonts w:cstheme="minorHAnsi"/>
                <w:sz w:val="20"/>
                <w:szCs w:val="20"/>
              </w:rPr>
              <w:t>2017 год (факт)</w:t>
            </w:r>
          </w:p>
        </w:tc>
        <w:tc>
          <w:tcPr>
            <w:tcW w:w="1275" w:type="dxa"/>
            <w:tcBorders>
              <w:bottom w:val="single" w:sz="4" w:space="0" w:color="FFFFFF" w:themeColor="background1"/>
            </w:tcBorders>
            <w:vAlign w:val="center"/>
            <w:hideMark/>
          </w:tcPr>
          <w:p w:rsidR="00FE61DF" w:rsidRPr="00327E1D" w:rsidRDefault="00FE61DF" w:rsidP="002865C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27E1D">
              <w:rPr>
                <w:rFonts w:cstheme="minorHAnsi"/>
                <w:sz w:val="20"/>
                <w:szCs w:val="20"/>
              </w:rPr>
              <w:t>2018 год (</w:t>
            </w:r>
            <w:r w:rsidR="002865CE" w:rsidRPr="00327E1D">
              <w:rPr>
                <w:rFonts w:cstheme="minorHAnsi"/>
                <w:sz w:val="20"/>
                <w:szCs w:val="20"/>
              </w:rPr>
              <w:t>факт</w:t>
            </w:r>
            <w:r w:rsidRPr="00327E1D">
              <w:rPr>
                <w:rFonts w:cstheme="minorHAnsi"/>
                <w:sz w:val="20"/>
                <w:szCs w:val="20"/>
              </w:rPr>
              <w:t>)</w:t>
            </w:r>
          </w:p>
        </w:tc>
        <w:tc>
          <w:tcPr>
            <w:tcW w:w="1134" w:type="dxa"/>
            <w:tcBorders>
              <w:bottom w:val="single" w:sz="4" w:space="0" w:color="FFFFFF" w:themeColor="background1"/>
            </w:tcBorders>
            <w:vAlign w:val="center"/>
            <w:hideMark/>
          </w:tcPr>
          <w:p w:rsidR="00FE61DF" w:rsidRPr="00327E1D"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27E1D">
              <w:rPr>
                <w:rFonts w:cstheme="minorHAnsi"/>
                <w:sz w:val="20"/>
                <w:szCs w:val="20"/>
              </w:rPr>
              <w:t>2019 год</w:t>
            </w:r>
          </w:p>
        </w:tc>
        <w:tc>
          <w:tcPr>
            <w:tcW w:w="1134" w:type="dxa"/>
            <w:tcBorders>
              <w:bottom w:val="single" w:sz="4" w:space="0" w:color="FFFFFF" w:themeColor="background1"/>
            </w:tcBorders>
            <w:vAlign w:val="center"/>
            <w:hideMark/>
          </w:tcPr>
          <w:p w:rsidR="00FE61DF" w:rsidRPr="00327E1D"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27E1D">
              <w:rPr>
                <w:rFonts w:cstheme="minorHAnsi"/>
                <w:sz w:val="20"/>
                <w:szCs w:val="20"/>
              </w:rPr>
              <w:t>2020 год</w:t>
            </w:r>
          </w:p>
        </w:tc>
        <w:tc>
          <w:tcPr>
            <w:tcW w:w="1134" w:type="dxa"/>
            <w:tcBorders>
              <w:bottom w:val="single" w:sz="4" w:space="0" w:color="FFFFFF" w:themeColor="background1"/>
            </w:tcBorders>
            <w:vAlign w:val="center"/>
            <w:hideMark/>
          </w:tcPr>
          <w:p w:rsidR="00FE61DF" w:rsidRPr="00327E1D" w:rsidRDefault="00FE61DF" w:rsidP="00D050B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27E1D">
              <w:rPr>
                <w:rFonts w:cstheme="minorHAnsi"/>
                <w:sz w:val="20"/>
                <w:szCs w:val="20"/>
              </w:rPr>
              <w:t>2021 год</w:t>
            </w:r>
          </w:p>
        </w:tc>
      </w:tr>
      <w:tr w:rsidR="002D7F5D" w:rsidRPr="00327E1D"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B35EBA" w:rsidRPr="00327E1D" w:rsidRDefault="00B35EBA" w:rsidP="00FE61DF">
            <w:pPr>
              <w:rPr>
                <w:sz w:val="20"/>
                <w:szCs w:val="20"/>
              </w:rPr>
            </w:pPr>
            <w:r w:rsidRPr="00327E1D">
              <w:rPr>
                <w:sz w:val="20"/>
                <w:szCs w:val="20"/>
              </w:rPr>
              <w:t>Протяженность сети автомобильных дорог общего пользования регионального (межмуниципального) и местного значения на территории Республики Мордовия на 31 декабря</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B35EBA" w:rsidRPr="00327E1D" w:rsidRDefault="00B35EBA" w:rsidP="00046F1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7E1D">
              <w:rPr>
                <w:sz w:val="20"/>
                <w:szCs w:val="20"/>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327E1D" w:rsidRDefault="00327E1D"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27E1D">
              <w:rPr>
                <w:rFonts w:ascii="Calibri" w:hAnsi="Calibri" w:cs="Calibri"/>
                <w:sz w:val="20"/>
                <w:szCs w:val="20"/>
              </w:rPr>
              <w:t>12 802,5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327E1D" w:rsidRDefault="00B35EBA"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27E1D">
              <w:rPr>
                <w:rFonts w:ascii="Calibri" w:hAnsi="Calibri" w:cs="Calibri"/>
                <w:sz w:val="20"/>
                <w:szCs w:val="20"/>
              </w:rPr>
              <w:t>12 803,5</w:t>
            </w:r>
            <w:r w:rsidR="00E94BF8" w:rsidRPr="00327E1D">
              <w:rPr>
                <w:rFonts w:ascii="Calibri" w:hAnsi="Calibri" w:cs="Calibri"/>
                <w:sz w:val="20"/>
                <w:szCs w:val="2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327E1D" w:rsidRDefault="00327E1D" w:rsidP="00B35E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27E1D">
              <w:rPr>
                <w:rFonts w:ascii="Calibri" w:hAnsi="Calibri" w:cs="Calibri"/>
                <w:sz w:val="20"/>
                <w:szCs w:val="20"/>
              </w:rPr>
              <w:t>12 804,5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27E1D">
              <w:rPr>
                <w:rFonts w:ascii="Calibri" w:hAnsi="Calibri" w:cs="Calibri"/>
                <w:sz w:val="20"/>
                <w:szCs w:val="20"/>
              </w:rPr>
              <w:t>12 805,5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5EBA" w:rsidRPr="00327E1D" w:rsidRDefault="00327E1D" w:rsidP="00B35EBA">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7E1D">
              <w:rPr>
                <w:sz w:val="20"/>
                <w:szCs w:val="20"/>
              </w:rPr>
              <w:t>12 806,5</w:t>
            </w:r>
          </w:p>
        </w:tc>
      </w:tr>
      <w:tr w:rsidR="00327E1D" w:rsidRPr="00327E1D"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t>Объем ввода в эксплуатацию после строительства и реконструкции автомобильных дорог общего пользования регионального (межмуниципального) и местного значения на территории Республики Мордовия</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7E1D">
              <w:rPr>
                <w:sz w:val="20"/>
                <w:szCs w:val="20"/>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29,221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24,749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9,920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0,437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27E1D">
              <w:rPr>
                <w:color w:val="000000"/>
                <w:sz w:val="20"/>
                <w:szCs w:val="20"/>
              </w:rPr>
              <w:t>0,00</w:t>
            </w:r>
          </w:p>
        </w:tc>
      </w:tr>
      <w:tr w:rsidR="00327E1D" w:rsidRPr="00327E1D"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t>Протяженность автодорог общего пользования регионального (межмуниципального) и местного значения на территории Республики Мордовия, прошедших капитальный ремонт</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7E1D">
              <w:rPr>
                <w:sz w:val="20"/>
                <w:szCs w:val="20"/>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14,117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2,000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27E1D">
              <w:rPr>
                <w:color w:val="000000"/>
                <w:sz w:val="20"/>
                <w:szCs w:val="20"/>
              </w:rPr>
              <w:t>0,00</w:t>
            </w:r>
          </w:p>
        </w:tc>
      </w:tr>
      <w:tr w:rsidR="00327E1D" w:rsidRPr="00327E1D"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lastRenderedPageBreak/>
              <w:t>Протяженность автодорог общего пользования регионального (межмуниципального) и местного значения на территории Республики Мордовия, прошедших ремонт</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7E1D">
              <w:rPr>
                <w:sz w:val="20"/>
                <w:szCs w:val="20"/>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51,341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7,815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3,065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18,515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27E1D">
              <w:rPr>
                <w:color w:val="000000"/>
                <w:sz w:val="20"/>
                <w:szCs w:val="20"/>
              </w:rPr>
              <w:t>0,00</w:t>
            </w:r>
          </w:p>
        </w:tc>
      </w:tr>
      <w:tr w:rsidR="00327E1D" w:rsidRPr="00327E1D"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t xml:space="preserve">Доля автомобильных дорог регионального или межмуниципального значения, </w:t>
            </w:r>
            <w:proofErr w:type="gramStart"/>
            <w:r w:rsidRPr="00327E1D">
              <w:rPr>
                <w:sz w:val="20"/>
                <w:szCs w:val="20"/>
              </w:rPr>
              <w:t>соответствующих</w:t>
            </w:r>
            <w:proofErr w:type="gramEnd"/>
            <w:r w:rsidRPr="00327E1D">
              <w:rPr>
                <w:sz w:val="20"/>
                <w:szCs w:val="20"/>
              </w:rPr>
              <w:t xml:space="preserve"> нормативным требованиям</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9C399C" w:rsidP="00327E1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30,0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32,2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27E1D">
              <w:rPr>
                <w:color w:val="000000"/>
                <w:sz w:val="20"/>
                <w:szCs w:val="20"/>
              </w:rPr>
              <w:t>36,7</w:t>
            </w:r>
          </w:p>
        </w:tc>
      </w:tr>
      <w:tr w:rsidR="00327E1D" w:rsidRPr="00327E1D"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t>количество мест концентрации дорожно-транспортных происшествий (аварийно-опасных участков) на дорожной сети</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9C399C" w:rsidP="00327E1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83,3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75,0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27E1D">
              <w:rPr>
                <w:color w:val="000000"/>
                <w:sz w:val="20"/>
                <w:szCs w:val="20"/>
              </w:rPr>
              <w:t>66,7</w:t>
            </w:r>
          </w:p>
        </w:tc>
      </w:tr>
      <w:tr w:rsidR="00327E1D" w:rsidRPr="00327E1D" w:rsidTr="00B35E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t>доля дорожной сети "Саранской городской агломерации", находящаяся в нормативном состоянии</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9C399C" w:rsidP="00327E1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51,8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58,7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27E1D">
              <w:rPr>
                <w:color w:val="000000"/>
                <w:sz w:val="20"/>
                <w:szCs w:val="20"/>
              </w:rPr>
              <w:t>65,6</w:t>
            </w:r>
          </w:p>
        </w:tc>
      </w:tr>
      <w:tr w:rsidR="00327E1D" w:rsidRPr="00327E1D" w:rsidTr="00B35EBA">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t xml:space="preserve">доля автомобильных дорог регионального или межмуниципального значения, </w:t>
            </w:r>
            <w:proofErr w:type="gramStart"/>
            <w:r w:rsidRPr="00327E1D">
              <w:rPr>
                <w:sz w:val="20"/>
                <w:szCs w:val="20"/>
              </w:rPr>
              <w:t>работающих</w:t>
            </w:r>
            <w:proofErr w:type="gramEnd"/>
            <w:r w:rsidRPr="00327E1D">
              <w:rPr>
                <w:sz w:val="20"/>
                <w:szCs w:val="20"/>
              </w:rPr>
              <w:t xml:space="preserve"> в режиме перегрузки</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9C399C" w:rsidP="00327E1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27E1D">
              <w:rPr>
                <w:color w:val="000000"/>
                <w:sz w:val="20"/>
                <w:szCs w:val="20"/>
              </w:rPr>
              <w:t>0,89</w:t>
            </w:r>
          </w:p>
        </w:tc>
      </w:tr>
      <w:tr w:rsidR="00327E1D" w:rsidRPr="00327E1D" w:rsidTr="00E94B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hideMark/>
          </w:tcPr>
          <w:p w:rsidR="00327E1D" w:rsidRPr="00327E1D" w:rsidRDefault="00327E1D" w:rsidP="00327E1D">
            <w:pPr>
              <w:rPr>
                <w:sz w:val="20"/>
                <w:szCs w:val="20"/>
              </w:rPr>
            </w:pPr>
            <w:r w:rsidRPr="00327E1D">
              <w:rPr>
                <w:sz w:val="20"/>
                <w:szCs w:val="20"/>
              </w:rPr>
              <w:t>протяженность автодорог общего пользования регионального (межмуниципального) значения на территории Республики Мордовия, прошедших капитальный ремонт и ремонт в рамках национального проекта "Безопасные и качественные автомобильные дороги"</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27E1D" w:rsidRPr="00327E1D" w:rsidRDefault="009C399C" w:rsidP="00327E1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117,000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113,000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27E1D">
              <w:rPr>
                <w:color w:val="000000"/>
                <w:sz w:val="20"/>
                <w:szCs w:val="20"/>
              </w:rPr>
              <w:t>231,000</w:t>
            </w:r>
          </w:p>
        </w:tc>
      </w:tr>
      <w:tr w:rsidR="00327E1D" w:rsidRPr="00327E1D" w:rsidTr="00E94BF8">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rPr>
                <w:sz w:val="20"/>
                <w:szCs w:val="20"/>
              </w:rPr>
            </w:pPr>
            <w:r w:rsidRPr="00327E1D">
              <w:rPr>
                <w:sz w:val="20"/>
                <w:szCs w:val="20"/>
              </w:rPr>
              <w:t>протяженность автодорог общего пользования "Саранской городской агломерации", прошедших капитальный ремонт и ремонт в рамках национального проекта "Безопасные и качественные автомобильные дороги"</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9C399C" w:rsidP="00327E1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32,200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32,500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27E1D">
              <w:rPr>
                <w:color w:val="000000"/>
                <w:sz w:val="20"/>
                <w:szCs w:val="20"/>
              </w:rPr>
              <w:t>32,500</w:t>
            </w:r>
          </w:p>
        </w:tc>
      </w:tr>
      <w:tr w:rsidR="00327E1D" w:rsidRPr="00327E1D" w:rsidTr="00E94BF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rPr>
                <w:sz w:val="20"/>
                <w:szCs w:val="20"/>
              </w:rPr>
            </w:pPr>
            <w:r w:rsidRPr="00327E1D">
              <w:rPr>
                <w:sz w:val="20"/>
                <w:szCs w:val="20"/>
              </w:rPr>
              <w:lastRenderedPageBreak/>
              <w:t>Количество отремонтированных железнодорожных переездов, отвечающих нормативному состоянию</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7E1D">
              <w:rPr>
                <w:sz w:val="20"/>
                <w:szCs w:val="20"/>
              </w:rPr>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r>
      <w:tr w:rsidR="00327E1D" w:rsidRPr="00327E1D" w:rsidTr="00E94BF8">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rPr>
                <w:sz w:val="20"/>
                <w:szCs w:val="20"/>
              </w:rPr>
            </w:pPr>
            <w:r w:rsidRPr="00327E1D">
              <w:rPr>
                <w:sz w:val="20"/>
                <w:szCs w:val="20"/>
              </w:rPr>
              <w:t>Протяженность построенных пешеходных тротуаров</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327E1D">
              <w:rPr>
                <w:sz w:val="20"/>
                <w:szCs w:val="20"/>
              </w:rPr>
              <w:t>п.</w:t>
            </w:r>
            <w:proofErr w:type="gramStart"/>
            <w:r w:rsidRPr="00327E1D">
              <w:rPr>
                <w:sz w:val="20"/>
                <w:szCs w:val="20"/>
              </w:rPr>
              <w:t>м</w:t>
            </w:r>
            <w:proofErr w:type="spellEnd"/>
            <w:proofErr w:type="gramEnd"/>
            <w:r w:rsidRPr="00327E1D">
              <w:rPr>
                <w:sz w:val="20"/>
                <w:szCs w:val="20"/>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r>
      <w:tr w:rsidR="00327E1D" w:rsidRPr="00327E1D" w:rsidTr="00327E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rPr>
                <w:sz w:val="20"/>
                <w:szCs w:val="20"/>
              </w:rPr>
            </w:pPr>
            <w:r w:rsidRPr="00327E1D">
              <w:rPr>
                <w:sz w:val="20"/>
                <w:szCs w:val="20"/>
              </w:rPr>
              <w:t>Протяженность построенных барьерных ограждений на автомобильных дорогах</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327E1D">
              <w:rPr>
                <w:sz w:val="20"/>
                <w:szCs w:val="20"/>
              </w:rPr>
              <w:t>п.</w:t>
            </w:r>
            <w:proofErr w:type="gramStart"/>
            <w:r w:rsidRPr="00327E1D">
              <w:rPr>
                <w:sz w:val="20"/>
                <w:szCs w:val="20"/>
              </w:rPr>
              <w:t>м</w:t>
            </w:r>
            <w:proofErr w:type="spellEnd"/>
            <w:proofErr w:type="gramEnd"/>
            <w:r w:rsidRPr="00327E1D">
              <w:rPr>
                <w:sz w:val="20"/>
                <w:szCs w:val="20"/>
              </w:rPr>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r>
      <w:tr w:rsidR="00327E1D" w:rsidRPr="00327E1D" w:rsidTr="00327E1D">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rPr>
                <w:sz w:val="20"/>
                <w:szCs w:val="20"/>
              </w:rPr>
            </w:pPr>
            <w:r w:rsidRPr="00327E1D">
              <w:rPr>
                <w:sz w:val="20"/>
                <w:szCs w:val="20"/>
              </w:rPr>
              <w:t>Количество изготовленных и установленных автопавильонов</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7E1D">
              <w:rPr>
                <w:sz w:val="20"/>
                <w:szCs w:val="20"/>
              </w:rPr>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r>
      <w:tr w:rsidR="00327E1D" w:rsidRPr="00327E1D" w:rsidTr="00327E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rPr>
                <w:sz w:val="20"/>
                <w:szCs w:val="20"/>
              </w:rPr>
            </w:pPr>
            <w:r w:rsidRPr="00327E1D">
              <w:rPr>
                <w:sz w:val="20"/>
                <w:szCs w:val="20"/>
              </w:rPr>
              <w:t>Протяженность построенных линий освещения вдоль автомобильных дорог</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7E1D">
              <w:rPr>
                <w:sz w:val="20"/>
                <w:szCs w:val="20"/>
              </w:rPr>
              <w:t>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E1D" w:rsidRPr="00327E1D" w:rsidRDefault="00327E1D" w:rsidP="00327E1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27E1D">
              <w:rPr>
                <w:rFonts w:ascii="Calibri" w:hAnsi="Calibri" w:cs="Calibri"/>
                <w:color w:val="000000"/>
                <w:sz w:val="20"/>
                <w:szCs w:val="20"/>
              </w:rPr>
              <w:t>0</w:t>
            </w:r>
          </w:p>
        </w:tc>
      </w:tr>
      <w:tr w:rsidR="00327E1D" w:rsidRPr="00327E1D" w:rsidTr="00327E1D">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rPr>
                <w:rFonts w:cs="Times New Roman"/>
                <w:bCs w:val="0"/>
                <w:sz w:val="20"/>
                <w:szCs w:val="20"/>
              </w:rPr>
            </w:pPr>
            <w:r w:rsidRPr="00327E1D">
              <w:rPr>
                <w:rFonts w:cs="Times New Roman"/>
                <w:bCs w:val="0"/>
                <w:sz w:val="20"/>
                <w:szCs w:val="20"/>
              </w:rPr>
              <w:t>Число лиц, погибших в ДТП</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чел.</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180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123</w:t>
            </w:r>
          </w:p>
        </w:tc>
      </w:tr>
      <w:tr w:rsidR="00327E1D" w:rsidRPr="00327E1D" w:rsidTr="00327E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rPr>
                <w:rFonts w:cs="Times New Roman"/>
                <w:bCs w:val="0"/>
                <w:sz w:val="20"/>
                <w:szCs w:val="20"/>
              </w:rPr>
            </w:pPr>
            <w:r w:rsidRPr="00327E1D">
              <w:rPr>
                <w:rFonts w:cs="Times New Roman"/>
                <w:bCs w:val="0"/>
                <w:sz w:val="20"/>
                <w:szCs w:val="20"/>
              </w:rPr>
              <w:t>Число детей, погибших в ДТП</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чел.</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0</w:t>
            </w:r>
          </w:p>
        </w:tc>
      </w:tr>
      <w:tr w:rsidR="00327E1D" w:rsidRPr="00327E1D" w:rsidTr="00327E1D">
        <w:trPr>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rPr>
                <w:rFonts w:cs="Times New Roman"/>
                <w:bCs w:val="0"/>
                <w:sz w:val="20"/>
                <w:szCs w:val="20"/>
              </w:rPr>
            </w:pPr>
            <w:r w:rsidRPr="00327E1D">
              <w:rPr>
                <w:rFonts w:cs="Times New Roman"/>
                <w:bCs w:val="0"/>
                <w:sz w:val="20"/>
                <w:szCs w:val="20"/>
              </w:rPr>
              <w:t>Социальный риск (число лиц, погибших в ДТП, на 100 тыс. населения)</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чел.</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23,9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17,2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16,5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15,9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Cs/>
                <w:sz w:val="20"/>
                <w:szCs w:val="20"/>
              </w:rPr>
            </w:pPr>
            <w:r w:rsidRPr="00327E1D">
              <w:rPr>
                <w:rFonts w:cs="Times New Roman"/>
                <w:bCs/>
                <w:sz w:val="20"/>
                <w:szCs w:val="20"/>
              </w:rPr>
              <w:t>15,3</w:t>
            </w:r>
          </w:p>
        </w:tc>
      </w:tr>
      <w:tr w:rsidR="00327E1D" w:rsidRPr="00327E1D" w:rsidTr="00327E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rPr>
                <w:rFonts w:cs="Times New Roman"/>
                <w:bCs w:val="0"/>
                <w:sz w:val="20"/>
                <w:szCs w:val="20"/>
              </w:rPr>
            </w:pPr>
            <w:r w:rsidRPr="00327E1D">
              <w:rPr>
                <w:rFonts w:cs="Times New Roman"/>
                <w:bCs w:val="0"/>
                <w:sz w:val="20"/>
                <w:szCs w:val="20"/>
              </w:rPr>
              <w:t>Транспортный риск (число лиц, погибших в ДТП, на 10 тыс. транспортных средств)</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чел.</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8,12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4,81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4,63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E1D" w:rsidRPr="00327E1D" w:rsidRDefault="00327E1D" w:rsidP="00327E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7E1D">
              <w:rPr>
                <w:rFonts w:cs="Times New Roman"/>
                <w:bCs/>
                <w:sz w:val="20"/>
                <w:szCs w:val="20"/>
              </w:rPr>
              <w:t>4,48</w:t>
            </w:r>
          </w:p>
        </w:tc>
      </w:tr>
    </w:tbl>
    <w:p w:rsidR="00633AEE" w:rsidRPr="00327E1D" w:rsidRDefault="00327E1D" w:rsidP="00633AEE">
      <w:pPr>
        <w:spacing w:after="0" w:line="240" w:lineRule="auto"/>
        <w:jc w:val="both"/>
        <w:rPr>
          <w:sz w:val="20"/>
          <w:szCs w:val="20"/>
        </w:rPr>
      </w:pPr>
      <w:r w:rsidRPr="00327E1D">
        <w:rPr>
          <w:sz w:val="20"/>
          <w:szCs w:val="20"/>
        </w:rPr>
        <w:t xml:space="preserve">* </w:t>
      </w:r>
      <w:r w:rsidR="0008358D">
        <w:rPr>
          <w:sz w:val="20"/>
          <w:szCs w:val="20"/>
        </w:rPr>
        <w:t>Значение показателя представлено по оценке 2018 года. Фактическое значение показателя будет определено во 2-м квартале 2018 года с учетом данных Территориального органа Федеральной службы государственной статистики по Республике Мордовия</w:t>
      </w:r>
    </w:p>
    <w:p w:rsidR="00631184" w:rsidRPr="00106D24" w:rsidRDefault="00631184" w:rsidP="00633AEE">
      <w:pPr>
        <w:spacing w:after="0" w:line="240" w:lineRule="auto"/>
        <w:jc w:val="both"/>
        <w:rPr>
          <w:sz w:val="20"/>
          <w:szCs w:val="20"/>
          <w:u w:val="single"/>
        </w:rPr>
      </w:pPr>
    </w:p>
    <w:p w:rsidR="00631184" w:rsidRPr="00106D24" w:rsidRDefault="00631184">
      <w:pPr>
        <w:rPr>
          <w:sz w:val="20"/>
          <w:szCs w:val="20"/>
          <w:u w:val="single"/>
        </w:rPr>
      </w:pPr>
      <w:r w:rsidRPr="00106D24">
        <w:rPr>
          <w:sz w:val="20"/>
          <w:szCs w:val="20"/>
          <w:u w:val="single"/>
        </w:rPr>
        <w:br w:type="page"/>
      </w:r>
    </w:p>
    <w:p w:rsidR="00832EA5" w:rsidRPr="00122F84" w:rsidRDefault="00633AEE" w:rsidP="00633AEE">
      <w:pPr>
        <w:spacing w:after="0" w:line="240" w:lineRule="auto"/>
        <w:jc w:val="center"/>
        <w:rPr>
          <w:sz w:val="48"/>
          <w:szCs w:val="48"/>
        </w:rPr>
      </w:pPr>
      <w:bookmarkStart w:id="32" w:name="OLE_LINK1"/>
      <w:r w:rsidRPr="00122F84">
        <w:rPr>
          <w:b/>
          <w:color w:val="C00000"/>
          <w:sz w:val="96"/>
          <w:szCs w:val="40"/>
        </w:rPr>
        <w:lastRenderedPageBreak/>
        <w:t>14</w:t>
      </w:r>
      <w:r w:rsidR="00D050B7" w:rsidRPr="00122F84">
        <w:rPr>
          <w:b/>
          <w:sz w:val="96"/>
          <w:szCs w:val="40"/>
        </w:rPr>
        <w:t xml:space="preserve"> </w:t>
      </w:r>
      <w:r w:rsidR="00023FB7" w:rsidRPr="00122F84">
        <w:rPr>
          <w:sz w:val="48"/>
          <w:szCs w:val="48"/>
        </w:rPr>
        <w:t>Государственная программа</w:t>
      </w:r>
    </w:p>
    <w:p w:rsidR="00633AEE" w:rsidRPr="00122F84" w:rsidRDefault="00023FB7" w:rsidP="00633AEE">
      <w:pPr>
        <w:spacing w:after="0" w:line="240" w:lineRule="auto"/>
        <w:jc w:val="center"/>
        <w:rPr>
          <w:sz w:val="48"/>
          <w:szCs w:val="48"/>
        </w:rPr>
      </w:pPr>
      <w:r w:rsidRPr="00122F84">
        <w:rPr>
          <w:sz w:val="48"/>
          <w:szCs w:val="48"/>
        </w:rPr>
        <w:t>Республики Мордовия "</w:t>
      </w:r>
      <w:r w:rsidR="00A71463" w:rsidRPr="00122F84">
        <w:rPr>
          <w:sz w:val="48"/>
          <w:szCs w:val="48"/>
        </w:rPr>
        <w:t>Охрана окружающей среды</w:t>
      </w:r>
      <w:r w:rsidRPr="00122F84">
        <w:rPr>
          <w:sz w:val="48"/>
          <w:szCs w:val="48"/>
        </w:rPr>
        <w:t xml:space="preserve"> и повышение экологической безопасности на 2014-20</w:t>
      </w:r>
      <w:r w:rsidR="00036A47" w:rsidRPr="00122F84">
        <w:rPr>
          <w:sz w:val="48"/>
          <w:szCs w:val="48"/>
        </w:rPr>
        <w:t>21</w:t>
      </w:r>
      <w:r w:rsidRPr="00122F84">
        <w:rPr>
          <w:sz w:val="48"/>
          <w:szCs w:val="48"/>
        </w:rPr>
        <w:t> годы</w:t>
      </w:r>
      <w:bookmarkEnd w:id="32"/>
      <w:r w:rsidRPr="00122F84">
        <w:rPr>
          <w:sz w:val="48"/>
          <w:szCs w:val="48"/>
        </w:rPr>
        <w:t>"</w:t>
      </w:r>
    </w:p>
    <w:p w:rsidR="00633AEE" w:rsidRPr="00122F84" w:rsidRDefault="00633AEE" w:rsidP="0023211F">
      <w:pPr>
        <w:spacing w:after="0" w:line="240" w:lineRule="auto"/>
        <w:jc w:val="right"/>
        <w:rPr>
          <w:sz w:val="20"/>
          <w:szCs w:val="20"/>
        </w:rPr>
      </w:pPr>
    </w:p>
    <w:p w:rsidR="00762CDF" w:rsidRPr="00003251" w:rsidRDefault="003F304F" w:rsidP="00762CDF">
      <w:pPr>
        <w:pStyle w:val="ad"/>
        <w:jc w:val="left"/>
        <w:rPr>
          <w:rFonts w:ascii="Calibri" w:hAnsi="Calibri"/>
          <w:sz w:val="27"/>
          <w:szCs w:val="27"/>
        </w:rPr>
      </w:pPr>
      <w:r w:rsidRPr="00003251">
        <w:rPr>
          <w:rFonts w:asciiTheme="minorHAnsi" w:hAnsiTheme="minorHAnsi"/>
          <w:noProof/>
          <w:sz w:val="48"/>
          <w:szCs w:val="48"/>
        </w:rPr>
        <w:drawing>
          <wp:anchor distT="0" distB="0" distL="114300" distR="114300" simplePos="0" relativeHeight="251756544" behindDoc="0" locked="0" layoutInCell="1" allowOverlap="1" wp14:anchorId="45581473" wp14:editId="5F1547C8">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proofErr w:type="gramStart"/>
      <w:r w:rsidR="00633AEE" w:rsidRPr="00003251">
        <w:rPr>
          <w:rFonts w:asciiTheme="minorHAnsi" w:hAnsiTheme="minorHAnsi"/>
          <w:sz w:val="44"/>
          <w:szCs w:val="40"/>
          <w:u w:val="single"/>
        </w:rPr>
        <w:t>Цель программы:</w:t>
      </w:r>
      <w:r w:rsidR="005F6869" w:rsidRPr="00003251">
        <w:rPr>
          <w:rFonts w:asciiTheme="minorHAnsi" w:hAnsiTheme="minorHAnsi"/>
          <w:sz w:val="44"/>
          <w:szCs w:val="40"/>
        </w:rPr>
        <w:t xml:space="preserve"> </w:t>
      </w:r>
      <w:r w:rsidR="00762CDF" w:rsidRPr="00003251">
        <w:rPr>
          <w:rFonts w:ascii="Calibri" w:hAnsi="Calibri"/>
          <w:sz w:val="27"/>
          <w:szCs w:val="27"/>
        </w:rPr>
        <w:t>увеличение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Республики Мордовия; 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w:t>
      </w:r>
      <w:proofErr w:type="gramEnd"/>
      <w:r w:rsidR="00762CDF" w:rsidRPr="00003251">
        <w:rPr>
          <w:rFonts w:ascii="Calibri" w:hAnsi="Calibri"/>
          <w:sz w:val="27"/>
          <w:szCs w:val="27"/>
        </w:rPr>
        <w:t xml:space="preserve"> сбалансированное развитие природных комплексов Республики Мордовия, сохранение их биоразнообразия; предотвращение биологического загрязнения окружающей среды; сохранение и воспроизводство охотничьих животных; определение стратегических направлений политики Республики Мордовия на ближайшую перспективу по стабилизации экологической обстановки предотвращение вредного воздействия твердых коммунальных отходов (далее - ТКО) на здоровье человека и окружающую среду; вовлечение максимального количества ТКО в хозяйственный оборот в качестве дополнительных источников сырья, материалов, иных изделий или продуктов; предотвращение загрязнения окружающей среды отходами производства и потребления, в том числе ТКО; определение стратегических направлений политики Республики Мордовия на ближайшую перспективу по стабилизации экологическ</w:t>
      </w:r>
      <w:r w:rsidR="001D6EDB" w:rsidRPr="00003251">
        <w:rPr>
          <w:rFonts w:ascii="Calibri" w:hAnsi="Calibri"/>
          <w:sz w:val="27"/>
          <w:szCs w:val="27"/>
        </w:rPr>
        <w:t>ой обстановки</w:t>
      </w:r>
    </w:p>
    <w:p w:rsidR="00633AEE" w:rsidRPr="00003251" w:rsidRDefault="00633AEE" w:rsidP="00E9292C">
      <w:pPr>
        <w:spacing w:after="0" w:line="240" w:lineRule="auto"/>
        <w:jc w:val="center"/>
        <w:rPr>
          <w:sz w:val="44"/>
          <w:szCs w:val="40"/>
          <w:u w:val="single"/>
        </w:rPr>
      </w:pPr>
      <w:r w:rsidRPr="00003251">
        <w:rPr>
          <w:sz w:val="44"/>
          <w:szCs w:val="40"/>
          <w:u w:val="single"/>
        </w:rPr>
        <w:t>Основные целевые показатели программы:</w:t>
      </w:r>
    </w:p>
    <w:p w:rsidR="00633AEE" w:rsidRPr="00003251" w:rsidRDefault="00633AEE" w:rsidP="00633AEE">
      <w:pPr>
        <w:spacing w:after="0" w:line="240" w:lineRule="auto"/>
        <w:jc w:val="both"/>
        <w:rPr>
          <w:sz w:val="20"/>
          <w:szCs w:val="20"/>
          <w:u w:val="single"/>
        </w:rPr>
      </w:pPr>
    </w:p>
    <w:tbl>
      <w:tblPr>
        <w:tblStyle w:val="-511"/>
        <w:tblW w:w="9855" w:type="dxa"/>
        <w:tblLook w:val="04A0" w:firstRow="1" w:lastRow="0" w:firstColumn="1" w:lastColumn="0" w:noHBand="0" w:noVBand="1"/>
      </w:tblPr>
      <w:tblGrid>
        <w:gridCol w:w="3743"/>
        <w:gridCol w:w="1470"/>
        <w:gridCol w:w="1249"/>
        <w:gridCol w:w="1206"/>
        <w:gridCol w:w="742"/>
        <w:gridCol w:w="742"/>
        <w:gridCol w:w="703"/>
      </w:tblGrid>
      <w:tr w:rsidR="002D7F5D" w:rsidRPr="00003251" w:rsidTr="00D627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050B7" w:rsidRPr="00003251" w:rsidRDefault="00D050B7" w:rsidP="00762CDF">
            <w:pPr>
              <w:jc w:val="center"/>
            </w:pPr>
            <w:r w:rsidRPr="00003251">
              <w:t>Наименование</w:t>
            </w:r>
          </w:p>
        </w:tc>
        <w:tc>
          <w:tcPr>
            <w:tcW w:w="1470" w:type="dxa"/>
            <w:vAlign w:val="center"/>
          </w:tcPr>
          <w:p w:rsidR="00D050B7" w:rsidRPr="00003251" w:rsidRDefault="00D050B7" w:rsidP="00762CDF">
            <w:pPr>
              <w:jc w:val="center"/>
              <w:cnfStyle w:val="100000000000" w:firstRow="1" w:lastRow="0" w:firstColumn="0" w:lastColumn="0" w:oddVBand="0" w:evenVBand="0" w:oddHBand="0" w:evenHBand="0" w:firstRowFirstColumn="0" w:firstRowLastColumn="0" w:lastRowFirstColumn="0" w:lastRowLastColumn="0"/>
            </w:pPr>
            <w:r w:rsidRPr="00003251">
              <w:t>Единица измерения</w:t>
            </w:r>
          </w:p>
        </w:tc>
        <w:tc>
          <w:tcPr>
            <w:tcW w:w="1249" w:type="dxa"/>
            <w:vAlign w:val="center"/>
          </w:tcPr>
          <w:p w:rsidR="00D050B7" w:rsidRPr="00003251"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03251">
              <w:rPr>
                <w:rFonts w:cstheme="minorHAnsi"/>
              </w:rPr>
              <w:t>2017 год (факт)</w:t>
            </w:r>
          </w:p>
        </w:tc>
        <w:tc>
          <w:tcPr>
            <w:tcW w:w="1206" w:type="dxa"/>
            <w:vAlign w:val="center"/>
          </w:tcPr>
          <w:p w:rsidR="00D050B7" w:rsidRPr="00003251" w:rsidRDefault="00D050B7" w:rsidP="0000325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03251">
              <w:rPr>
                <w:rFonts w:cstheme="minorHAnsi"/>
              </w:rPr>
              <w:t>2018 год (</w:t>
            </w:r>
            <w:r w:rsidR="00003251">
              <w:rPr>
                <w:rFonts w:cstheme="minorHAnsi"/>
              </w:rPr>
              <w:t>факт</w:t>
            </w:r>
            <w:r w:rsidRPr="00003251">
              <w:rPr>
                <w:rFonts w:cstheme="minorHAnsi"/>
              </w:rPr>
              <w:t>)</w:t>
            </w:r>
          </w:p>
        </w:tc>
        <w:tc>
          <w:tcPr>
            <w:tcW w:w="742" w:type="dxa"/>
            <w:vAlign w:val="center"/>
          </w:tcPr>
          <w:p w:rsidR="00D050B7" w:rsidRPr="00003251"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03251">
              <w:rPr>
                <w:rFonts w:cstheme="minorHAnsi"/>
              </w:rPr>
              <w:t>2019 год</w:t>
            </w:r>
          </w:p>
        </w:tc>
        <w:tc>
          <w:tcPr>
            <w:tcW w:w="742" w:type="dxa"/>
            <w:vAlign w:val="center"/>
          </w:tcPr>
          <w:p w:rsidR="00D050B7" w:rsidRPr="00003251"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03251">
              <w:rPr>
                <w:rFonts w:cstheme="minorHAnsi"/>
              </w:rPr>
              <w:t>2020 год</w:t>
            </w:r>
          </w:p>
        </w:tc>
        <w:tc>
          <w:tcPr>
            <w:tcW w:w="703" w:type="dxa"/>
            <w:vAlign w:val="center"/>
          </w:tcPr>
          <w:p w:rsidR="00D050B7" w:rsidRPr="00003251" w:rsidRDefault="00D050B7" w:rsidP="00D050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03251">
              <w:rPr>
                <w:rFonts w:cstheme="minorHAnsi"/>
              </w:rPr>
              <w:t>2021 год</w:t>
            </w:r>
          </w:p>
        </w:tc>
      </w:tr>
      <w:tr w:rsidR="002D7F5D" w:rsidRPr="002D7F5D"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C00334">
            <w:r w:rsidRPr="00003251">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470" w:type="dxa"/>
            <w:vAlign w:val="center"/>
          </w:tcPr>
          <w:p w:rsidR="00B26DC9" w:rsidRPr="00122F84"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122F84">
              <w:t>количество</w:t>
            </w:r>
          </w:p>
        </w:tc>
        <w:tc>
          <w:tcPr>
            <w:tcW w:w="1249"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23</w:t>
            </w:r>
          </w:p>
        </w:tc>
        <w:tc>
          <w:tcPr>
            <w:tcW w:w="1206"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24</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25</w:t>
            </w:r>
          </w:p>
        </w:tc>
        <w:tc>
          <w:tcPr>
            <w:tcW w:w="742" w:type="dxa"/>
            <w:vAlign w:val="center"/>
          </w:tcPr>
          <w:p w:rsidR="00B26DC9" w:rsidRPr="00122F84" w:rsidRDefault="00263DC1" w:rsidP="00D6278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26</w:t>
            </w:r>
          </w:p>
        </w:tc>
        <w:tc>
          <w:tcPr>
            <w:tcW w:w="703" w:type="dxa"/>
            <w:vAlign w:val="center"/>
          </w:tcPr>
          <w:p w:rsidR="00B26DC9" w:rsidRPr="00122F84" w:rsidRDefault="00263DC1" w:rsidP="00122F84">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2</w:t>
            </w:r>
            <w:r w:rsidR="00122F84">
              <w:t>7</w:t>
            </w:r>
          </w:p>
        </w:tc>
      </w:tr>
      <w:tr w:rsidR="002D7F5D" w:rsidRPr="002D7F5D"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C00334">
            <w:r w:rsidRPr="00003251">
              <w:lastRenderedPageBreak/>
              <w:t>Увеличение количества обустроенных бесхозяйных сибиреязвенных скотомогильников</w:t>
            </w:r>
          </w:p>
        </w:tc>
        <w:tc>
          <w:tcPr>
            <w:tcW w:w="1470" w:type="dxa"/>
            <w:vAlign w:val="center"/>
          </w:tcPr>
          <w:p w:rsidR="00B26DC9" w:rsidRPr="00122F84"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122F84">
              <w:t>количество</w:t>
            </w:r>
          </w:p>
        </w:tc>
        <w:tc>
          <w:tcPr>
            <w:tcW w:w="1249"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0</w:t>
            </w:r>
          </w:p>
        </w:tc>
        <w:tc>
          <w:tcPr>
            <w:tcW w:w="1206"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0</w:t>
            </w:r>
          </w:p>
        </w:tc>
        <w:tc>
          <w:tcPr>
            <w:tcW w:w="742"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0</w:t>
            </w:r>
          </w:p>
        </w:tc>
        <w:tc>
          <w:tcPr>
            <w:tcW w:w="742"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0</w:t>
            </w:r>
          </w:p>
        </w:tc>
        <w:tc>
          <w:tcPr>
            <w:tcW w:w="703" w:type="dxa"/>
            <w:vAlign w:val="center"/>
          </w:tcPr>
          <w:p w:rsidR="00B26DC9" w:rsidRPr="00122F84" w:rsidRDefault="00122F84" w:rsidP="00B26DC9">
            <w:pPr>
              <w:pStyle w:val="a5"/>
              <w:ind w:left="0"/>
              <w:jc w:val="center"/>
              <w:cnfStyle w:val="000000000000" w:firstRow="0" w:lastRow="0" w:firstColumn="0" w:lastColumn="0" w:oddVBand="0" w:evenVBand="0" w:oddHBand="0" w:evenHBand="0" w:firstRowFirstColumn="0" w:firstRowLastColumn="0" w:lastRowFirstColumn="0" w:lastRowLastColumn="0"/>
            </w:pPr>
            <w:r>
              <w:t>49</w:t>
            </w:r>
          </w:p>
        </w:tc>
      </w:tr>
      <w:tr w:rsidR="002D7F5D" w:rsidRPr="002D7F5D"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C00334">
            <w:r w:rsidRPr="00003251">
              <w:t>Постановка на кадастровый учет особо охраняемой природной территории регионального значения</w:t>
            </w:r>
          </w:p>
        </w:tc>
        <w:tc>
          <w:tcPr>
            <w:tcW w:w="1470" w:type="dxa"/>
            <w:vAlign w:val="center"/>
          </w:tcPr>
          <w:p w:rsidR="00B26DC9" w:rsidRPr="00122F84"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122F84">
              <w:t>количество</w:t>
            </w:r>
          </w:p>
        </w:tc>
        <w:tc>
          <w:tcPr>
            <w:tcW w:w="1249"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0</w:t>
            </w:r>
          </w:p>
        </w:tc>
        <w:tc>
          <w:tcPr>
            <w:tcW w:w="1206" w:type="dxa"/>
            <w:vAlign w:val="center"/>
          </w:tcPr>
          <w:p w:rsidR="00B26DC9" w:rsidRPr="00122F84" w:rsidRDefault="00122F84" w:rsidP="00B26DC9">
            <w:pPr>
              <w:pStyle w:val="a5"/>
              <w:ind w:left="0"/>
              <w:jc w:val="center"/>
              <w:cnfStyle w:val="000000100000" w:firstRow="0" w:lastRow="0" w:firstColumn="0" w:lastColumn="0" w:oddVBand="0" w:evenVBand="0" w:oddHBand="1" w:evenHBand="0" w:firstRowFirstColumn="0" w:firstRowLastColumn="0" w:lastRowFirstColumn="0" w:lastRowLastColumn="0"/>
            </w:pPr>
            <w:r>
              <w:t>18</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41</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45</w:t>
            </w:r>
          </w:p>
        </w:tc>
        <w:tc>
          <w:tcPr>
            <w:tcW w:w="703"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w:t>
            </w:r>
          </w:p>
        </w:tc>
      </w:tr>
      <w:tr w:rsidR="002D7F5D" w:rsidRPr="002D7F5D"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62789" w:rsidRPr="00003251" w:rsidRDefault="00D62789" w:rsidP="00C00334">
            <w:r w:rsidRPr="00003251">
              <w:t>Доля обработанных твердых коммунальных отходов от общего количества образованных твердых коммунальных отходов</w:t>
            </w:r>
          </w:p>
        </w:tc>
        <w:tc>
          <w:tcPr>
            <w:tcW w:w="1470" w:type="dxa"/>
            <w:vAlign w:val="center"/>
          </w:tcPr>
          <w:p w:rsidR="00D62789" w:rsidRPr="00122F84" w:rsidRDefault="00D62789" w:rsidP="00B26DC9">
            <w:pPr>
              <w:jc w:val="center"/>
              <w:cnfStyle w:val="000000000000" w:firstRow="0" w:lastRow="0" w:firstColumn="0" w:lastColumn="0" w:oddVBand="0" w:evenVBand="0" w:oddHBand="0" w:evenHBand="0" w:firstRowFirstColumn="0" w:firstRowLastColumn="0" w:lastRowFirstColumn="0" w:lastRowLastColumn="0"/>
            </w:pPr>
            <w:r w:rsidRPr="00122F84">
              <w:t>%</w:t>
            </w:r>
          </w:p>
        </w:tc>
        <w:tc>
          <w:tcPr>
            <w:tcW w:w="1249" w:type="dxa"/>
            <w:vAlign w:val="center"/>
          </w:tcPr>
          <w:p w:rsidR="00D6278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3,5</w:t>
            </w:r>
          </w:p>
        </w:tc>
        <w:tc>
          <w:tcPr>
            <w:tcW w:w="1206" w:type="dxa"/>
            <w:vAlign w:val="center"/>
          </w:tcPr>
          <w:p w:rsidR="00D6278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4</w:t>
            </w:r>
          </w:p>
        </w:tc>
        <w:tc>
          <w:tcPr>
            <w:tcW w:w="742" w:type="dxa"/>
            <w:vAlign w:val="center"/>
          </w:tcPr>
          <w:p w:rsidR="00D6278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4</w:t>
            </w:r>
          </w:p>
        </w:tc>
        <w:tc>
          <w:tcPr>
            <w:tcW w:w="742" w:type="dxa"/>
            <w:vAlign w:val="center"/>
          </w:tcPr>
          <w:p w:rsidR="00D6278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5</w:t>
            </w:r>
          </w:p>
        </w:tc>
        <w:tc>
          <w:tcPr>
            <w:tcW w:w="703" w:type="dxa"/>
            <w:vAlign w:val="center"/>
          </w:tcPr>
          <w:p w:rsidR="00D6278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6</w:t>
            </w:r>
          </w:p>
        </w:tc>
      </w:tr>
      <w:tr w:rsidR="002D7F5D" w:rsidRPr="002D7F5D"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D62789" w:rsidRPr="00003251" w:rsidRDefault="00D62789" w:rsidP="00C00334">
            <w:r w:rsidRPr="00003251">
              <w:t xml:space="preserve">Доля обработанных и утилизированных отходов производства и потребления от общего количества образованных отходов </w:t>
            </w:r>
            <w:r w:rsidRPr="00003251">
              <w:rPr>
                <w:lang w:val="en-US"/>
              </w:rPr>
              <w:t>I</w:t>
            </w:r>
            <w:r w:rsidRPr="00003251">
              <w:t>-</w:t>
            </w:r>
            <w:r w:rsidRPr="00003251">
              <w:rPr>
                <w:lang w:val="en-US"/>
              </w:rPr>
              <w:t>V</w:t>
            </w:r>
            <w:r w:rsidRPr="00003251">
              <w:t xml:space="preserve"> класса опасности</w:t>
            </w:r>
          </w:p>
        </w:tc>
        <w:tc>
          <w:tcPr>
            <w:tcW w:w="1470" w:type="dxa"/>
            <w:vAlign w:val="center"/>
          </w:tcPr>
          <w:p w:rsidR="00D62789" w:rsidRPr="00122F84" w:rsidRDefault="00D62789" w:rsidP="00B26DC9">
            <w:pPr>
              <w:jc w:val="center"/>
              <w:cnfStyle w:val="000000100000" w:firstRow="0" w:lastRow="0" w:firstColumn="0" w:lastColumn="0" w:oddVBand="0" w:evenVBand="0" w:oddHBand="1" w:evenHBand="0" w:firstRowFirstColumn="0" w:firstRowLastColumn="0" w:lastRowFirstColumn="0" w:lastRowLastColumn="0"/>
            </w:pPr>
            <w:r w:rsidRPr="00122F84">
              <w:t>%</w:t>
            </w:r>
          </w:p>
        </w:tc>
        <w:tc>
          <w:tcPr>
            <w:tcW w:w="1249" w:type="dxa"/>
            <w:vAlign w:val="center"/>
          </w:tcPr>
          <w:p w:rsidR="00D6278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w:t>
            </w:r>
          </w:p>
        </w:tc>
        <w:tc>
          <w:tcPr>
            <w:tcW w:w="1206" w:type="dxa"/>
            <w:vAlign w:val="center"/>
          </w:tcPr>
          <w:p w:rsidR="00D6278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w:t>
            </w:r>
          </w:p>
        </w:tc>
        <w:tc>
          <w:tcPr>
            <w:tcW w:w="742" w:type="dxa"/>
            <w:vAlign w:val="center"/>
          </w:tcPr>
          <w:p w:rsidR="00D6278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w:t>
            </w:r>
            <w:r w:rsidR="00122F84">
              <w:t>,1</w:t>
            </w:r>
          </w:p>
        </w:tc>
        <w:tc>
          <w:tcPr>
            <w:tcW w:w="742" w:type="dxa"/>
            <w:vAlign w:val="center"/>
          </w:tcPr>
          <w:p w:rsidR="00D6278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1,2</w:t>
            </w:r>
          </w:p>
        </w:tc>
        <w:tc>
          <w:tcPr>
            <w:tcW w:w="703" w:type="dxa"/>
            <w:vAlign w:val="center"/>
          </w:tcPr>
          <w:p w:rsidR="00D6278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1,3</w:t>
            </w:r>
          </w:p>
        </w:tc>
      </w:tr>
      <w:tr w:rsidR="002D7F5D" w:rsidRPr="002D7F5D"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C00334">
            <w:r w:rsidRPr="00003251">
              <w:t xml:space="preserve">Доля площади </w:t>
            </w:r>
            <w:proofErr w:type="spellStart"/>
            <w:r w:rsidRPr="00003251">
              <w:t>рекультивированных</w:t>
            </w:r>
            <w:proofErr w:type="spellEnd"/>
            <w:r w:rsidRPr="00003251">
              <w:t xml:space="preserve"> (ликвидированных) несанкционированных объектов размещения ТКО, объектов накопленного экологического ущерба (от общей площади, занятой такими объектами)</w:t>
            </w:r>
          </w:p>
        </w:tc>
        <w:tc>
          <w:tcPr>
            <w:tcW w:w="1470" w:type="dxa"/>
            <w:vAlign w:val="center"/>
          </w:tcPr>
          <w:p w:rsidR="00B26DC9" w:rsidRPr="00122F84"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122F84">
              <w:t>%</w:t>
            </w:r>
          </w:p>
        </w:tc>
        <w:tc>
          <w:tcPr>
            <w:tcW w:w="1249" w:type="dxa"/>
            <w:vAlign w:val="center"/>
          </w:tcPr>
          <w:p w:rsidR="00B26DC9" w:rsidRPr="00122F84" w:rsidRDefault="00263DC1" w:rsidP="00B26DC9">
            <w:pPr>
              <w:jc w:val="center"/>
              <w:cnfStyle w:val="000000000000" w:firstRow="0" w:lastRow="0" w:firstColumn="0" w:lastColumn="0" w:oddVBand="0" w:evenVBand="0" w:oddHBand="0" w:evenHBand="0" w:firstRowFirstColumn="0" w:firstRowLastColumn="0" w:lastRowFirstColumn="0" w:lastRowLastColumn="0"/>
            </w:pPr>
            <w:r w:rsidRPr="00122F84">
              <w:t>0</w:t>
            </w:r>
          </w:p>
        </w:tc>
        <w:tc>
          <w:tcPr>
            <w:tcW w:w="1206"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0</w:t>
            </w:r>
          </w:p>
        </w:tc>
        <w:tc>
          <w:tcPr>
            <w:tcW w:w="742"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5</w:t>
            </w:r>
          </w:p>
        </w:tc>
        <w:tc>
          <w:tcPr>
            <w:tcW w:w="742"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10</w:t>
            </w:r>
          </w:p>
        </w:tc>
        <w:tc>
          <w:tcPr>
            <w:tcW w:w="703"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100</w:t>
            </w:r>
          </w:p>
        </w:tc>
      </w:tr>
      <w:tr w:rsidR="002D7F5D" w:rsidRPr="002D7F5D"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C00334">
            <w:r w:rsidRPr="00003251">
              <w:t xml:space="preserve">Доля ТКО, </w:t>
            </w:r>
            <w:proofErr w:type="gramStart"/>
            <w:r w:rsidRPr="00003251">
              <w:t>размещенных</w:t>
            </w:r>
            <w:proofErr w:type="gramEnd"/>
            <w:r w:rsidRPr="00003251">
              <w:t xml:space="preserve"> в соответствии с требованиями законодательства Российской Федерации</w:t>
            </w:r>
          </w:p>
        </w:tc>
        <w:tc>
          <w:tcPr>
            <w:tcW w:w="1470" w:type="dxa"/>
            <w:vAlign w:val="center"/>
          </w:tcPr>
          <w:p w:rsidR="00B26DC9" w:rsidRPr="00122F84"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122F84">
              <w:t>количество</w:t>
            </w:r>
          </w:p>
        </w:tc>
        <w:tc>
          <w:tcPr>
            <w:tcW w:w="1249"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60</w:t>
            </w:r>
          </w:p>
        </w:tc>
        <w:tc>
          <w:tcPr>
            <w:tcW w:w="1206"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70</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75</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80</w:t>
            </w:r>
          </w:p>
        </w:tc>
        <w:tc>
          <w:tcPr>
            <w:tcW w:w="703"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100</w:t>
            </w:r>
          </w:p>
        </w:tc>
      </w:tr>
      <w:tr w:rsidR="002D7F5D" w:rsidRPr="002D7F5D"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2B4CE1" w:rsidRPr="00003251" w:rsidRDefault="002B4CE1" w:rsidP="002B4CE1">
            <w:r w:rsidRPr="00003251">
              <w:t>Увеличение численности охотничьих животных, в том числе:</w:t>
            </w:r>
          </w:p>
          <w:p w:rsidR="00B26DC9" w:rsidRPr="00003251" w:rsidRDefault="002B4CE1" w:rsidP="002B4CE1">
            <w:r w:rsidRPr="00003251">
              <w:t>олень благородный</w:t>
            </w:r>
            <w:r w:rsidRPr="00003251">
              <w:br/>
              <w:t>олень пятнистый</w:t>
            </w:r>
            <w:r w:rsidRPr="00003251">
              <w:br/>
              <w:t>лось</w:t>
            </w:r>
          </w:p>
        </w:tc>
        <w:tc>
          <w:tcPr>
            <w:tcW w:w="1470" w:type="dxa"/>
            <w:vAlign w:val="center"/>
          </w:tcPr>
          <w:p w:rsidR="00B26DC9" w:rsidRPr="00122F84" w:rsidRDefault="009744CD" w:rsidP="00B26DC9">
            <w:pPr>
              <w:jc w:val="center"/>
              <w:cnfStyle w:val="000000000000" w:firstRow="0" w:lastRow="0" w:firstColumn="0" w:lastColumn="0" w:oddVBand="0" w:evenVBand="0" w:oddHBand="0" w:evenHBand="0" w:firstRowFirstColumn="0" w:firstRowLastColumn="0" w:lastRowFirstColumn="0" w:lastRowLastColumn="0"/>
            </w:pPr>
            <w:r w:rsidRPr="00122F84">
              <w:t>количество</w:t>
            </w:r>
          </w:p>
        </w:tc>
        <w:tc>
          <w:tcPr>
            <w:tcW w:w="1249" w:type="dxa"/>
            <w:vAlign w:val="bottom"/>
          </w:tcPr>
          <w:p w:rsidR="00B26DC9"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97</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23</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130</w:t>
            </w:r>
          </w:p>
        </w:tc>
        <w:tc>
          <w:tcPr>
            <w:tcW w:w="1206" w:type="dxa"/>
            <w:vAlign w:val="bottom"/>
          </w:tcPr>
          <w:p w:rsidR="00B26DC9"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98</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24</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140</w:t>
            </w:r>
          </w:p>
        </w:tc>
        <w:tc>
          <w:tcPr>
            <w:tcW w:w="742" w:type="dxa"/>
            <w:vAlign w:val="bottom"/>
          </w:tcPr>
          <w:p w:rsidR="00B26DC9"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100</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26</w:t>
            </w:r>
          </w:p>
          <w:p w:rsidR="00263DC1" w:rsidRPr="00122F84" w:rsidRDefault="00263DC1" w:rsidP="00263DC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150</w:t>
            </w:r>
          </w:p>
        </w:tc>
        <w:tc>
          <w:tcPr>
            <w:tcW w:w="742" w:type="dxa"/>
            <w:vAlign w:val="bottom"/>
          </w:tcPr>
          <w:p w:rsidR="00B26DC9"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120</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28</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180</w:t>
            </w:r>
          </w:p>
        </w:tc>
        <w:tc>
          <w:tcPr>
            <w:tcW w:w="703" w:type="dxa"/>
            <w:vAlign w:val="bottom"/>
          </w:tcPr>
          <w:p w:rsidR="00B26DC9"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130</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38</w:t>
            </w:r>
          </w:p>
          <w:p w:rsidR="00263DC1" w:rsidRPr="00122F84" w:rsidRDefault="00263DC1" w:rsidP="002B4CE1">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240</w:t>
            </w:r>
          </w:p>
        </w:tc>
      </w:tr>
      <w:tr w:rsidR="002D7F5D" w:rsidRPr="002D7F5D"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B26DC9">
            <w:r w:rsidRPr="00003251">
              <w:t>Круглогодичное предоставление услуг в охотничьем хозяйстве</w:t>
            </w:r>
          </w:p>
        </w:tc>
        <w:tc>
          <w:tcPr>
            <w:tcW w:w="1470" w:type="dxa"/>
            <w:vAlign w:val="center"/>
          </w:tcPr>
          <w:p w:rsidR="00B26DC9" w:rsidRPr="00122F84" w:rsidRDefault="00B26DC9" w:rsidP="00B26DC9">
            <w:pPr>
              <w:jc w:val="center"/>
              <w:cnfStyle w:val="000000100000" w:firstRow="0" w:lastRow="0" w:firstColumn="0" w:lastColumn="0" w:oddVBand="0" w:evenVBand="0" w:oddHBand="1" w:evenHBand="0" w:firstRowFirstColumn="0" w:firstRowLastColumn="0" w:lastRowFirstColumn="0" w:lastRowLastColumn="0"/>
            </w:pPr>
            <w:r w:rsidRPr="00122F84">
              <w:t>%</w:t>
            </w:r>
          </w:p>
        </w:tc>
        <w:tc>
          <w:tcPr>
            <w:tcW w:w="1249"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88</w:t>
            </w:r>
          </w:p>
        </w:tc>
        <w:tc>
          <w:tcPr>
            <w:tcW w:w="1206"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90</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92</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95</w:t>
            </w:r>
          </w:p>
        </w:tc>
        <w:tc>
          <w:tcPr>
            <w:tcW w:w="703"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100</w:t>
            </w:r>
          </w:p>
        </w:tc>
      </w:tr>
      <w:tr w:rsidR="002D7F5D" w:rsidRPr="002D7F5D" w:rsidTr="00D62789">
        <w:trPr>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024C74">
            <w:r w:rsidRPr="00003251">
              <w:t>Количество специалистов в сфере природопользования, прошедших повышение квалификации</w:t>
            </w:r>
          </w:p>
        </w:tc>
        <w:tc>
          <w:tcPr>
            <w:tcW w:w="1470" w:type="dxa"/>
            <w:vAlign w:val="center"/>
          </w:tcPr>
          <w:p w:rsidR="00B26DC9" w:rsidRPr="00122F84" w:rsidRDefault="00B26DC9" w:rsidP="00B26DC9">
            <w:pPr>
              <w:jc w:val="center"/>
              <w:cnfStyle w:val="000000000000" w:firstRow="0" w:lastRow="0" w:firstColumn="0" w:lastColumn="0" w:oddVBand="0" w:evenVBand="0" w:oddHBand="0" w:evenHBand="0" w:firstRowFirstColumn="0" w:firstRowLastColumn="0" w:lastRowFirstColumn="0" w:lastRowLastColumn="0"/>
            </w:pPr>
            <w:r w:rsidRPr="00122F84">
              <w:t>количество</w:t>
            </w:r>
          </w:p>
        </w:tc>
        <w:tc>
          <w:tcPr>
            <w:tcW w:w="1249"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6</w:t>
            </w:r>
          </w:p>
        </w:tc>
        <w:tc>
          <w:tcPr>
            <w:tcW w:w="1206"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7</w:t>
            </w:r>
          </w:p>
        </w:tc>
        <w:tc>
          <w:tcPr>
            <w:tcW w:w="742"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8</w:t>
            </w:r>
          </w:p>
        </w:tc>
        <w:tc>
          <w:tcPr>
            <w:tcW w:w="742"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9</w:t>
            </w:r>
          </w:p>
        </w:tc>
        <w:tc>
          <w:tcPr>
            <w:tcW w:w="703" w:type="dxa"/>
            <w:vAlign w:val="center"/>
          </w:tcPr>
          <w:p w:rsidR="00B26DC9" w:rsidRPr="00122F84" w:rsidRDefault="00263DC1" w:rsidP="00B26DC9">
            <w:pPr>
              <w:pStyle w:val="a5"/>
              <w:ind w:left="0"/>
              <w:jc w:val="center"/>
              <w:cnfStyle w:val="000000000000" w:firstRow="0" w:lastRow="0" w:firstColumn="0" w:lastColumn="0" w:oddVBand="0" w:evenVBand="0" w:oddHBand="0" w:evenHBand="0" w:firstRowFirstColumn="0" w:firstRowLastColumn="0" w:lastRowFirstColumn="0" w:lastRowLastColumn="0"/>
            </w:pPr>
            <w:r w:rsidRPr="00122F84">
              <w:t>10</w:t>
            </w:r>
          </w:p>
        </w:tc>
      </w:tr>
      <w:tr w:rsidR="002D7F5D" w:rsidRPr="002D7F5D" w:rsidTr="00D627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43" w:type="dxa"/>
            <w:vAlign w:val="center"/>
          </w:tcPr>
          <w:p w:rsidR="00B26DC9" w:rsidRPr="00003251" w:rsidRDefault="002B4CE1" w:rsidP="00C00334">
            <w:r w:rsidRPr="00003251">
              <w:t>Увеличение количества зарыбленных водоемов</w:t>
            </w:r>
          </w:p>
        </w:tc>
        <w:tc>
          <w:tcPr>
            <w:tcW w:w="1470" w:type="dxa"/>
            <w:vAlign w:val="center"/>
          </w:tcPr>
          <w:p w:rsidR="00B26DC9" w:rsidRPr="00122F84" w:rsidRDefault="009744CD" w:rsidP="00B26DC9">
            <w:pPr>
              <w:jc w:val="center"/>
              <w:cnfStyle w:val="000000100000" w:firstRow="0" w:lastRow="0" w:firstColumn="0" w:lastColumn="0" w:oddVBand="0" w:evenVBand="0" w:oddHBand="1" w:evenHBand="0" w:firstRowFirstColumn="0" w:firstRowLastColumn="0" w:lastRowFirstColumn="0" w:lastRowLastColumn="0"/>
            </w:pPr>
            <w:r w:rsidRPr="00122F84">
              <w:t>количество</w:t>
            </w:r>
          </w:p>
        </w:tc>
        <w:tc>
          <w:tcPr>
            <w:tcW w:w="1249"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w:t>
            </w:r>
          </w:p>
        </w:tc>
        <w:tc>
          <w:tcPr>
            <w:tcW w:w="1206"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1</w:t>
            </w:r>
          </w:p>
        </w:tc>
        <w:tc>
          <w:tcPr>
            <w:tcW w:w="742"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3</w:t>
            </w:r>
          </w:p>
        </w:tc>
        <w:tc>
          <w:tcPr>
            <w:tcW w:w="703" w:type="dxa"/>
            <w:vAlign w:val="center"/>
          </w:tcPr>
          <w:p w:rsidR="00B26DC9" w:rsidRPr="00122F84" w:rsidRDefault="00263DC1" w:rsidP="00B26DC9">
            <w:pPr>
              <w:pStyle w:val="a5"/>
              <w:ind w:left="0"/>
              <w:jc w:val="center"/>
              <w:cnfStyle w:val="000000100000" w:firstRow="0" w:lastRow="0" w:firstColumn="0" w:lastColumn="0" w:oddVBand="0" w:evenVBand="0" w:oddHBand="1" w:evenHBand="0" w:firstRowFirstColumn="0" w:firstRowLastColumn="0" w:lastRowFirstColumn="0" w:lastRowLastColumn="0"/>
            </w:pPr>
            <w:r w:rsidRPr="00122F84">
              <w:t>3</w:t>
            </w:r>
          </w:p>
        </w:tc>
      </w:tr>
    </w:tbl>
    <w:p w:rsidR="00633AEE" w:rsidRPr="00003251" w:rsidRDefault="00633AEE" w:rsidP="00633AEE">
      <w:pPr>
        <w:spacing w:after="0" w:line="240" w:lineRule="auto"/>
        <w:jc w:val="both"/>
        <w:rPr>
          <w:sz w:val="40"/>
          <w:szCs w:val="40"/>
          <w:u w:val="single"/>
        </w:rPr>
      </w:pPr>
    </w:p>
    <w:p w:rsidR="00633AEE" w:rsidRPr="00003251" w:rsidRDefault="00633AEE">
      <w:pPr>
        <w:rPr>
          <w:sz w:val="48"/>
        </w:rPr>
      </w:pPr>
      <w:r w:rsidRPr="00003251">
        <w:rPr>
          <w:sz w:val="48"/>
        </w:rPr>
        <w:br w:type="page"/>
      </w:r>
    </w:p>
    <w:p w:rsidR="00832EA5" w:rsidRPr="00D91E05" w:rsidRDefault="00633AEE" w:rsidP="00633AEE">
      <w:pPr>
        <w:spacing w:after="0" w:line="240" w:lineRule="auto"/>
        <w:jc w:val="center"/>
        <w:rPr>
          <w:sz w:val="48"/>
          <w:szCs w:val="48"/>
        </w:rPr>
      </w:pPr>
      <w:r w:rsidRPr="00D91E05">
        <w:rPr>
          <w:b/>
          <w:color w:val="C00000"/>
          <w:sz w:val="96"/>
          <w:szCs w:val="40"/>
        </w:rPr>
        <w:lastRenderedPageBreak/>
        <w:t>15</w:t>
      </w:r>
      <w:r w:rsidR="006E38BE" w:rsidRPr="00D91E05">
        <w:rPr>
          <w:b/>
          <w:sz w:val="96"/>
          <w:szCs w:val="40"/>
        </w:rPr>
        <w:t xml:space="preserve"> </w:t>
      </w:r>
      <w:r w:rsidR="00023FB7" w:rsidRPr="00D91E05">
        <w:rPr>
          <w:sz w:val="48"/>
          <w:szCs w:val="48"/>
        </w:rPr>
        <w:t>Государственная программа</w:t>
      </w:r>
    </w:p>
    <w:p w:rsidR="00633AEE" w:rsidRPr="00D91E05" w:rsidRDefault="00023FB7" w:rsidP="00633AEE">
      <w:pPr>
        <w:spacing w:after="0" w:line="240" w:lineRule="auto"/>
        <w:jc w:val="center"/>
        <w:rPr>
          <w:sz w:val="48"/>
          <w:szCs w:val="48"/>
        </w:rPr>
      </w:pPr>
      <w:r w:rsidRPr="00D91E05">
        <w:rPr>
          <w:sz w:val="48"/>
          <w:szCs w:val="48"/>
        </w:rPr>
        <w:t>Республики Мордовия "Развитие водохозяйственного комплекса Республики Мордовия"</w:t>
      </w:r>
    </w:p>
    <w:p w:rsidR="00633AEE" w:rsidRPr="00D91E05" w:rsidRDefault="00633AEE" w:rsidP="00633AEE">
      <w:pPr>
        <w:spacing w:after="0" w:line="240" w:lineRule="auto"/>
        <w:jc w:val="right"/>
        <w:rPr>
          <w:sz w:val="44"/>
          <w:szCs w:val="40"/>
          <w:u w:val="single"/>
        </w:rPr>
      </w:pPr>
    </w:p>
    <w:p w:rsidR="003E4288" w:rsidRPr="00D91E05" w:rsidRDefault="003F304F" w:rsidP="00E1515F">
      <w:pPr>
        <w:pStyle w:val="ConsPlusNormal"/>
        <w:rPr>
          <w:rFonts w:ascii="Calibri" w:hAnsi="Calibri" w:cs="Calibri"/>
          <w:sz w:val="30"/>
          <w:szCs w:val="30"/>
        </w:rPr>
      </w:pPr>
      <w:r w:rsidRPr="00D91E05">
        <w:rPr>
          <w:rFonts w:asciiTheme="minorHAnsi" w:hAnsiTheme="minorHAnsi"/>
          <w:noProof/>
          <w:sz w:val="40"/>
          <w:szCs w:val="40"/>
        </w:rPr>
        <w:drawing>
          <wp:anchor distT="0" distB="0" distL="114300" distR="114300" simplePos="0" relativeHeight="251757568" behindDoc="0" locked="0" layoutInCell="1" allowOverlap="1" wp14:anchorId="4E6FB2D9" wp14:editId="2E2D1DF4">
            <wp:simplePos x="0" y="0"/>
            <wp:positionH relativeFrom="column">
              <wp:posOffset>3873500</wp:posOffset>
            </wp:positionH>
            <wp:positionV relativeFrom="paragraph">
              <wp:posOffset>53340</wp:posOffset>
            </wp:positionV>
            <wp:extent cx="2087880" cy="1335405"/>
            <wp:effectExtent l="19050" t="0" r="7620" b="0"/>
            <wp:wrapThrough wrapText="bothSides">
              <wp:wrapPolygon edited="0">
                <wp:start x="-197" y="0"/>
                <wp:lineTo x="-197" y="21261"/>
                <wp:lineTo x="21679" y="21261"/>
                <wp:lineTo x="21679" y="0"/>
                <wp:lineTo x="-197"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87880" cy="1335405"/>
                    </a:xfrm>
                    <a:prstGeom prst="rect">
                      <a:avLst/>
                    </a:prstGeom>
                    <a:noFill/>
                    <a:ln>
                      <a:noFill/>
                    </a:ln>
                  </pic:spPr>
                </pic:pic>
              </a:graphicData>
            </a:graphic>
          </wp:anchor>
        </w:drawing>
      </w:r>
      <w:r w:rsidR="00633AEE" w:rsidRPr="00D91E05">
        <w:rPr>
          <w:rFonts w:asciiTheme="minorHAnsi" w:hAnsiTheme="minorHAnsi"/>
          <w:sz w:val="44"/>
          <w:szCs w:val="40"/>
          <w:u w:val="single"/>
        </w:rPr>
        <w:t>Цель программы</w:t>
      </w:r>
      <w:r w:rsidR="00633AEE" w:rsidRPr="00D91E05">
        <w:rPr>
          <w:sz w:val="44"/>
          <w:szCs w:val="40"/>
          <w:u w:val="single"/>
        </w:rPr>
        <w:t>:</w:t>
      </w:r>
      <w:r w:rsidR="001D6EDB" w:rsidRPr="00D91E05">
        <w:rPr>
          <w:sz w:val="44"/>
          <w:szCs w:val="40"/>
        </w:rPr>
        <w:t xml:space="preserve"> </w:t>
      </w:r>
      <w:r w:rsidR="003E4288" w:rsidRPr="00D91E05">
        <w:rPr>
          <w:rFonts w:ascii="Calibri" w:hAnsi="Calibri" w:cs="Calibri"/>
          <w:sz w:val="30"/>
          <w:szCs w:val="30"/>
        </w:rPr>
        <w:t>обеспечение защищенности населения и объектов экономики от негативного воздействия вод;</w:t>
      </w:r>
    </w:p>
    <w:p w:rsidR="003E4288" w:rsidRPr="00D91E05" w:rsidRDefault="003E4288" w:rsidP="003E4288">
      <w:pPr>
        <w:autoSpaceDE w:val="0"/>
        <w:autoSpaceDN w:val="0"/>
        <w:adjustRightInd w:val="0"/>
        <w:spacing w:after="0" w:line="240" w:lineRule="auto"/>
        <w:jc w:val="both"/>
        <w:rPr>
          <w:rFonts w:ascii="Calibri" w:eastAsia="Times New Roman" w:hAnsi="Calibri" w:cs="Calibri"/>
          <w:sz w:val="30"/>
          <w:szCs w:val="30"/>
          <w:lang w:eastAsia="ru-RU"/>
        </w:rPr>
      </w:pPr>
      <w:r w:rsidRPr="00D91E05">
        <w:rPr>
          <w:rFonts w:ascii="Calibri" w:eastAsia="Times New Roman" w:hAnsi="Calibri" w:cs="Calibri"/>
          <w:sz w:val="30"/>
          <w:szCs w:val="30"/>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D91E05" w:rsidRDefault="00633AEE" w:rsidP="00633AEE">
      <w:pPr>
        <w:spacing w:after="0" w:line="240" w:lineRule="auto"/>
        <w:jc w:val="both"/>
        <w:rPr>
          <w:sz w:val="20"/>
          <w:szCs w:val="20"/>
          <w:u w:val="single"/>
        </w:rPr>
      </w:pPr>
    </w:p>
    <w:p w:rsidR="00633AEE" w:rsidRPr="00D91E05" w:rsidRDefault="00633AEE" w:rsidP="00E9292C">
      <w:pPr>
        <w:spacing w:after="0" w:line="240" w:lineRule="auto"/>
        <w:jc w:val="center"/>
        <w:rPr>
          <w:sz w:val="44"/>
          <w:szCs w:val="40"/>
          <w:u w:val="single"/>
        </w:rPr>
      </w:pPr>
      <w:r w:rsidRPr="00D91E05">
        <w:rPr>
          <w:sz w:val="44"/>
          <w:szCs w:val="40"/>
          <w:u w:val="single"/>
        </w:rPr>
        <w:t>Основные целевые показатели программы:</w:t>
      </w:r>
    </w:p>
    <w:p w:rsidR="00633AEE" w:rsidRPr="00D91E05" w:rsidRDefault="00633AEE" w:rsidP="00633AEE">
      <w:pPr>
        <w:spacing w:after="0" w:line="240" w:lineRule="auto"/>
        <w:jc w:val="both"/>
        <w:rPr>
          <w:sz w:val="20"/>
          <w:szCs w:val="20"/>
          <w:u w:val="single"/>
        </w:rPr>
      </w:pPr>
    </w:p>
    <w:tbl>
      <w:tblPr>
        <w:tblStyle w:val="-511"/>
        <w:tblW w:w="9533" w:type="dxa"/>
        <w:tblLook w:val="04A0" w:firstRow="1" w:lastRow="0" w:firstColumn="1" w:lastColumn="0" w:noHBand="0" w:noVBand="1"/>
      </w:tblPr>
      <w:tblGrid>
        <w:gridCol w:w="2830"/>
        <w:gridCol w:w="1572"/>
        <w:gridCol w:w="1370"/>
        <w:gridCol w:w="1404"/>
        <w:gridCol w:w="784"/>
        <w:gridCol w:w="789"/>
        <w:gridCol w:w="784"/>
      </w:tblGrid>
      <w:tr w:rsidR="002D7F5D" w:rsidRPr="00D91E05"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rsidR="0094217F" w:rsidRPr="00D91E05" w:rsidRDefault="0094217F" w:rsidP="001F3172">
            <w:pPr>
              <w:jc w:val="center"/>
            </w:pPr>
            <w:r w:rsidRPr="00D91E05">
              <w:t>Наименование</w:t>
            </w:r>
          </w:p>
        </w:tc>
        <w:tc>
          <w:tcPr>
            <w:tcW w:w="1572" w:type="dxa"/>
            <w:vAlign w:val="center"/>
          </w:tcPr>
          <w:p w:rsidR="0094217F" w:rsidRPr="00D91E05" w:rsidRDefault="0094217F" w:rsidP="001F3172">
            <w:pPr>
              <w:jc w:val="center"/>
              <w:cnfStyle w:val="100000000000" w:firstRow="1" w:lastRow="0" w:firstColumn="0" w:lastColumn="0" w:oddVBand="0" w:evenVBand="0" w:oddHBand="0" w:evenHBand="0" w:firstRowFirstColumn="0" w:firstRowLastColumn="0" w:lastRowFirstColumn="0" w:lastRowLastColumn="0"/>
            </w:pPr>
            <w:r w:rsidRPr="00D91E05">
              <w:t>Единица измерения</w:t>
            </w:r>
          </w:p>
        </w:tc>
        <w:tc>
          <w:tcPr>
            <w:tcW w:w="1370" w:type="dxa"/>
            <w:vAlign w:val="center"/>
          </w:tcPr>
          <w:p w:rsidR="0094217F" w:rsidRPr="00D91E05"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1E05">
              <w:rPr>
                <w:rFonts w:cstheme="minorHAnsi"/>
              </w:rPr>
              <w:t>2017 год (факт)</w:t>
            </w:r>
          </w:p>
        </w:tc>
        <w:tc>
          <w:tcPr>
            <w:tcW w:w="1404" w:type="dxa"/>
            <w:vAlign w:val="center"/>
          </w:tcPr>
          <w:p w:rsidR="0094217F" w:rsidRPr="00D91E05" w:rsidRDefault="0094217F" w:rsidP="00D91E0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1E05">
              <w:rPr>
                <w:rFonts w:cstheme="minorHAnsi"/>
              </w:rPr>
              <w:t>2018 год (</w:t>
            </w:r>
            <w:r w:rsidR="00D91E05">
              <w:rPr>
                <w:rFonts w:cstheme="minorHAnsi"/>
              </w:rPr>
              <w:t>факт</w:t>
            </w:r>
            <w:r w:rsidRPr="00D91E05">
              <w:rPr>
                <w:rFonts w:cstheme="minorHAnsi"/>
              </w:rPr>
              <w:t>)</w:t>
            </w:r>
          </w:p>
        </w:tc>
        <w:tc>
          <w:tcPr>
            <w:tcW w:w="784" w:type="dxa"/>
            <w:vAlign w:val="center"/>
          </w:tcPr>
          <w:p w:rsidR="0094217F" w:rsidRPr="00D91E05"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1E05">
              <w:rPr>
                <w:rFonts w:cstheme="minorHAnsi"/>
              </w:rPr>
              <w:t>2019 год</w:t>
            </w:r>
          </w:p>
        </w:tc>
        <w:tc>
          <w:tcPr>
            <w:tcW w:w="789" w:type="dxa"/>
            <w:vAlign w:val="center"/>
          </w:tcPr>
          <w:p w:rsidR="0094217F" w:rsidRPr="00D91E05"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1E05">
              <w:rPr>
                <w:rFonts w:cstheme="minorHAnsi"/>
              </w:rPr>
              <w:t>2020 год</w:t>
            </w:r>
          </w:p>
        </w:tc>
        <w:tc>
          <w:tcPr>
            <w:tcW w:w="784" w:type="dxa"/>
            <w:vAlign w:val="center"/>
          </w:tcPr>
          <w:p w:rsidR="0094217F" w:rsidRPr="00D91E05" w:rsidRDefault="0094217F" w:rsidP="0094217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91E05">
              <w:rPr>
                <w:rFonts w:cstheme="minorHAnsi"/>
              </w:rPr>
              <w:t>2021 год</w:t>
            </w:r>
          </w:p>
        </w:tc>
      </w:tr>
      <w:tr w:rsidR="002D7F5D" w:rsidRPr="002D7F5D" w:rsidTr="009558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D91E05" w:rsidRDefault="0095584A" w:rsidP="003E4288">
            <w:pPr>
              <w:rPr>
                <w:rFonts w:cs="Arial"/>
              </w:rPr>
            </w:pPr>
            <w:r w:rsidRPr="00D91E05">
              <w:rPr>
                <w:rFonts w:cs="Arial"/>
              </w:rPr>
              <w:t xml:space="preserve">Доля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 </w:t>
            </w:r>
          </w:p>
        </w:tc>
        <w:tc>
          <w:tcPr>
            <w:tcW w:w="1572" w:type="dxa"/>
            <w:vAlign w:val="center"/>
          </w:tcPr>
          <w:p w:rsidR="0095584A" w:rsidRPr="00D91E05" w:rsidRDefault="0095584A"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D91E05">
              <w:rPr>
                <w:rFonts w:cs="Arial"/>
              </w:rPr>
              <w:t>%</w:t>
            </w:r>
          </w:p>
        </w:tc>
        <w:tc>
          <w:tcPr>
            <w:tcW w:w="1370" w:type="dxa"/>
            <w:vAlign w:val="center"/>
          </w:tcPr>
          <w:p w:rsidR="0095584A" w:rsidRPr="00D91E05"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w:t>
            </w:r>
          </w:p>
        </w:tc>
        <w:tc>
          <w:tcPr>
            <w:tcW w:w="1404" w:type="dxa"/>
            <w:vAlign w:val="center"/>
          </w:tcPr>
          <w:p w:rsidR="0095584A" w:rsidRPr="00D91E05"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w:t>
            </w:r>
          </w:p>
        </w:tc>
        <w:tc>
          <w:tcPr>
            <w:tcW w:w="784" w:type="dxa"/>
            <w:vAlign w:val="center"/>
          </w:tcPr>
          <w:p w:rsidR="0095584A" w:rsidRPr="00D91E05"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w:t>
            </w:r>
          </w:p>
        </w:tc>
        <w:tc>
          <w:tcPr>
            <w:tcW w:w="789" w:type="dxa"/>
            <w:vAlign w:val="center"/>
          </w:tcPr>
          <w:p w:rsidR="0095584A" w:rsidRPr="00D91E05"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16,9</w:t>
            </w:r>
          </w:p>
        </w:tc>
        <w:tc>
          <w:tcPr>
            <w:tcW w:w="784" w:type="dxa"/>
            <w:vAlign w:val="center"/>
          </w:tcPr>
          <w:p w:rsidR="0095584A" w:rsidRPr="00D91E05" w:rsidRDefault="00D91E05"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16,9</w:t>
            </w:r>
          </w:p>
        </w:tc>
      </w:tr>
      <w:tr w:rsidR="002D7F5D" w:rsidRPr="002D7F5D" w:rsidTr="0095584A">
        <w:trPr>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D91E05" w:rsidRDefault="0095584A" w:rsidP="003E4288">
            <w:pPr>
              <w:rPr>
                <w:rFonts w:cs="Arial"/>
              </w:rPr>
            </w:pPr>
            <w:r w:rsidRPr="00D91E05">
              <w:rPr>
                <w:rFonts w:cs="Arial"/>
              </w:rPr>
              <w:t xml:space="preserve">Протяженность новых и реконструированных сооружений инженерной защиты и </w:t>
            </w:r>
            <w:proofErr w:type="spellStart"/>
            <w:r w:rsidRPr="00D91E05">
              <w:rPr>
                <w:rFonts w:cs="Arial"/>
              </w:rPr>
              <w:t>берегоукрепления</w:t>
            </w:r>
            <w:proofErr w:type="spellEnd"/>
            <w:r w:rsidRPr="00D91E05">
              <w:rPr>
                <w:rFonts w:cs="Arial"/>
              </w:rPr>
              <w:t xml:space="preserve"> </w:t>
            </w:r>
          </w:p>
        </w:tc>
        <w:tc>
          <w:tcPr>
            <w:tcW w:w="1572" w:type="dxa"/>
            <w:vAlign w:val="center"/>
          </w:tcPr>
          <w:p w:rsidR="0095584A" w:rsidRPr="00D91E05" w:rsidRDefault="0095584A"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D91E05">
              <w:rPr>
                <w:rFonts w:cs="Arial"/>
              </w:rPr>
              <w:t>км</w:t>
            </w:r>
          </w:p>
        </w:tc>
        <w:tc>
          <w:tcPr>
            <w:tcW w:w="1370"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0</w:t>
            </w:r>
          </w:p>
        </w:tc>
        <w:tc>
          <w:tcPr>
            <w:tcW w:w="1404"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0</w:t>
            </w:r>
          </w:p>
        </w:tc>
        <w:tc>
          <w:tcPr>
            <w:tcW w:w="784"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0</w:t>
            </w:r>
          </w:p>
        </w:tc>
        <w:tc>
          <w:tcPr>
            <w:tcW w:w="789"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2,14</w:t>
            </w:r>
          </w:p>
        </w:tc>
        <w:tc>
          <w:tcPr>
            <w:tcW w:w="784" w:type="dxa"/>
            <w:vAlign w:val="center"/>
          </w:tcPr>
          <w:p w:rsidR="0095584A" w:rsidRPr="00D91E05" w:rsidRDefault="00D91E05"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2,14</w:t>
            </w:r>
          </w:p>
        </w:tc>
      </w:tr>
      <w:tr w:rsidR="002D7F5D" w:rsidRPr="002D7F5D" w:rsidTr="0095584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D91E05" w:rsidRDefault="0095584A" w:rsidP="003E4288">
            <w:pPr>
              <w:rPr>
                <w:rFonts w:cs="Arial"/>
              </w:rPr>
            </w:pPr>
            <w:r w:rsidRPr="00D91E05">
              <w:rPr>
                <w:rFonts w:cs="Arial"/>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95584A" w:rsidRPr="00D91E05" w:rsidRDefault="0095584A"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D91E05">
              <w:rPr>
                <w:rFonts w:cs="Arial"/>
              </w:rPr>
              <w:t>%</w:t>
            </w:r>
          </w:p>
        </w:tc>
        <w:tc>
          <w:tcPr>
            <w:tcW w:w="1370" w:type="dxa"/>
            <w:vAlign w:val="center"/>
          </w:tcPr>
          <w:p w:rsidR="0095584A" w:rsidRPr="00D91E05"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19,53</w:t>
            </w:r>
          </w:p>
        </w:tc>
        <w:tc>
          <w:tcPr>
            <w:tcW w:w="1404" w:type="dxa"/>
            <w:vAlign w:val="center"/>
          </w:tcPr>
          <w:p w:rsidR="0095584A" w:rsidRPr="00D91E05"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20,47</w:t>
            </w:r>
          </w:p>
        </w:tc>
        <w:tc>
          <w:tcPr>
            <w:tcW w:w="784" w:type="dxa"/>
            <w:vAlign w:val="center"/>
          </w:tcPr>
          <w:p w:rsidR="0095584A" w:rsidRPr="00D91E05" w:rsidRDefault="0094217F"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20,47</w:t>
            </w:r>
          </w:p>
        </w:tc>
        <w:tc>
          <w:tcPr>
            <w:tcW w:w="789" w:type="dxa"/>
            <w:vAlign w:val="center"/>
          </w:tcPr>
          <w:p w:rsidR="0095584A" w:rsidRPr="00D91E05" w:rsidRDefault="00D91E05"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26,45</w:t>
            </w:r>
          </w:p>
        </w:tc>
        <w:tc>
          <w:tcPr>
            <w:tcW w:w="784" w:type="dxa"/>
            <w:vAlign w:val="center"/>
          </w:tcPr>
          <w:p w:rsidR="0095584A" w:rsidRPr="00D91E05" w:rsidRDefault="00D91E05" w:rsidP="0095584A">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27,50</w:t>
            </w:r>
          </w:p>
        </w:tc>
      </w:tr>
      <w:tr w:rsidR="002D7F5D" w:rsidRPr="002D7F5D" w:rsidTr="0095584A">
        <w:trPr>
          <w:cantSplit/>
        </w:trPr>
        <w:tc>
          <w:tcPr>
            <w:cnfStyle w:val="001000000000" w:firstRow="0" w:lastRow="0" w:firstColumn="1" w:lastColumn="0" w:oddVBand="0" w:evenVBand="0" w:oddHBand="0" w:evenHBand="0" w:firstRowFirstColumn="0" w:firstRowLastColumn="0" w:lastRowFirstColumn="0" w:lastRowLastColumn="0"/>
            <w:tcW w:w="2830" w:type="dxa"/>
          </w:tcPr>
          <w:p w:rsidR="0095584A" w:rsidRPr="00D91E05" w:rsidRDefault="0095584A" w:rsidP="003E4288">
            <w:pPr>
              <w:rPr>
                <w:rFonts w:cs="Arial"/>
              </w:rPr>
            </w:pPr>
            <w:r w:rsidRPr="00D91E05">
              <w:rPr>
                <w:rFonts w:cs="Arial"/>
              </w:rPr>
              <w:t>Количество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95584A" w:rsidRPr="00D91E05" w:rsidRDefault="0095584A"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D91E05">
              <w:rPr>
                <w:rFonts w:cs="Arial"/>
              </w:rPr>
              <w:t>ед.</w:t>
            </w:r>
          </w:p>
        </w:tc>
        <w:tc>
          <w:tcPr>
            <w:tcW w:w="1370"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25</w:t>
            </w:r>
          </w:p>
        </w:tc>
        <w:tc>
          <w:tcPr>
            <w:tcW w:w="1404"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26</w:t>
            </w:r>
          </w:p>
        </w:tc>
        <w:tc>
          <w:tcPr>
            <w:tcW w:w="784"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26</w:t>
            </w:r>
          </w:p>
        </w:tc>
        <w:tc>
          <w:tcPr>
            <w:tcW w:w="789" w:type="dxa"/>
            <w:vAlign w:val="center"/>
          </w:tcPr>
          <w:p w:rsidR="0095584A" w:rsidRPr="00D91E05" w:rsidRDefault="0094217F"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32</w:t>
            </w:r>
          </w:p>
        </w:tc>
        <w:tc>
          <w:tcPr>
            <w:tcW w:w="784" w:type="dxa"/>
            <w:vAlign w:val="center"/>
          </w:tcPr>
          <w:p w:rsidR="0095584A" w:rsidRPr="00D91E05" w:rsidRDefault="00D91E05" w:rsidP="0095584A">
            <w:pPr>
              <w:pStyle w:val="a5"/>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33</w:t>
            </w:r>
          </w:p>
        </w:tc>
      </w:tr>
      <w:tr w:rsidR="002D7F5D" w:rsidRPr="002D7F5D" w:rsidTr="009421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94217F" w:rsidRPr="00D91E05" w:rsidRDefault="0094217F" w:rsidP="003E4288">
            <w:pPr>
              <w:rPr>
                <w:rFonts w:cs="Arial"/>
              </w:rPr>
            </w:pPr>
            <w:r w:rsidRPr="00D91E05">
              <w:rPr>
                <w:rFonts w:cs="Arial"/>
              </w:rPr>
              <w:t xml:space="preserve">Численность населения, экологические </w:t>
            </w:r>
            <w:proofErr w:type="gramStart"/>
            <w:r w:rsidRPr="00D91E05">
              <w:rPr>
                <w:rFonts w:cs="Arial"/>
              </w:rPr>
              <w:t>условия</w:t>
            </w:r>
            <w:proofErr w:type="gramEnd"/>
            <w:r w:rsidRPr="00D91E05">
              <w:rPr>
                <w:rFonts w:cs="Arial"/>
              </w:rPr>
              <w:t xml:space="preserve">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572" w:type="dxa"/>
            <w:vAlign w:val="center"/>
          </w:tcPr>
          <w:p w:rsidR="0094217F" w:rsidRPr="00D91E05" w:rsidRDefault="0094217F" w:rsidP="003E4288">
            <w:pPr>
              <w:jc w:val="center"/>
              <w:cnfStyle w:val="000000100000" w:firstRow="0" w:lastRow="0" w:firstColumn="0" w:lastColumn="0" w:oddVBand="0" w:evenVBand="0" w:oddHBand="1" w:evenHBand="0" w:firstRowFirstColumn="0" w:firstRowLastColumn="0" w:lastRowFirstColumn="0" w:lastRowLastColumn="0"/>
              <w:rPr>
                <w:rFonts w:cs="Arial"/>
              </w:rPr>
            </w:pPr>
            <w:r w:rsidRPr="00D91E05">
              <w:rPr>
                <w:rFonts w:cs="Arial"/>
              </w:rPr>
              <w:t>чел.</w:t>
            </w:r>
          </w:p>
        </w:tc>
        <w:tc>
          <w:tcPr>
            <w:tcW w:w="1370" w:type="dxa"/>
            <w:vAlign w:val="center"/>
          </w:tcPr>
          <w:p w:rsidR="0094217F" w:rsidRPr="00D91E05" w:rsidRDefault="0094217F" w:rsidP="0094217F">
            <w:pPr>
              <w:pStyle w:val="a5"/>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D91E05">
              <w:rPr>
                <w:rFonts w:ascii="Calibri" w:eastAsia="Calibri" w:hAnsi="Calibri" w:cs="Times New Roman"/>
              </w:rPr>
              <w:t>-</w:t>
            </w:r>
          </w:p>
        </w:tc>
        <w:tc>
          <w:tcPr>
            <w:tcW w:w="1404" w:type="dxa"/>
            <w:vAlign w:val="center"/>
          </w:tcPr>
          <w:p w:rsidR="0094217F" w:rsidRPr="00D91E05" w:rsidRDefault="0094217F" w:rsidP="0094217F">
            <w:pPr>
              <w:jc w:val="center"/>
              <w:cnfStyle w:val="000000100000" w:firstRow="0" w:lastRow="0" w:firstColumn="0" w:lastColumn="0" w:oddVBand="0" w:evenVBand="0" w:oddHBand="1" w:evenHBand="0" w:firstRowFirstColumn="0" w:firstRowLastColumn="0" w:lastRowFirstColumn="0" w:lastRowLastColumn="0"/>
            </w:pPr>
            <w:r w:rsidRPr="00D91E05">
              <w:rPr>
                <w:rFonts w:ascii="Calibri" w:eastAsia="Calibri" w:hAnsi="Calibri" w:cs="Times New Roman"/>
              </w:rPr>
              <w:t>-</w:t>
            </w:r>
          </w:p>
        </w:tc>
        <w:tc>
          <w:tcPr>
            <w:tcW w:w="784" w:type="dxa"/>
            <w:vAlign w:val="center"/>
          </w:tcPr>
          <w:p w:rsidR="0094217F" w:rsidRPr="00D91E05" w:rsidRDefault="0094217F" w:rsidP="0094217F">
            <w:pPr>
              <w:jc w:val="center"/>
              <w:cnfStyle w:val="000000100000" w:firstRow="0" w:lastRow="0" w:firstColumn="0" w:lastColumn="0" w:oddVBand="0" w:evenVBand="0" w:oddHBand="1" w:evenHBand="0" w:firstRowFirstColumn="0" w:firstRowLastColumn="0" w:lastRowFirstColumn="0" w:lastRowLastColumn="0"/>
            </w:pPr>
            <w:r w:rsidRPr="00D91E05">
              <w:rPr>
                <w:rFonts w:ascii="Calibri" w:eastAsia="Calibri" w:hAnsi="Calibri" w:cs="Times New Roman"/>
              </w:rPr>
              <w:t>-</w:t>
            </w:r>
          </w:p>
        </w:tc>
        <w:tc>
          <w:tcPr>
            <w:tcW w:w="789" w:type="dxa"/>
            <w:vAlign w:val="center"/>
          </w:tcPr>
          <w:p w:rsidR="0094217F" w:rsidRPr="00D91E05" w:rsidRDefault="0094217F" w:rsidP="0094217F">
            <w:pPr>
              <w:jc w:val="center"/>
              <w:cnfStyle w:val="000000100000" w:firstRow="0" w:lastRow="0" w:firstColumn="0" w:lastColumn="0" w:oddVBand="0" w:evenVBand="0" w:oddHBand="1" w:evenHBand="0" w:firstRowFirstColumn="0" w:firstRowLastColumn="0" w:lastRowFirstColumn="0" w:lastRowLastColumn="0"/>
            </w:pPr>
            <w:r w:rsidRPr="00D91E05">
              <w:rPr>
                <w:rFonts w:ascii="Calibri" w:eastAsia="Calibri" w:hAnsi="Calibri" w:cs="Times New Roman"/>
              </w:rPr>
              <w:t>-</w:t>
            </w:r>
          </w:p>
        </w:tc>
        <w:tc>
          <w:tcPr>
            <w:tcW w:w="784" w:type="dxa"/>
            <w:vAlign w:val="center"/>
          </w:tcPr>
          <w:p w:rsidR="0094217F" w:rsidRPr="00D91E05" w:rsidRDefault="00D91E05" w:rsidP="0094217F">
            <w:pPr>
              <w:jc w:val="center"/>
              <w:cnfStyle w:val="000000100000" w:firstRow="0" w:lastRow="0" w:firstColumn="0" w:lastColumn="0" w:oddVBand="0" w:evenVBand="0" w:oddHBand="1" w:evenHBand="0" w:firstRowFirstColumn="0" w:firstRowLastColumn="0" w:lastRowFirstColumn="0" w:lastRowLastColumn="0"/>
            </w:pPr>
            <w:r>
              <w:t>-</w:t>
            </w:r>
          </w:p>
        </w:tc>
      </w:tr>
      <w:tr w:rsidR="002D7F5D" w:rsidRPr="002D7F5D" w:rsidTr="0094217F">
        <w:trPr>
          <w:cantSplit/>
        </w:trPr>
        <w:tc>
          <w:tcPr>
            <w:cnfStyle w:val="001000000000" w:firstRow="0" w:lastRow="0" w:firstColumn="1" w:lastColumn="0" w:oddVBand="0" w:evenVBand="0" w:oddHBand="0" w:evenHBand="0" w:firstRowFirstColumn="0" w:firstRowLastColumn="0" w:lastRowFirstColumn="0" w:lastRowLastColumn="0"/>
            <w:tcW w:w="2830" w:type="dxa"/>
          </w:tcPr>
          <w:p w:rsidR="0094217F" w:rsidRPr="00D91E05" w:rsidRDefault="0094217F" w:rsidP="003E4288">
            <w:pPr>
              <w:rPr>
                <w:rFonts w:cs="Arial"/>
              </w:rPr>
            </w:pPr>
            <w:r w:rsidRPr="00D91E05">
              <w:rPr>
                <w:rFonts w:cs="Arial"/>
              </w:rPr>
              <w:t>Протяженность работ по восстановлению и экологической реабилитации водных объектов</w:t>
            </w:r>
          </w:p>
        </w:tc>
        <w:tc>
          <w:tcPr>
            <w:tcW w:w="1572" w:type="dxa"/>
            <w:vAlign w:val="center"/>
          </w:tcPr>
          <w:p w:rsidR="0094217F" w:rsidRPr="00D91E05" w:rsidRDefault="0094217F" w:rsidP="003E4288">
            <w:pPr>
              <w:jc w:val="center"/>
              <w:cnfStyle w:val="000000000000" w:firstRow="0" w:lastRow="0" w:firstColumn="0" w:lastColumn="0" w:oddVBand="0" w:evenVBand="0" w:oddHBand="0" w:evenHBand="0" w:firstRowFirstColumn="0" w:firstRowLastColumn="0" w:lastRowFirstColumn="0" w:lastRowLastColumn="0"/>
              <w:rPr>
                <w:rFonts w:cs="Arial"/>
              </w:rPr>
            </w:pPr>
            <w:r w:rsidRPr="00D91E05">
              <w:rPr>
                <w:rFonts w:cs="Arial"/>
              </w:rPr>
              <w:t>км</w:t>
            </w:r>
          </w:p>
        </w:tc>
        <w:tc>
          <w:tcPr>
            <w:tcW w:w="1370" w:type="dxa"/>
            <w:vAlign w:val="center"/>
          </w:tcPr>
          <w:p w:rsidR="0094217F" w:rsidRPr="00D91E05"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D91E05">
              <w:rPr>
                <w:rFonts w:ascii="Calibri" w:eastAsia="Calibri" w:hAnsi="Calibri" w:cs="Times New Roman"/>
              </w:rPr>
              <w:t>-</w:t>
            </w:r>
          </w:p>
        </w:tc>
        <w:tc>
          <w:tcPr>
            <w:tcW w:w="1404" w:type="dxa"/>
            <w:vAlign w:val="center"/>
          </w:tcPr>
          <w:p w:rsidR="0094217F" w:rsidRPr="00D91E05"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D91E05">
              <w:rPr>
                <w:rFonts w:ascii="Calibri" w:eastAsia="Calibri" w:hAnsi="Calibri" w:cs="Times New Roman"/>
              </w:rPr>
              <w:t>-</w:t>
            </w:r>
          </w:p>
        </w:tc>
        <w:tc>
          <w:tcPr>
            <w:tcW w:w="784" w:type="dxa"/>
            <w:vAlign w:val="center"/>
          </w:tcPr>
          <w:p w:rsidR="0094217F" w:rsidRPr="00D91E05"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D91E05">
              <w:rPr>
                <w:rFonts w:ascii="Calibri" w:eastAsia="Calibri" w:hAnsi="Calibri" w:cs="Times New Roman"/>
              </w:rPr>
              <w:t>-</w:t>
            </w:r>
          </w:p>
        </w:tc>
        <w:tc>
          <w:tcPr>
            <w:tcW w:w="789" w:type="dxa"/>
            <w:vAlign w:val="center"/>
          </w:tcPr>
          <w:p w:rsidR="0094217F" w:rsidRPr="00D91E05" w:rsidRDefault="0094217F" w:rsidP="0094217F">
            <w:pPr>
              <w:jc w:val="center"/>
              <w:cnfStyle w:val="000000000000" w:firstRow="0" w:lastRow="0" w:firstColumn="0" w:lastColumn="0" w:oddVBand="0" w:evenVBand="0" w:oddHBand="0" w:evenHBand="0" w:firstRowFirstColumn="0" w:firstRowLastColumn="0" w:lastRowFirstColumn="0" w:lastRowLastColumn="0"/>
            </w:pPr>
            <w:r w:rsidRPr="00D91E05">
              <w:rPr>
                <w:rFonts w:ascii="Calibri" w:eastAsia="Calibri" w:hAnsi="Calibri" w:cs="Times New Roman"/>
              </w:rPr>
              <w:t>-</w:t>
            </w:r>
          </w:p>
        </w:tc>
        <w:tc>
          <w:tcPr>
            <w:tcW w:w="784" w:type="dxa"/>
            <w:vAlign w:val="center"/>
          </w:tcPr>
          <w:p w:rsidR="0094217F" w:rsidRPr="00D91E05" w:rsidRDefault="0094217F" w:rsidP="0094217F">
            <w:pPr>
              <w:jc w:val="center"/>
              <w:cnfStyle w:val="000000000000" w:firstRow="0" w:lastRow="0" w:firstColumn="0" w:lastColumn="0" w:oddVBand="0" w:evenVBand="0" w:oddHBand="0" w:evenHBand="0" w:firstRowFirstColumn="0" w:firstRowLastColumn="0" w:lastRowFirstColumn="0" w:lastRowLastColumn="0"/>
            </w:pPr>
          </w:p>
        </w:tc>
      </w:tr>
    </w:tbl>
    <w:p w:rsidR="00633AEE" w:rsidRPr="00D91E05" w:rsidRDefault="00633AEE" w:rsidP="00633AEE">
      <w:pPr>
        <w:spacing w:after="0" w:line="240" w:lineRule="auto"/>
        <w:jc w:val="both"/>
        <w:rPr>
          <w:sz w:val="40"/>
          <w:szCs w:val="40"/>
          <w:u w:val="single"/>
        </w:rPr>
      </w:pPr>
    </w:p>
    <w:p w:rsidR="00633AEE" w:rsidRPr="00D91E05" w:rsidRDefault="00633AEE">
      <w:pPr>
        <w:rPr>
          <w:sz w:val="48"/>
        </w:rPr>
      </w:pPr>
      <w:r w:rsidRPr="00D91E05">
        <w:rPr>
          <w:sz w:val="48"/>
        </w:rPr>
        <w:br w:type="page"/>
      </w:r>
    </w:p>
    <w:p w:rsidR="00832EA5" w:rsidRPr="00FA0432" w:rsidRDefault="00633AEE" w:rsidP="00633AEE">
      <w:pPr>
        <w:spacing w:after="0" w:line="240" w:lineRule="auto"/>
        <w:jc w:val="center"/>
        <w:rPr>
          <w:sz w:val="48"/>
          <w:szCs w:val="48"/>
        </w:rPr>
      </w:pPr>
      <w:r w:rsidRPr="00FA0432">
        <w:rPr>
          <w:b/>
          <w:color w:val="C00000"/>
          <w:sz w:val="96"/>
          <w:szCs w:val="40"/>
        </w:rPr>
        <w:lastRenderedPageBreak/>
        <w:t>16</w:t>
      </w:r>
      <w:r w:rsidR="00D26EFA" w:rsidRPr="00FA0432">
        <w:rPr>
          <w:b/>
          <w:sz w:val="96"/>
          <w:szCs w:val="40"/>
        </w:rPr>
        <w:t xml:space="preserve"> </w:t>
      </w:r>
      <w:r w:rsidR="00023FB7" w:rsidRPr="00FA0432">
        <w:rPr>
          <w:sz w:val="48"/>
          <w:szCs w:val="48"/>
        </w:rPr>
        <w:t>Государственная программа "Развитие лесного хозяйства и лесоперерабатывающего комплекса Республики Мордовия"</w:t>
      </w:r>
    </w:p>
    <w:p w:rsidR="00633AEE" w:rsidRPr="00641D7E" w:rsidRDefault="00633AEE" w:rsidP="00633AEE">
      <w:pPr>
        <w:spacing w:after="0" w:line="240" w:lineRule="auto"/>
        <w:jc w:val="right"/>
        <w:rPr>
          <w:sz w:val="20"/>
          <w:szCs w:val="20"/>
          <w:u w:val="single"/>
        </w:rPr>
      </w:pPr>
    </w:p>
    <w:p w:rsidR="0015367F" w:rsidRPr="00641D7E" w:rsidRDefault="003F304F" w:rsidP="00E1515F">
      <w:pPr>
        <w:pStyle w:val="ConsPlusNormal"/>
        <w:rPr>
          <w:rFonts w:ascii="Calibri" w:eastAsiaTheme="minorHAnsi" w:hAnsi="Calibri" w:cs="Calibri"/>
          <w:sz w:val="30"/>
          <w:szCs w:val="30"/>
          <w:lang w:eastAsia="en-US"/>
        </w:rPr>
      </w:pPr>
      <w:r w:rsidRPr="00641D7E">
        <w:rPr>
          <w:rFonts w:asciiTheme="minorHAnsi" w:hAnsiTheme="minorHAnsi"/>
          <w:noProof/>
          <w:sz w:val="48"/>
        </w:rPr>
        <w:drawing>
          <wp:anchor distT="0" distB="0" distL="114300" distR="114300" simplePos="0" relativeHeight="251758592" behindDoc="0" locked="0" layoutInCell="1" allowOverlap="1" wp14:anchorId="13E2DB6E" wp14:editId="0108D0E0">
            <wp:simplePos x="0" y="0"/>
            <wp:positionH relativeFrom="column">
              <wp:posOffset>3797300</wp:posOffset>
            </wp:positionH>
            <wp:positionV relativeFrom="paragraph">
              <wp:posOffset>107950</wp:posOffset>
            </wp:positionV>
            <wp:extent cx="2251710" cy="1787525"/>
            <wp:effectExtent l="19050" t="0" r="0" b="0"/>
            <wp:wrapThrough wrapText="bothSides">
              <wp:wrapPolygon edited="0">
                <wp:start x="-183" y="0"/>
                <wp:lineTo x="-183" y="21408"/>
                <wp:lineTo x="21563" y="21408"/>
                <wp:lineTo x="21563" y="0"/>
                <wp:lineTo x="-183"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51710" cy="1787525"/>
                    </a:xfrm>
                    <a:prstGeom prst="rect">
                      <a:avLst/>
                    </a:prstGeom>
                    <a:noFill/>
                    <a:ln>
                      <a:noFill/>
                    </a:ln>
                  </pic:spPr>
                </pic:pic>
              </a:graphicData>
            </a:graphic>
          </wp:anchor>
        </w:drawing>
      </w:r>
      <w:r w:rsidR="00633AEE" w:rsidRPr="00641D7E">
        <w:rPr>
          <w:rFonts w:asciiTheme="minorHAnsi" w:hAnsiTheme="minorHAnsi"/>
          <w:sz w:val="44"/>
          <w:szCs w:val="40"/>
          <w:u w:val="single"/>
        </w:rPr>
        <w:t>Цель программы</w:t>
      </w:r>
      <w:r w:rsidR="00633AEE" w:rsidRPr="00641D7E">
        <w:rPr>
          <w:sz w:val="44"/>
          <w:szCs w:val="40"/>
          <w:u w:val="single"/>
        </w:rPr>
        <w:t>:</w:t>
      </w:r>
      <w:r w:rsidR="001D6EDB" w:rsidRPr="00641D7E">
        <w:rPr>
          <w:sz w:val="44"/>
          <w:szCs w:val="40"/>
        </w:rPr>
        <w:t xml:space="preserve"> </w:t>
      </w:r>
      <w:r w:rsidR="0015367F" w:rsidRPr="00641D7E">
        <w:rPr>
          <w:rFonts w:ascii="Calibri" w:eastAsiaTheme="minorHAnsi" w:hAnsi="Calibri" w:cs="Calibri"/>
          <w:sz w:val="30"/>
          <w:szCs w:val="30"/>
          <w:lang w:eastAsia="en-US"/>
        </w:rPr>
        <w:t>повышение эффективности использования, охраны, защиты</w:t>
      </w:r>
      <w:r w:rsidR="00FE7C3A" w:rsidRPr="00641D7E">
        <w:rPr>
          <w:rFonts w:ascii="Calibri" w:eastAsiaTheme="minorHAnsi" w:hAnsi="Calibri" w:cs="Calibri"/>
          <w:sz w:val="30"/>
          <w:szCs w:val="30"/>
          <w:lang w:eastAsia="en-US"/>
        </w:rPr>
        <w:t xml:space="preserve"> </w:t>
      </w:r>
      <w:r w:rsidR="00D14531" w:rsidRPr="00641D7E">
        <w:rPr>
          <w:rFonts w:ascii="Calibri" w:eastAsiaTheme="minorHAnsi" w:hAnsi="Calibri" w:cs="Calibri"/>
          <w:sz w:val="30"/>
          <w:szCs w:val="30"/>
          <w:lang w:eastAsia="en-US"/>
        </w:rPr>
        <w:t xml:space="preserve">и </w:t>
      </w:r>
      <w:r w:rsidR="0015367F" w:rsidRPr="00641D7E">
        <w:rPr>
          <w:rFonts w:ascii="Calibri" w:eastAsiaTheme="minorHAnsi" w:hAnsi="Calibri" w:cs="Calibri"/>
          <w:sz w:val="30"/>
          <w:szCs w:val="30"/>
          <w:lang w:eastAsia="en-US"/>
        </w:rPr>
        <w:t>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641D7E" w:rsidRDefault="0015367F" w:rsidP="0015367F">
      <w:pPr>
        <w:autoSpaceDE w:val="0"/>
        <w:autoSpaceDN w:val="0"/>
        <w:adjustRightInd w:val="0"/>
        <w:spacing w:after="0" w:line="240" w:lineRule="auto"/>
        <w:jc w:val="both"/>
        <w:rPr>
          <w:rFonts w:ascii="Calibri" w:hAnsi="Calibri" w:cs="Calibri"/>
          <w:sz w:val="30"/>
          <w:szCs w:val="30"/>
        </w:rPr>
      </w:pPr>
      <w:r w:rsidRPr="00641D7E">
        <w:rPr>
          <w:rFonts w:ascii="Calibri" w:hAnsi="Calibri" w:cs="Calibri"/>
          <w:sz w:val="30"/>
          <w:szCs w:val="3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641D7E" w:rsidRDefault="003F304F" w:rsidP="00E9292C">
      <w:pPr>
        <w:spacing w:after="0" w:line="240" w:lineRule="auto"/>
        <w:jc w:val="center"/>
        <w:rPr>
          <w:sz w:val="40"/>
          <w:szCs w:val="40"/>
          <w:u w:val="single"/>
        </w:rPr>
      </w:pPr>
    </w:p>
    <w:p w:rsidR="00633AEE" w:rsidRPr="00641D7E" w:rsidRDefault="00633AEE" w:rsidP="00E9292C">
      <w:pPr>
        <w:spacing w:after="0" w:line="240" w:lineRule="auto"/>
        <w:jc w:val="center"/>
        <w:rPr>
          <w:sz w:val="44"/>
          <w:szCs w:val="40"/>
          <w:u w:val="single"/>
        </w:rPr>
      </w:pPr>
      <w:r w:rsidRPr="00641D7E">
        <w:rPr>
          <w:sz w:val="44"/>
          <w:szCs w:val="40"/>
          <w:u w:val="single"/>
        </w:rPr>
        <w:t>Основные целевые показатели программы:</w:t>
      </w:r>
    </w:p>
    <w:p w:rsidR="00633AEE" w:rsidRPr="00641D7E" w:rsidRDefault="00633AEE" w:rsidP="00633AEE">
      <w:pPr>
        <w:spacing w:after="0" w:line="240" w:lineRule="auto"/>
        <w:jc w:val="both"/>
        <w:rPr>
          <w:sz w:val="28"/>
          <w:szCs w:val="28"/>
          <w:u w:val="single"/>
        </w:rPr>
      </w:pPr>
    </w:p>
    <w:tbl>
      <w:tblPr>
        <w:tblStyle w:val="-511"/>
        <w:tblW w:w="9300" w:type="dxa"/>
        <w:tblLook w:val="04A0" w:firstRow="1" w:lastRow="0" w:firstColumn="1" w:lastColumn="0" w:noHBand="0" w:noVBand="1"/>
      </w:tblPr>
      <w:tblGrid>
        <w:gridCol w:w="3283"/>
        <w:gridCol w:w="1378"/>
        <w:gridCol w:w="1245"/>
        <w:gridCol w:w="1126"/>
        <w:gridCol w:w="756"/>
        <w:gridCol w:w="756"/>
        <w:gridCol w:w="756"/>
      </w:tblGrid>
      <w:tr w:rsidR="002D7F5D" w:rsidRPr="00641D7E" w:rsidTr="00FE7C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3" w:type="dxa"/>
            <w:vAlign w:val="center"/>
          </w:tcPr>
          <w:p w:rsidR="00D26EFA" w:rsidRPr="00641D7E" w:rsidRDefault="00D26EFA" w:rsidP="001F3172">
            <w:pPr>
              <w:jc w:val="center"/>
            </w:pPr>
            <w:r w:rsidRPr="00641D7E">
              <w:t>Наименование</w:t>
            </w:r>
          </w:p>
        </w:tc>
        <w:tc>
          <w:tcPr>
            <w:tcW w:w="1378" w:type="dxa"/>
            <w:vAlign w:val="center"/>
          </w:tcPr>
          <w:p w:rsidR="00D26EFA" w:rsidRPr="00641D7E" w:rsidRDefault="00D26EFA" w:rsidP="001F3172">
            <w:pPr>
              <w:jc w:val="center"/>
              <w:cnfStyle w:val="100000000000" w:firstRow="1" w:lastRow="0" w:firstColumn="0" w:lastColumn="0" w:oddVBand="0" w:evenVBand="0" w:oddHBand="0" w:evenHBand="0" w:firstRowFirstColumn="0" w:firstRowLastColumn="0" w:lastRowFirstColumn="0" w:lastRowLastColumn="0"/>
            </w:pPr>
            <w:r w:rsidRPr="00641D7E">
              <w:t>Единица измерения</w:t>
            </w:r>
          </w:p>
        </w:tc>
        <w:tc>
          <w:tcPr>
            <w:tcW w:w="1245" w:type="dxa"/>
            <w:vAlign w:val="center"/>
          </w:tcPr>
          <w:p w:rsidR="00D26EFA" w:rsidRPr="00641D7E"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41D7E">
              <w:rPr>
                <w:rFonts w:cstheme="minorHAnsi"/>
              </w:rPr>
              <w:t>2017 год (факт)</w:t>
            </w:r>
          </w:p>
        </w:tc>
        <w:tc>
          <w:tcPr>
            <w:tcW w:w="1126" w:type="dxa"/>
            <w:vAlign w:val="center"/>
          </w:tcPr>
          <w:p w:rsidR="00D26EFA" w:rsidRPr="00641D7E" w:rsidRDefault="00D26EFA" w:rsidP="00641D7E">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41D7E">
              <w:rPr>
                <w:rFonts w:cstheme="minorHAnsi"/>
              </w:rPr>
              <w:t>2018 год (</w:t>
            </w:r>
            <w:r w:rsidR="00641D7E">
              <w:rPr>
                <w:rFonts w:cstheme="minorHAnsi"/>
              </w:rPr>
              <w:t>факт</w:t>
            </w:r>
            <w:r w:rsidRPr="00641D7E">
              <w:rPr>
                <w:rFonts w:cstheme="minorHAnsi"/>
              </w:rPr>
              <w:t>)</w:t>
            </w:r>
          </w:p>
        </w:tc>
        <w:tc>
          <w:tcPr>
            <w:tcW w:w="756" w:type="dxa"/>
            <w:vAlign w:val="center"/>
          </w:tcPr>
          <w:p w:rsidR="00D26EFA" w:rsidRPr="00641D7E"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41D7E">
              <w:rPr>
                <w:rFonts w:cstheme="minorHAnsi"/>
              </w:rPr>
              <w:t>2019 год</w:t>
            </w:r>
          </w:p>
        </w:tc>
        <w:tc>
          <w:tcPr>
            <w:tcW w:w="756" w:type="dxa"/>
            <w:vAlign w:val="center"/>
          </w:tcPr>
          <w:p w:rsidR="00D26EFA" w:rsidRPr="00641D7E"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41D7E">
              <w:rPr>
                <w:rFonts w:cstheme="minorHAnsi"/>
              </w:rPr>
              <w:t>2020 год</w:t>
            </w:r>
          </w:p>
        </w:tc>
        <w:tc>
          <w:tcPr>
            <w:tcW w:w="756" w:type="dxa"/>
            <w:vAlign w:val="center"/>
          </w:tcPr>
          <w:p w:rsidR="00D26EFA" w:rsidRPr="00641D7E" w:rsidRDefault="00D26EFA" w:rsidP="00D26EF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641D7E">
              <w:rPr>
                <w:rFonts w:cstheme="minorHAnsi"/>
              </w:rPr>
              <w:t>2021 год</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Лесистость территории Республики Мордовия</w:t>
            </w:r>
          </w:p>
        </w:tc>
        <w:tc>
          <w:tcPr>
            <w:tcW w:w="1378" w:type="dxa"/>
            <w:vAlign w:val="center"/>
          </w:tcPr>
          <w:p w:rsidR="00FE7C3A" w:rsidRPr="00641D7E"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highlight w:val="yellow"/>
              </w:rPr>
            </w:pPr>
            <w:r w:rsidRPr="00641D7E">
              <w:rPr>
                <w:rFonts w:eastAsia="Calibri" w:cs="Times New Roman"/>
                <w:sz w:val="20"/>
                <w:szCs w:val="20"/>
              </w:rPr>
              <w:t>%</w:t>
            </w:r>
          </w:p>
        </w:tc>
        <w:tc>
          <w:tcPr>
            <w:tcW w:w="1245" w:type="dxa"/>
            <w:vAlign w:val="center"/>
          </w:tcPr>
          <w:p w:rsidR="00FE7C3A" w:rsidRPr="00641D7E"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highlight w:val="yellow"/>
              </w:rPr>
            </w:pPr>
            <w:r w:rsidRPr="00641D7E">
              <w:rPr>
                <w:rFonts w:eastAsia="Calibri" w:cs="Times New Roman"/>
              </w:rPr>
              <w:t>27,0</w:t>
            </w:r>
          </w:p>
        </w:tc>
        <w:tc>
          <w:tcPr>
            <w:tcW w:w="1126" w:type="dxa"/>
            <w:vAlign w:val="center"/>
          </w:tcPr>
          <w:p w:rsidR="00FE7C3A" w:rsidRPr="00641D7E" w:rsidRDefault="00D26EF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641D7E">
              <w:t>27,0</w:t>
            </w:r>
          </w:p>
        </w:tc>
        <w:tc>
          <w:tcPr>
            <w:tcW w:w="756" w:type="dxa"/>
            <w:vAlign w:val="center"/>
          </w:tcPr>
          <w:p w:rsidR="00FE7C3A" w:rsidRPr="00641D7E" w:rsidRDefault="00D26EF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41D7E">
              <w:rPr>
                <w:rFonts w:eastAsia="Calibri" w:cs="Times New Roman"/>
              </w:rPr>
              <w:t>26,8</w:t>
            </w:r>
          </w:p>
        </w:tc>
        <w:tc>
          <w:tcPr>
            <w:tcW w:w="756" w:type="dxa"/>
            <w:vAlign w:val="center"/>
          </w:tcPr>
          <w:p w:rsidR="00FE7C3A" w:rsidRPr="00641D7E" w:rsidRDefault="00D26EF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41D7E">
              <w:rPr>
                <w:rFonts w:eastAsia="Calibri" w:cs="Times New Roman"/>
              </w:rPr>
              <w:t>26,8</w:t>
            </w:r>
          </w:p>
        </w:tc>
        <w:tc>
          <w:tcPr>
            <w:tcW w:w="756" w:type="dxa"/>
            <w:vAlign w:val="center"/>
          </w:tcPr>
          <w:p w:rsidR="00FE7C3A" w:rsidRPr="00641D7E" w:rsidRDefault="00641D7E"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41D7E">
              <w:rPr>
                <w:rFonts w:eastAsia="Calibri" w:cs="Times New Roman"/>
              </w:rPr>
              <w:t>26,8</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Доля площади ценных лесных насаждений в составе занятых лесными насаждениями земель лесного фонда</w:t>
            </w:r>
          </w:p>
        </w:tc>
        <w:tc>
          <w:tcPr>
            <w:tcW w:w="1378" w:type="dxa"/>
            <w:vAlign w:val="center"/>
          </w:tcPr>
          <w:p w:rsidR="00FE7C3A" w:rsidRPr="00641D7E"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641D7E">
              <w:rPr>
                <w:rFonts w:eastAsia="Calibri" w:cs="Times New Roman"/>
                <w:sz w:val="20"/>
                <w:szCs w:val="20"/>
              </w:rPr>
              <w:t>%</w:t>
            </w:r>
          </w:p>
        </w:tc>
        <w:tc>
          <w:tcPr>
            <w:tcW w:w="1245" w:type="dxa"/>
            <w:vAlign w:val="center"/>
          </w:tcPr>
          <w:p w:rsidR="00FE7C3A" w:rsidRPr="00641D7E"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41D7E">
              <w:rPr>
                <w:rFonts w:eastAsia="Calibri" w:cs="Times New Roman"/>
              </w:rPr>
              <w:t>41,9</w:t>
            </w:r>
          </w:p>
        </w:tc>
        <w:tc>
          <w:tcPr>
            <w:tcW w:w="1126" w:type="dxa"/>
            <w:vAlign w:val="center"/>
          </w:tcPr>
          <w:p w:rsidR="00FE7C3A" w:rsidRPr="00641D7E" w:rsidRDefault="00D26EFA" w:rsidP="00FE7C3A">
            <w:pPr>
              <w:jc w:val="center"/>
              <w:cnfStyle w:val="000000000000" w:firstRow="0" w:lastRow="0" w:firstColumn="0" w:lastColumn="0" w:oddVBand="0" w:evenVBand="0" w:oddHBand="0" w:evenHBand="0" w:firstRowFirstColumn="0" w:firstRowLastColumn="0" w:lastRowFirstColumn="0" w:lastRowLastColumn="0"/>
            </w:pPr>
            <w:r w:rsidRPr="00641D7E">
              <w:t>41,9</w:t>
            </w:r>
          </w:p>
        </w:tc>
        <w:tc>
          <w:tcPr>
            <w:tcW w:w="756" w:type="dxa"/>
            <w:vAlign w:val="center"/>
          </w:tcPr>
          <w:p w:rsidR="00FE7C3A" w:rsidRPr="00641D7E" w:rsidRDefault="00D26EF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41D7E">
              <w:rPr>
                <w:rFonts w:eastAsia="Calibri" w:cs="Times New Roman"/>
              </w:rPr>
              <w:t>44,4</w:t>
            </w:r>
          </w:p>
        </w:tc>
        <w:tc>
          <w:tcPr>
            <w:tcW w:w="756" w:type="dxa"/>
            <w:vAlign w:val="center"/>
          </w:tcPr>
          <w:p w:rsidR="00FE7C3A" w:rsidRPr="00641D7E" w:rsidRDefault="00D26EF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41D7E">
              <w:rPr>
                <w:rFonts w:eastAsia="Calibri" w:cs="Times New Roman"/>
              </w:rPr>
              <w:t>44,4</w:t>
            </w:r>
          </w:p>
        </w:tc>
        <w:tc>
          <w:tcPr>
            <w:tcW w:w="756" w:type="dxa"/>
            <w:vAlign w:val="center"/>
          </w:tcPr>
          <w:p w:rsidR="00FE7C3A" w:rsidRPr="00641D7E" w:rsidRDefault="00641D7E"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44,4</w:t>
            </w:r>
          </w:p>
        </w:tc>
      </w:tr>
      <w:tr w:rsidR="002D7F5D" w:rsidRPr="00641D7E"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1378" w:type="dxa"/>
            <w:vAlign w:val="center"/>
          </w:tcPr>
          <w:p w:rsidR="00FE7C3A" w:rsidRPr="00641D7E"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641D7E">
              <w:rPr>
                <w:rFonts w:eastAsia="Calibri" w:cs="Times New Roman"/>
                <w:sz w:val="20"/>
                <w:szCs w:val="20"/>
              </w:rPr>
              <w:t>руб</w:t>
            </w:r>
            <w:proofErr w:type="spellEnd"/>
            <w:r w:rsidRPr="00641D7E">
              <w:rPr>
                <w:rFonts w:eastAsia="Calibri" w:cs="Times New Roman"/>
                <w:sz w:val="20"/>
                <w:szCs w:val="20"/>
              </w:rPr>
              <w:t>/</w:t>
            </w:r>
            <w:proofErr w:type="gramStart"/>
            <w:r w:rsidRPr="00641D7E">
              <w:rPr>
                <w:rFonts w:eastAsia="Calibri" w:cs="Times New Roman"/>
                <w:sz w:val="20"/>
                <w:szCs w:val="20"/>
              </w:rPr>
              <w:t>га</w:t>
            </w:r>
            <w:proofErr w:type="gramEnd"/>
          </w:p>
        </w:tc>
        <w:tc>
          <w:tcPr>
            <w:tcW w:w="1245" w:type="dxa"/>
            <w:vAlign w:val="center"/>
          </w:tcPr>
          <w:p w:rsidR="00FE7C3A" w:rsidRPr="00641D7E"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41D7E">
              <w:rPr>
                <w:rFonts w:eastAsia="Calibri" w:cs="Times New Roman"/>
              </w:rPr>
              <w:t>97,5</w:t>
            </w:r>
          </w:p>
        </w:tc>
        <w:tc>
          <w:tcPr>
            <w:tcW w:w="1126" w:type="dxa"/>
            <w:vAlign w:val="center"/>
          </w:tcPr>
          <w:p w:rsidR="00FE7C3A" w:rsidRPr="00641D7E" w:rsidRDefault="00641D7E" w:rsidP="00FE7C3A">
            <w:pPr>
              <w:pStyle w:val="a5"/>
              <w:ind w:left="0"/>
              <w:jc w:val="center"/>
              <w:cnfStyle w:val="000000100000" w:firstRow="0" w:lastRow="0" w:firstColumn="0" w:lastColumn="0" w:oddVBand="0" w:evenVBand="0" w:oddHBand="1" w:evenHBand="0" w:firstRowFirstColumn="0" w:firstRowLastColumn="0" w:lastRowFirstColumn="0" w:lastRowLastColumn="0"/>
            </w:pPr>
            <w:r>
              <w:t>134,0</w:t>
            </w:r>
          </w:p>
        </w:tc>
        <w:tc>
          <w:tcPr>
            <w:tcW w:w="756" w:type="dxa"/>
            <w:vAlign w:val="center"/>
          </w:tcPr>
          <w:p w:rsidR="00FE7C3A" w:rsidRPr="00641D7E"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41D7E">
              <w:rPr>
                <w:rFonts w:eastAsia="Calibri" w:cs="Times New Roman"/>
              </w:rPr>
              <w:t>88,5</w:t>
            </w:r>
          </w:p>
        </w:tc>
        <w:tc>
          <w:tcPr>
            <w:tcW w:w="756" w:type="dxa"/>
            <w:vAlign w:val="center"/>
          </w:tcPr>
          <w:p w:rsidR="00FE7C3A" w:rsidRPr="00641D7E"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41D7E">
              <w:rPr>
                <w:rFonts w:eastAsia="Calibri" w:cs="Times New Roman"/>
              </w:rPr>
              <w:t>88,5</w:t>
            </w:r>
          </w:p>
        </w:tc>
        <w:tc>
          <w:tcPr>
            <w:tcW w:w="756" w:type="dxa"/>
            <w:vAlign w:val="center"/>
          </w:tcPr>
          <w:p w:rsidR="00FE7C3A" w:rsidRPr="00641D7E" w:rsidRDefault="00641D7E"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88,5</w:t>
            </w:r>
          </w:p>
        </w:tc>
      </w:tr>
      <w:tr w:rsidR="00FA0432"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A0432" w:rsidRPr="00641D7E" w:rsidRDefault="00FA0432" w:rsidP="0044730F">
            <w:pPr>
              <w:pStyle w:val="ad"/>
              <w:jc w:val="left"/>
              <w:rPr>
                <w:rFonts w:asciiTheme="minorHAnsi" w:hAnsiTheme="minorHAnsi"/>
                <w:sz w:val="22"/>
                <w:szCs w:val="22"/>
              </w:rPr>
            </w:pPr>
            <w:r w:rsidRPr="00641D7E">
              <w:rPr>
                <w:rFonts w:asciiTheme="minorHAnsi" w:hAnsiTheme="minorHAnsi"/>
                <w:sz w:val="22"/>
                <w:szCs w:val="22"/>
              </w:rPr>
              <w:t>Доля лесных пожаров, ликвидированных в течение первых суток с момента обнаружения, в общем количестве лесных пожаров</w:t>
            </w:r>
          </w:p>
        </w:tc>
        <w:tc>
          <w:tcPr>
            <w:tcW w:w="1378" w:type="dxa"/>
            <w:vAlign w:val="center"/>
          </w:tcPr>
          <w:p w:rsidR="00FA0432" w:rsidRPr="00641D7E"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641D7E">
              <w:rPr>
                <w:rFonts w:eastAsia="Calibri" w:cs="Times New Roman"/>
                <w:sz w:val="20"/>
                <w:szCs w:val="20"/>
              </w:rPr>
              <w:t>%</w:t>
            </w:r>
          </w:p>
        </w:tc>
        <w:tc>
          <w:tcPr>
            <w:tcW w:w="1245" w:type="dxa"/>
            <w:vAlign w:val="center"/>
          </w:tcPr>
          <w:p w:rsidR="00FA0432" w:rsidRPr="00641D7E"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641D7E">
              <w:rPr>
                <w:rFonts w:eastAsia="Calibri" w:cs="Times New Roman"/>
              </w:rPr>
              <w:t>100,0</w:t>
            </w:r>
          </w:p>
        </w:tc>
        <w:tc>
          <w:tcPr>
            <w:tcW w:w="1126" w:type="dxa"/>
            <w:vAlign w:val="center"/>
          </w:tcPr>
          <w:p w:rsidR="00FA0432" w:rsidRPr="00641D7E" w:rsidRDefault="00FA0432"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641D7E">
              <w:t>100,0</w:t>
            </w:r>
          </w:p>
        </w:tc>
        <w:tc>
          <w:tcPr>
            <w:tcW w:w="756" w:type="dxa"/>
            <w:vAlign w:val="center"/>
          </w:tcPr>
          <w:p w:rsidR="00FA0432" w:rsidRPr="00641D7E" w:rsidRDefault="00FA0432"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85,68</w:t>
            </w:r>
          </w:p>
        </w:tc>
        <w:tc>
          <w:tcPr>
            <w:tcW w:w="756" w:type="dxa"/>
            <w:vAlign w:val="center"/>
          </w:tcPr>
          <w:p w:rsidR="00FA0432" w:rsidRPr="00641D7E" w:rsidRDefault="00FA0432" w:rsidP="00E67DF0">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85,68</w:t>
            </w:r>
          </w:p>
        </w:tc>
        <w:tc>
          <w:tcPr>
            <w:tcW w:w="756" w:type="dxa"/>
            <w:vAlign w:val="center"/>
          </w:tcPr>
          <w:p w:rsidR="00FA0432" w:rsidRPr="00641D7E" w:rsidRDefault="00FA0432" w:rsidP="00E67DF0">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85,68</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Доля крупных лесных пожаров в общем количестве возникших лесных пожаров</w:t>
            </w:r>
          </w:p>
        </w:tc>
        <w:tc>
          <w:tcPr>
            <w:tcW w:w="1378" w:type="dxa"/>
            <w:vAlign w:val="center"/>
          </w:tcPr>
          <w:p w:rsidR="00FE7C3A" w:rsidRPr="00FA043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0</w:t>
            </w:r>
          </w:p>
        </w:tc>
        <w:tc>
          <w:tcPr>
            <w:tcW w:w="1126" w:type="dxa"/>
            <w:vAlign w:val="center"/>
          </w:tcPr>
          <w:p w:rsidR="00FE7C3A" w:rsidRPr="00FA0432" w:rsidRDefault="00D26EFA"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A0432">
              <w:t>0</w:t>
            </w:r>
          </w:p>
        </w:tc>
        <w:tc>
          <w:tcPr>
            <w:tcW w:w="756" w:type="dxa"/>
            <w:vAlign w:val="center"/>
          </w:tcPr>
          <w:p w:rsidR="00FE7C3A" w:rsidRPr="00FA0432"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2,97</w:t>
            </w:r>
          </w:p>
        </w:tc>
        <w:tc>
          <w:tcPr>
            <w:tcW w:w="756" w:type="dxa"/>
            <w:vAlign w:val="center"/>
          </w:tcPr>
          <w:p w:rsidR="00FE7C3A" w:rsidRPr="00FA0432" w:rsidRDefault="00D26EF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2,97</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2,97</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lastRenderedPageBreak/>
              <w:t>Отношение площади лесов, на которых были проведены санитарно-оздоровительные мероприятия, к площади погибших и поврежденных лесов</w:t>
            </w:r>
          </w:p>
        </w:tc>
        <w:tc>
          <w:tcPr>
            <w:tcW w:w="1378" w:type="dxa"/>
            <w:vAlign w:val="center"/>
          </w:tcPr>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3,0</w:t>
            </w:r>
          </w:p>
        </w:tc>
        <w:tc>
          <w:tcPr>
            <w:tcW w:w="1126" w:type="dxa"/>
            <w:vAlign w:val="center"/>
          </w:tcPr>
          <w:p w:rsidR="00FE7C3A" w:rsidRPr="00FA0432" w:rsidRDefault="00FA0432" w:rsidP="00FE7C3A">
            <w:pPr>
              <w:pStyle w:val="a5"/>
              <w:ind w:left="0"/>
              <w:jc w:val="center"/>
              <w:cnfStyle w:val="000000000000" w:firstRow="0" w:lastRow="0" w:firstColumn="0" w:lastColumn="0" w:oddVBand="0" w:evenVBand="0" w:oddHBand="0" w:evenHBand="0" w:firstRowFirstColumn="0" w:firstRowLastColumn="0" w:lastRowFirstColumn="0" w:lastRowLastColumn="0"/>
            </w:pPr>
            <w:r>
              <w:t>1,7</w:t>
            </w:r>
          </w:p>
        </w:tc>
        <w:tc>
          <w:tcPr>
            <w:tcW w:w="756" w:type="dxa"/>
            <w:vAlign w:val="center"/>
          </w:tcPr>
          <w:p w:rsidR="00FE7C3A" w:rsidRPr="00FA0432"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3,3</w:t>
            </w:r>
          </w:p>
        </w:tc>
        <w:tc>
          <w:tcPr>
            <w:tcW w:w="756" w:type="dxa"/>
            <w:vAlign w:val="center"/>
          </w:tcPr>
          <w:p w:rsidR="00FE7C3A" w:rsidRPr="00FA0432" w:rsidRDefault="00D26EF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9,8</w:t>
            </w:r>
          </w:p>
        </w:tc>
        <w:tc>
          <w:tcPr>
            <w:tcW w:w="756" w:type="dxa"/>
            <w:vAlign w:val="center"/>
          </w:tcPr>
          <w:p w:rsidR="00FE7C3A" w:rsidRPr="00FA0432"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Доля площади земель лесного фонда, переданных в пользование, в общей площади земель лесного фонда</w:t>
            </w:r>
          </w:p>
        </w:tc>
        <w:tc>
          <w:tcPr>
            <w:tcW w:w="1378" w:type="dxa"/>
            <w:vAlign w:val="center"/>
          </w:tcPr>
          <w:p w:rsidR="00FE7C3A" w:rsidRPr="00FA043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62,0</w:t>
            </w:r>
          </w:p>
        </w:tc>
        <w:tc>
          <w:tcPr>
            <w:tcW w:w="1126" w:type="dxa"/>
            <w:vAlign w:val="center"/>
          </w:tcPr>
          <w:p w:rsidR="00FE7C3A" w:rsidRPr="00FA0432"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A0432">
              <w:t>60,6</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60,6</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60,6</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61,0</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Отношение фактического объема заготовки древесины к установленному допустимому объему изъятия древесины</w:t>
            </w:r>
          </w:p>
        </w:tc>
        <w:tc>
          <w:tcPr>
            <w:tcW w:w="1378" w:type="dxa"/>
            <w:vAlign w:val="center"/>
          </w:tcPr>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30,0</w:t>
            </w:r>
          </w:p>
        </w:tc>
        <w:tc>
          <w:tcPr>
            <w:tcW w:w="1126" w:type="dxa"/>
            <w:vAlign w:val="center"/>
          </w:tcPr>
          <w:p w:rsidR="00FE7C3A" w:rsidRPr="00FA0432" w:rsidRDefault="00FA0432" w:rsidP="00FE7C3A">
            <w:pPr>
              <w:pStyle w:val="a5"/>
              <w:ind w:left="0"/>
              <w:jc w:val="center"/>
              <w:cnfStyle w:val="000000000000" w:firstRow="0" w:lastRow="0" w:firstColumn="0" w:lastColumn="0" w:oddVBand="0" w:evenVBand="0" w:oddHBand="0" w:evenHBand="0" w:firstRowFirstColumn="0" w:firstRowLastColumn="0" w:lastRowFirstColumn="0" w:lastRowLastColumn="0"/>
            </w:pPr>
            <w:r>
              <w:t>38,5</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28,0</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29,0</w:t>
            </w:r>
          </w:p>
        </w:tc>
        <w:tc>
          <w:tcPr>
            <w:tcW w:w="756" w:type="dxa"/>
            <w:vAlign w:val="center"/>
          </w:tcPr>
          <w:p w:rsidR="00FE7C3A" w:rsidRPr="00FA0432"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30,0</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Отношение количества случаев с установленными нарушителями лесного законодательства к общему количеству зарегистрированных случаев нарушения лесного законодательства</w:t>
            </w:r>
          </w:p>
        </w:tc>
        <w:tc>
          <w:tcPr>
            <w:tcW w:w="1378" w:type="dxa"/>
            <w:vAlign w:val="center"/>
          </w:tcPr>
          <w:p w:rsidR="00FE7C3A" w:rsidRPr="00FA043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93,0</w:t>
            </w:r>
          </w:p>
        </w:tc>
        <w:tc>
          <w:tcPr>
            <w:tcW w:w="1126" w:type="dxa"/>
            <w:vAlign w:val="center"/>
          </w:tcPr>
          <w:p w:rsidR="00FE7C3A" w:rsidRPr="00FA0432"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A0432">
              <w:t>87,0</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76,0</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77,0</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78,0</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Доля семян хвойных пород с улучшенными наследственными свойствами в общем объеме семян хвойных пород</w:t>
            </w:r>
          </w:p>
        </w:tc>
        <w:tc>
          <w:tcPr>
            <w:tcW w:w="1378" w:type="dxa"/>
            <w:vAlign w:val="center"/>
          </w:tcPr>
          <w:p w:rsidR="00FE7C3A" w:rsidRPr="00FA043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16,7</w:t>
            </w:r>
          </w:p>
        </w:tc>
        <w:tc>
          <w:tcPr>
            <w:tcW w:w="1126" w:type="dxa"/>
            <w:vAlign w:val="center"/>
          </w:tcPr>
          <w:p w:rsidR="00FE7C3A" w:rsidRPr="00FA0432"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A0432">
              <w:t>28,6</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0,22</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0,24</w:t>
            </w:r>
          </w:p>
        </w:tc>
        <w:tc>
          <w:tcPr>
            <w:tcW w:w="756" w:type="dxa"/>
            <w:vAlign w:val="center"/>
          </w:tcPr>
          <w:p w:rsidR="00FE7C3A" w:rsidRPr="00FA0432"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0,26</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 xml:space="preserve">Доля лесных культур в общем объеме </w:t>
            </w:r>
            <w:proofErr w:type="spellStart"/>
            <w:r w:rsidRPr="00641D7E">
              <w:rPr>
                <w:rFonts w:asciiTheme="minorHAnsi" w:hAnsiTheme="minorHAnsi"/>
                <w:sz w:val="22"/>
                <w:szCs w:val="22"/>
              </w:rPr>
              <w:t>лесовосстановления</w:t>
            </w:r>
            <w:proofErr w:type="spellEnd"/>
            <w:r w:rsidRPr="00641D7E">
              <w:rPr>
                <w:rFonts w:asciiTheme="minorHAnsi" w:hAnsiTheme="minorHAnsi"/>
                <w:sz w:val="22"/>
                <w:szCs w:val="22"/>
              </w:rPr>
              <w:t xml:space="preserve"> на землях лесного фонда</w:t>
            </w:r>
          </w:p>
        </w:tc>
        <w:tc>
          <w:tcPr>
            <w:tcW w:w="1378" w:type="dxa"/>
            <w:vAlign w:val="center"/>
          </w:tcPr>
          <w:p w:rsidR="00FE7C3A" w:rsidRPr="00FA043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42,5</w:t>
            </w:r>
          </w:p>
        </w:tc>
        <w:tc>
          <w:tcPr>
            <w:tcW w:w="1126" w:type="dxa"/>
            <w:vAlign w:val="center"/>
          </w:tcPr>
          <w:p w:rsidR="00FE7C3A" w:rsidRPr="00FA0432" w:rsidRDefault="00FA0432" w:rsidP="00FE7C3A">
            <w:pPr>
              <w:pStyle w:val="a5"/>
              <w:ind w:left="0"/>
              <w:jc w:val="center"/>
              <w:cnfStyle w:val="000000100000" w:firstRow="0" w:lastRow="0" w:firstColumn="0" w:lastColumn="0" w:oddVBand="0" w:evenVBand="0" w:oddHBand="1" w:evenHBand="0" w:firstRowFirstColumn="0" w:firstRowLastColumn="0" w:lastRowFirstColumn="0" w:lastRowLastColumn="0"/>
            </w:pPr>
            <w:r>
              <w:t>44,2</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38,0</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38,5</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39,0</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 xml:space="preserve">Доля лесных культур, созданных посадочным материалом с улучшенными наследственными свойствами, в общем объеме </w:t>
            </w:r>
            <w:proofErr w:type="gramStart"/>
            <w:r w:rsidRPr="00641D7E">
              <w:rPr>
                <w:rFonts w:asciiTheme="minorHAnsi" w:hAnsiTheme="minorHAnsi"/>
                <w:sz w:val="22"/>
                <w:szCs w:val="22"/>
              </w:rPr>
              <w:t>искусственного</w:t>
            </w:r>
            <w:proofErr w:type="gramEnd"/>
            <w:r w:rsidRPr="00641D7E">
              <w:rPr>
                <w:rFonts w:asciiTheme="minorHAnsi" w:hAnsiTheme="minorHAnsi"/>
                <w:sz w:val="22"/>
                <w:szCs w:val="22"/>
              </w:rPr>
              <w:t xml:space="preserve"> </w:t>
            </w:r>
            <w:proofErr w:type="spellStart"/>
            <w:r w:rsidRPr="00641D7E">
              <w:rPr>
                <w:rFonts w:asciiTheme="minorHAnsi" w:hAnsiTheme="minorHAnsi"/>
                <w:sz w:val="22"/>
                <w:szCs w:val="22"/>
              </w:rPr>
              <w:t>лесовосстановления</w:t>
            </w:r>
            <w:proofErr w:type="spellEnd"/>
          </w:p>
        </w:tc>
        <w:tc>
          <w:tcPr>
            <w:tcW w:w="1378" w:type="dxa"/>
            <w:vAlign w:val="center"/>
          </w:tcPr>
          <w:p w:rsidR="00FE7C3A" w:rsidRPr="00FA0432" w:rsidRDefault="00FE7C3A"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50,9</w:t>
            </w:r>
          </w:p>
        </w:tc>
        <w:tc>
          <w:tcPr>
            <w:tcW w:w="1126" w:type="dxa"/>
            <w:vAlign w:val="center"/>
          </w:tcPr>
          <w:p w:rsidR="00FE7C3A" w:rsidRPr="00FA0432"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A0432">
              <w:t>48,5</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50,2</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51,6</w:t>
            </w:r>
          </w:p>
        </w:tc>
        <w:tc>
          <w:tcPr>
            <w:tcW w:w="756" w:type="dxa"/>
            <w:vAlign w:val="center"/>
          </w:tcPr>
          <w:p w:rsidR="00FE7C3A" w:rsidRPr="00FA0432"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51,7</w:t>
            </w:r>
          </w:p>
        </w:tc>
      </w:tr>
      <w:tr w:rsidR="002D7F5D" w:rsidRPr="002D7F5D" w:rsidTr="00FA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Доля лесничеств, участвующих в конкурсе на звание "Лучшее лесничество"</w:t>
            </w:r>
          </w:p>
        </w:tc>
        <w:tc>
          <w:tcPr>
            <w:tcW w:w="1378" w:type="dxa"/>
            <w:vAlign w:val="center"/>
          </w:tcPr>
          <w:p w:rsidR="00FE7C3A" w:rsidRPr="00FA043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100,0</w:t>
            </w:r>
          </w:p>
        </w:tc>
        <w:tc>
          <w:tcPr>
            <w:tcW w:w="1126" w:type="dxa"/>
            <w:vAlign w:val="center"/>
          </w:tcPr>
          <w:p w:rsidR="00FE7C3A" w:rsidRPr="00FA0432"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A0432">
              <w:t>100,0</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88,9</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100,0</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100,0</w:t>
            </w:r>
          </w:p>
        </w:tc>
      </w:tr>
      <w:tr w:rsidR="002D7F5D" w:rsidRPr="002D7F5D" w:rsidTr="00FE7C3A">
        <w:trPr>
          <w:trHeight w:val="85"/>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Средняя численность лесной охраны на одну тыс. га земель лесного фонда</w:t>
            </w:r>
          </w:p>
        </w:tc>
        <w:tc>
          <w:tcPr>
            <w:tcW w:w="1378" w:type="dxa"/>
            <w:vAlign w:val="center"/>
          </w:tcPr>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чел.</w:t>
            </w:r>
          </w:p>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FA0432">
              <w:rPr>
                <w:rFonts w:eastAsia="Calibri" w:cs="Times New Roman"/>
                <w:sz w:val="20"/>
                <w:szCs w:val="20"/>
              </w:rPr>
              <w:t>тыс</w:t>
            </w:r>
            <w:proofErr w:type="gramStart"/>
            <w:r w:rsidRPr="00FA0432">
              <w:rPr>
                <w:rFonts w:eastAsia="Calibri" w:cs="Times New Roman"/>
                <w:sz w:val="20"/>
                <w:szCs w:val="20"/>
              </w:rPr>
              <w:t>.г</w:t>
            </w:r>
            <w:proofErr w:type="gramEnd"/>
            <w:r w:rsidRPr="00FA0432">
              <w:rPr>
                <w:rFonts w:eastAsia="Calibri" w:cs="Times New Roman"/>
                <w:sz w:val="20"/>
                <w:szCs w:val="20"/>
              </w:rPr>
              <w:t>а</w:t>
            </w:r>
            <w:proofErr w:type="spellEnd"/>
          </w:p>
        </w:tc>
        <w:tc>
          <w:tcPr>
            <w:tcW w:w="1245"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0,2</w:t>
            </w:r>
          </w:p>
        </w:tc>
        <w:tc>
          <w:tcPr>
            <w:tcW w:w="1126" w:type="dxa"/>
            <w:vAlign w:val="center"/>
          </w:tcPr>
          <w:p w:rsidR="00FE7C3A" w:rsidRPr="00FA0432"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A0432">
              <w:t>0,25</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0,19</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0,2</w:t>
            </w:r>
          </w:p>
        </w:tc>
        <w:tc>
          <w:tcPr>
            <w:tcW w:w="756" w:type="dxa"/>
            <w:vAlign w:val="center"/>
          </w:tcPr>
          <w:p w:rsidR="00FE7C3A" w:rsidRPr="00FA0432"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0,25</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rPr>
                <w:rFonts w:eastAsia="Calibri" w:cs="Times New Roman"/>
              </w:rPr>
            </w:pPr>
            <w:r w:rsidRPr="00641D7E">
              <w:rPr>
                <w:rFonts w:eastAsia="Calibri" w:cs="Times New Roman"/>
              </w:rPr>
              <w:t>Доля специалистов лесного хозяйства, прошедших повышение квалификации, в общей численности работников лесного хозяйства</w:t>
            </w:r>
          </w:p>
        </w:tc>
        <w:tc>
          <w:tcPr>
            <w:tcW w:w="1378" w:type="dxa"/>
            <w:vAlign w:val="center"/>
          </w:tcPr>
          <w:p w:rsidR="00FE7C3A" w:rsidRPr="00FA0432" w:rsidRDefault="00FE7C3A" w:rsidP="001F317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1,3</w:t>
            </w:r>
          </w:p>
        </w:tc>
        <w:tc>
          <w:tcPr>
            <w:tcW w:w="1126" w:type="dxa"/>
            <w:vAlign w:val="center"/>
          </w:tcPr>
          <w:p w:rsidR="00FE7C3A" w:rsidRPr="00FA0432"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A0432">
              <w:t>1,3</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1,3</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1,3</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1,3</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Объем выпуска пиломатериалов</w:t>
            </w:r>
          </w:p>
        </w:tc>
        <w:tc>
          <w:tcPr>
            <w:tcW w:w="1378" w:type="dxa"/>
            <w:vAlign w:val="center"/>
          </w:tcPr>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тыс.</w:t>
            </w:r>
          </w:p>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FA0432">
              <w:rPr>
                <w:rFonts w:eastAsia="Calibri" w:cs="Times New Roman"/>
                <w:sz w:val="20"/>
                <w:szCs w:val="20"/>
              </w:rPr>
              <w:t>куб.м</w:t>
            </w:r>
            <w:proofErr w:type="spellEnd"/>
            <w:r w:rsidRPr="00FA0432">
              <w:rPr>
                <w:rFonts w:eastAsia="Calibri" w:cs="Times New Roman"/>
                <w:sz w:val="20"/>
                <w:szCs w:val="20"/>
              </w:rPr>
              <w:t>.</w:t>
            </w:r>
          </w:p>
        </w:tc>
        <w:tc>
          <w:tcPr>
            <w:tcW w:w="1245"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40,0</w:t>
            </w:r>
          </w:p>
        </w:tc>
        <w:tc>
          <w:tcPr>
            <w:tcW w:w="1126" w:type="dxa"/>
            <w:vAlign w:val="center"/>
          </w:tcPr>
          <w:p w:rsidR="00FE7C3A" w:rsidRPr="00FA0432"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A0432">
              <w:t>44,0</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48,4</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51,1</w:t>
            </w:r>
          </w:p>
        </w:tc>
        <w:tc>
          <w:tcPr>
            <w:tcW w:w="756" w:type="dxa"/>
            <w:vAlign w:val="center"/>
          </w:tcPr>
          <w:p w:rsidR="00FE7C3A" w:rsidRPr="00FA0432"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51,1</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lastRenderedPageBreak/>
              <w:t>Объем выпуска фанеры</w:t>
            </w:r>
          </w:p>
        </w:tc>
        <w:tc>
          <w:tcPr>
            <w:tcW w:w="1378" w:type="dxa"/>
            <w:vAlign w:val="center"/>
          </w:tcPr>
          <w:p w:rsidR="00FE7C3A" w:rsidRPr="00FA043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тыс.</w:t>
            </w:r>
          </w:p>
          <w:p w:rsidR="00FE7C3A" w:rsidRPr="00FA043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FA0432">
              <w:rPr>
                <w:rFonts w:eastAsia="Calibri" w:cs="Times New Roman"/>
                <w:sz w:val="20"/>
                <w:szCs w:val="20"/>
              </w:rPr>
              <w:t>куб</w:t>
            </w:r>
            <w:proofErr w:type="gramStart"/>
            <w:r w:rsidRPr="00FA0432">
              <w:rPr>
                <w:rFonts w:eastAsia="Calibri" w:cs="Times New Roman"/>
                <w:sz w:val="20"/>
                <w:szCs w:val="20"/>
              </w:rPr>
              <w:t>.м</w:t>
            </w:r>
            <w:proofErr w:type="spellEnd"/>
            <w:proofErr w:type="gramEnd"/>
          </w:p>
        </w:tc>
        <w:tc>
          <w:tcPr>
            <w:tcW w:w="1245"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43,0</w:t>
            </w:r>
          </w:p>
        </w:tc>
        <w:tc>
          <w:tcPr>
            <w:tcW w:w="1126" w:type="dxa"/>
            <w:vAlign w:val="center"/>
          </w:tcPr>
          <w:p w:rsidR="00FE7C3A" w:rsidRPr="00FA0432"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A0432">
              <w:t>43,0</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66,3</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70,0</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84,0</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Объем выпуска ламинированной фанеры</w:t>
            </w:r>
          </w:p>
        </w:tc>
        <w:tc>
          <w:tcPr>
            <w:tcW w:w="1378" w:type="dxa"/>
            <w:vAlign w:val="center"/>
          </w:tcPr>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тыс.</w:t>
            </w:r>
          </w:p>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FA0432">
              <w:rPr>
                <w:rFonts w:eastAsia="Calibri" w:cs="Times New Roman"/>
                <w:sz w:val="20"/>
                <w:szCs w:val="20"/>
              </w:rPr>
              <w:t>куб</w:t>
            </w:r>
            <w:proofErr w:type="gramStart"/>
            <w:r w:rsidRPr="00FA0432">
              <w:rPr>
                <w:rFonts w:eastAsia="Calibri" w:cs="Times New Roman"/>
                <w:sz w:val="20"/>
                <w:szCs w:val="20"/>
              </w:rPr>
              <w:t>.м</w:t>
            </w:r>
            <w:proofErr w:type="spellEnd"/>
            <w:proofErr w:type="gramEnd"/>
          </w:p>
        </w:tc>
        <w:tc>
          <w:tcPr>
            <w:tcW w:w="1245"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19,5</w:t>
            </w:r>
          </w:p>
        </w:tc>
        <w:tc>
          <w:tcPr>
            <w:tcW w:w="1126" w:type="dxa"/>
            <w:vAlign w:val="center"/>
          </w:tcPr>
          <w:p w:rsidR="00FE7C3A" w:rsidRPr="00FA0432"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A0432">
              <w:t>19,5</w:t>
            </w:r>
          </w:p>
        </w:tc>
        <w:tc>
          <w:tcPr>
            <w:tcW w:w="756" w:type="dxa"/>
            <w:vAlign w:val="center"/>
          </w:tcPr>
          <w:p w:rsidR="00FE7C3A" w:rsidRPr="00FA0432" w:rsidRDefault="00FA0432"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30,0</w:t>
            </w:r>
          </w:p>
        </w:tc>
        <w:tc>
          <w:tcPr>
            <w:tcW w:w="756" w:type="dxa"/>
            <w:vAlign w:val="center"/>
          </w:tcPr>
          <w:p w:rsidR="00FE7C3A" w:rsidRPr="00FA0432" w:rsidRDefault="00FA0432"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42,0</w:t>
            </w:r>
          </w:p>
        </w:tc>
        <w:tc>
          <w:tcPr>
            <w:tcW w:w="756" w:type="dxa"/>
            <w:vAlign w:val="center"/>
          </w:tcPr>
          <w:p w:rsidR="00FE7C3A" w:rsidRPr="00FA0432" w:rsidRDefault="00FA0432" w:rsidP="001F3172">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42,0</w:t>
            </w:r>
          </w:p>
        </w:tc>
      </w:tr>
      <w:tr w:rsidR="002D7F5D" w:rsidRPr="002D7F5D" w:rsidTr="00FE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Объем выпуска древесноволокнистых плит средней плотности (МДФ)</w:t>
            </w:r>
          </w:p>
        </w:tc>
        <w:tc>
          <w:tcPr>
            <w:tcW w:w="1378" w:type="dxa"/>
            <w:vAlign w:val="center"/>
          </w:tcPr>
          <w:p w:rsidR="00FE7C3A" w:rsidRPr="00FA043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тыс.</w:t>
            </w:r>
          </w:p>
          <w:p w:rsidR="00FE7C3A" w:rsidRPr="00FA0432" w:rsidRDefault="00FE7C3A"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roofErr w:type="spellStart"/>
            <w:r w:rsidRPr="00FA0432">
              <w:rPr>
                <w:rFonts w:eastAsia="Calibri" w:cs="Times New Roman"/>
                <w:sz w:val="20"/>
                <w:szCs w:val="20"/>
              </w:rPr>
              <w:t>куб</w:t>
            </w:r>
            <w:proofErr w:type="gramStart"/>
            <w:r w:rsidRPr="00FA0432">
              <w:rPr>
                <w:rFonts w:eastAsia="Calibri" w:cs="Times New Roman"/>
                <w:sz w:val="20"/>
                <w:szCs w:val="20"/>
              </w:rPr>
              <w:t>.м</w:t>
            </w:r>
            <w:proofErr w:type="spellEnd"/>
            <w:proofErr w:type="gramEnd"/>
          </w:p>
        </w:tc>
        <w:tc>
          <w:tcPr>
            <w:tcW w:w="1245"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21,9</w:t>
            </w:r>
          </w:p>
        </w:tc>
        <w:tc>
          <w:tcPr>
            <w:tcW w:w="1126" w:type="dxa"/>
            <w:vAlign w:val="center"/>
          </w:tcPr>
          <w:p w:rsidR="00FE7C3A" w:rsidRPr="00FA0432" w:rsidRDefault="00976785" w:rsidP="00FE7C3A">
            <w:pPr>
              <w:pStyle w:val="a5"/>
              <w:ind w:left="0"/>
              <w:jc w:val="center"/>
              <w:cnfStyle w:val="000000100000" w:firstRow="0" w:lastRow="0" w:firstColumn="0" w:lastColumn="0" w:oddVBand="0" w:evenVBand="0" w:oddHBand="1" w:evenHBand="0" w:firstRowFirstColumn="0" w:firstRowLastColumn="0" w:lastRowFirstColumn="0" w:lastRowLastColumn="0"/>
            </w:pPr>
            <w:r w:rsidRPr="00FA0432">
              <w:t>22,1</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22,3</w:t>
            </w:r>
          </w:p>
        </w:tc>
        <w:tc>
          <w:tcPr>
            <w:tcW w:w="756" w:type="dxa"/>
            <w:vAlign w:val="center"/>
          </w:tcPr>
          <w:p w:rsidR="00FE7C3A" w:rsidRPr="00FA0432" w:rsidRDefault="00976785"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A0432">
              <w:rPr>
                <w:rFonts w:eastAsia="Calibri" w:cs="Times New Roman"/>
              </w:rPr>
              <w:t>22,5</w:t>
            </w:r>
          </w:p>
        </w:tc>
        <w:tc>
          <w:tcPr>
            <w:tcW w:w="756" w:type="dxa"/>
            <w:vAlign w:val="center"/>
          </w:tcPr>
          <w:p w:rsidR="00FE7C3A" w:rsidRPr="00FA0432" w:rsidRDefault="00FA0432" w:rsidP="001F3172">
            <w:pPr>
              <w:pStyle w:val="a5"/>
              <w:ind w:left="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22,5</w:t>
            </w:r>
          </w:p>
        </w:tc>
      </w:tr>
      <w:tr w:rsidR="002D7F5D" w:rsidRPr="002D7F5D" w:rsidTr="00FE7C3A">
        <w:tc>
          <w:tcPr>
            <w:cnfStyle w:val="001000000000" w:firstRow="0" w:lastRow="0" w:firstColumn="1" w:lastColumn="0" w:oddVBand="0" w:evenVBand="0" w:oddHBand="0" w:evenHBand="0" w:firstRowFirstColumn="0" w:firstRowLastColumn="0" w:lastRowFirstColumn="0" w:lastRowLastColumn="0"/>
            <w:tcW w:w="3283" w:type="dxa"/>
          </w:tcPr>
          <w:p w:rsidR="00FE7C3A" w:rsidRPr="00641D7E" w:rsidRDefault="00FE7C3A" w:rsidP="0044730F">
            <w:pPr>
              <w:pStyle w:val="ad"/>
              <w:jc w:val="left"/>
              <w:rPr>
                <w:rFonts w:asciiTheme="minorHAnsi" w:hAnsiTheme="minorHAnsi"/>
                <w:sz w:val="22"/>
                <w:szCs w:val="22"/>
              </w:rPr>
            </w:pPr>
            <w:r w:rsidRPr="00641D7E">
              <w:rPr>
                <w:rFonts w:asciiTheme="minorHAnsi" w:hAnsiTheme="minorHAnsi"/>
                <w:sz w:val="22"/>
                <w:szCs w:val="22"/>
              </w:rPr>
              <w:t xml:space="preserve">Объем выпуска </w:t>
            </w:r>
            <w:proofErr w:type="spellStart"/>
            <w:r w:rsidRPr="00641D7E">
              <w:rPr>
                <w:rFonts w:asciiTheme="minorHAnsi" w:hAnsiTheme="minorHAnsi"/>
                <w:sz w:val="22"/>
                <w:szCs w:val="22"/>
              </w:rPr>
              <w:t>ориентированностружечных</w:t>
            </w:r>
            <w:proofErr w:type="spellEnd"/>
            <w:r w:rsidRPr="00641D7E">
              <w:rPr>
                <w:rFonts w:asciiTheme="minorHAnsi" w:hAnsiTheme="minorHAnsi"/>
                <w:sz w:val="22"/>
                <w:szCs w:val="22"/>
              </w:rPr>
              <w:t xml:space="preserve"> плит (OSB)</w:t>
            </w:r>
          </w:p>
        </w:tc>
        <w:tc>
          <w:tcPr>
            <w:tcW w:w="1378" w:type="dxa"/>
            <w:vAlign w:val="center"/>
          </w:tcPr>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A0432">
              <w:rPr>
                <w:rFonts w:eastAsia="Calibri" w:cs="Times New Roman"/>
                <w:sz w:val="20"/>
                <w:szCs w:val="20"/>
              </w:rPr>
              <w:t>тыс.</w:t>
            </w:r>
          </w:p>
          <w:p w:rsidR="00FE7C3A" w:rsidRPr="00FA0432" w:rsidRDefault="00FE7C3A"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roofErr w:type="spellStart"/>
            <w:r w:rsidRPr="00FA0432">
              <w:rPr>
                <w:rFonts w:eastAsia="Calibri" w:cs="Times New Roman"/>
                <w:sz w:val="20"/>
                <w:szCs w:val="20"/>
              </w:rPr>
              <w:t>куб</w:t>
            </w:r>
            <w:proofErr w:type="gramStart"/>
            <w:r w:rsidRPr="00FA0432">
              <w:rPr>
                <w:rFonts w:eastAsia="Calibri" w:cs="Times New Roman"/>
                <w:sz w:val="20"/>
                <w:szCs w:val="20"/>
              </w:rPr>
              <w:t>.м</w:t>
            </w:r>
            <w:proofErr w:type="spellEnd"/>
            <w:proofErr w:type="gramEnd"/>
          </w:p>
        </w:tc>
        <w:tc>
          <w:tcPr>
            <w:tcW w:w="1245"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7,8</w:t>
            </w:r>
          </w:p>
        </w:tc>
        <w:tc>
          <w:tcPr>
            <w:tcW w:w="1126" w:type="dxa"/>
            <w:vAlign w:val="center"/>
          </w:tcPr>
          <w:p w:rsidR="00FE7C3A" w:rsidRPr="00FA0432" w:rsidRDefault="00976785" w:rsidP="00FE7C3A">
            <w:pPr>
              <w:pStyle w:val="a5"/>
              <w:ind w:left="0"/>
              <w:jc w:val="center"/>
              <w:cnfStyle w:val="000000000000" w:firstRow="0" w:lastRow="0" w:firstColumn="0" w:lastColumn="0" w:oddVBand="0" w:evenVBand="0" w:oddHBand="0" w:evenHBand="0" w:firstRowFirstColumn="0" w:firstRowLastColumn="0" w:lastRowFirstColumn="0" w:lastRowLastColumn="0"/>
            </w:pPr>
            <w:r w:rsidRPr="00FA0432">
              <w:t>7,8</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7,8</w:t>
            </w:r>
          </w:p>
        </w:tc>
        <w:tc>
          <w:tcPr>
            <w:tcW w:w="756" w:type="dxa"/>
            <w:vAlign w:val="center"/>
          </w:tcPr>
          <w:p w:rsidR="00FE7C3A" w:rsidRPr="00FA0432" w:rsidRDefault="00976785"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FA0432">
              <w:rPr>
                <w:rFonts w:eastAsia="Calibri" w:cs="Times New Roman"/>
              </w:rPr>
              <w:t>7,8</w:t>
            </w:r>
          </w:p>
        </w:tc>
        <w:tc>
          <w:tcPr>
            <w:tcW w:w="756" w:type="dxa"/>
            <w:vAlign w:val="center"/>
          </w:tcPr>
          <w:p w:rsidR="00FE7C3A" w:rsidRPr="00FA0432" w:rsidRDefault="00FA0432" w:rsidP="001F3172">
            <w:pPr>
              <w:pStyle w:val="a5"/>
              <w:ind w:left="0"/>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7,8</w:t>
            </w:r>
          </w:p>
        </w:tc>
      </w:tr>
    </w:tbl>
    <w:p w:rsidR="00633AEE" w:rsidRPr="00FA0432" w:rsidRDefault="00633AEE" w:rsidP="00633AEE">
      <w:pPr>
        <w:spacing w:after="0" w:line="240" w:lineRule="auto"/>
        <w:jc w:val="both"/>
        <w:rPr>
          <w:sz w:val="40"/>
          <w:szCs w:val="40"/>
          <w:u w:val="single"/>
        </w:rPr>
      </w:pPr>
    </w:p>
    <w:p w:rsidR="00633AEE" w:rsidRPr="00FA0432" w:rsidRDefault="00633AEE">
      <w:pPr>
        <w:rPr>
          <w:sz w:val="48"/>
        </w:rPr>
      </w:pPr>
      <w:r w:rsidRPr="00FA0432">
        <w:rPr>
          <w:sz w:val="48"/>
        </w:rPr>
        <w:br w:type="page"/>
      </w:r>
    </w:p>
    <w:p w:rsidR="00832EA5" w:rsidRPr="00C14E98" w:rsidRDefault="00633AEE" w:rsidP="00633AEE">
      <w:pPr>
        <w:spacing w:after="0" w:line="240" w:lineRule="auto"/>
        <w:jc w:val="center"/>
        <w:rPr>
          <w:sz w:val="48"/>
          <w:szCs w:val="48"/>
        </w:rPr>
      </w:pPr>
      <w:r w:rsidRPr="00C14E98">
        <w:rPr>
          <w:b/>
          <w:color w:val="C00000"/>
          <w:sz w:val="96"/>
          <w:szCs w:val="40"/>
        </w:rPr>
        <w:lastRenderedPageBreak/>
        <w:t>17</w:t>
      </w:r>
      <w:r w:rsidR="00D418FB" w:rsidRPr="00C14E98">
        <w:rPr>
          <w:b/>
          <w:sz w:val="96"/>
          <w:szCs w:val="40"/>
        </w:rPr>
        <w:t xml:space="preserve"> </w:t>
      </w:r>
      <w:r w:rsidR="00023FB7" w:rsidRPr="00C14E98">
        <w:rPr>
          <w:sz w:val="48"/>
          <w:szCs w:val="48"/>
        </w:rPr>
        <w:t>Государственная программа повышения эффективности управления государственными финансами в Республике Мордовия</w:t>
      </w:r>
    </w:p>
    <w:p w:rsidR="00633AEE" w:rsidRPr="00C14E98" w:rsidRDefault="00633AEE" w:rsidP="00633AEE">
      <w:pPr>
        <w:spacing w:after="0" w:line="240" w:lineRule="auto"/>
        <w:jc w:val="center"/>
        <w:rPr>
          <w:sz w:val="40"/>
          <w:szCs w:val="40"/>
        </w:rPr>
      </w:pPr>
    </w:p>
    <w:p w:rsidR="00DF0ECD" w:rsidRPr="00BE4B4C" w:rsidRDefault="00DF0ECD" w:rsidP="00DF0ECD">
      <w:pPr>
        <w:autoSpaceDE w:val="0"/>
        <w:autoSpaceDN w:val="0"/>
        <w:adjustRightInd w:val="0"/>
        <w:spacing w:after="0" w:line="240" w:lineRule="auto"/>
        <w:rPr>
          <w:rFonts w:ascii="Calibri" w:hAnsi="Calibri" w:cs="Calibri"/>
          <w:sz w:val="32"/>
          <w:szCs w:val="32"/>
        </w:rPr>
      </w:pPr>
      <w:r w:rsidRPr="00BE4B4C">
        <w:rPr>
          <w:noProof/>
          <w:sz w:val="44"/>
          <w:szCs w:val="40"/>
          <w:u w:val="single"/>
          <w:lang w:eastAsia="ru-RU"/>
        </w:rPr>
        <w:drawing>
          <wp:anchor distT="0" distB="0" distL="114300" distR="114300" simplePos="0" relativeHeight="251759616" behindDoc="0" locked="0" layoutInCell="1" allowOverlap="1" wp14:anchorId="4A41C08B" wp14:editId="578483EA">
            <wp:simplePos x="0" y="0"/>
            <wp:positionH relativeFrom="column">
              <wp:posOffset>3522345</wp:posOffset>
            </wp:positionH>
            <wp:positionV relativeFrom="paragraph">
              <wp:posOffset>113665</wp:posOffset>
            </wp:positionV>
            <wp:extent cx="2581275" cy="1602740"/>
            <wp:effectExtent l="19050" t="0" r="9525" b="0"/>
            <wp:wrapThrough wrapText="bothSides">
              <wp:wrapPolygon edited="0">
                <wp:start x="-159" y="0"/>
                <wp:lineTo x="-159" y="21309"/>
                <wp:lineTo x="21680" y="21309"/>
                <wp:lineTo x="21680" y="0"/>
                <wp:lineTo x="-159"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581275" cy="1602740"/>
                    </a:xfrm>
                    <a:prstGeom prst="rect">
                      <a:avLst/>
                    </a:prstGeom>
                    <a:noFill/>
                    <a:ln>
                      <a:noFill/>
                    </a:ln>
                  </pic:spPr>
                </pic:pic>
              </a:graphicData>
            </a:graphic>
          </wp:anchor>
        </w:drawing>
      </w:r>
      <w:r w:rsidR="00633AEE" w:rsidRPr="00BE4B4C">
        <w:rPr>
          <w:sz w:val="44"/>
          <w:szCs w:val="40"/>
          <w:u w:val="single"/>
        </w:rPr>
        <w:t>Цель программы:</w:t>
      </w:r>
      <w:r w:rsidR="000577E5" w:rsidRPr="00BE4B4C">
        <w:rPr>
          <w:sz w:val="44"/>
          <w:szCs w:val="40"/>
        </w:rPr>
        <w:t xml:space="preserve"> </w:t>
      </w:r>
      <w:r w:rsidRPr="00BE4B4C">
        <w:rPr>
          <w:rFonts w:ascii="Calibri" w:hAnsi="Calibri" w:cs="Calibri"/>
          <w:sz w:val="36"/>
          <w:szCs w:val="36"/>
        </w:rPr>
        <w:t>о</w:t>
      </w:r>
      <w:r w:rsidRPr="00BE4B4C">
        <w:rPr>
          <w:rFonts w:ascii="Calibri" w:hAnsi="Calibri" w:cs="Calibri"/>
          <w:sz w:val="32"/>
          <w:szCs w:val="32"/>
        </w:rPr>
        <w:t>беспечение долгосрочной сбалансированности и финансовой устойчивости бюджетной системы Республики Мордовия, повышение эффективности и качества управления государственными финансами</w:t>
      </w:r>
    </w:p>
    <w:p w:rsidR="006F53F0" w:rsidRPr="00BE4B4C" w:rsidRDefault="006F53F0" w:rsidP="006F53F0">
      <w:pPr>
        <w:pStyle w:val="ConsPlusNormal"/>
        <w:rPr>
          <w:rFonts w:ascii="Calibri" w:eastAsiaTheme="minorHAnsi" w:hAnsi="Calibri" w:cs="Calibri"/>
          <w:lang w:eastAsia="en-US"/>
        </w:rPr>
      </w:pPr>
    </w:p>
    <w:p w:rsidR="00633AEE" w:rsidRPr="00BE4B4C" w:rsidRDefault="00633AEE" w:rsidP="00E9292C">
      <w:pPr>
        <w:spacing w:after="0" w:line="240" w:lineRule="auto"/>
        <w:jc w:val="center"/>
        <w:rPr>
          <w:sz w:val="44"/>
          <w:szCs w:val="40"/>
          <w:u w:val="single"/>
        </w:rPr>
      </w:pPr>
      <w:r w:rsidRPr="00BE4B4C">
        <w:rPr>
          <w:sz w:val="44"/>
          <w:szCs w:val="40"/>
          <w:u w:val="single"/>
        </w:rPr>
        <w:t>Основные целевые показатели программы:</w:t>
      </w:r>
    </w:p>
    <w:p w:rsidR="00633AEE" w:rsidRPr="00BE4B4C"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409"/>
        <w:gridCol w:w="1572"/>
        <w:gridCol w:w="1401"/>
        <w:gridCol w:w="1559"/>
        <w:gridCol w:w="992"/>
        <w:gridCol w:w="851"/>
        <w:gridCol w:w="845"/>
      </w:tblGrid>
      <w:tr w:rsidR="002D7F5D" w:rsidRPr="00BE4B4C" w:rsidTr="001F3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9" w:type="dxa"/>
            <w:vAlign w:val="center"/>
          </w:tcPr>
          <w:p w:rsidR="00D418FB" w:rsidRPr="00BE4B4C" w:rsidRDefault="00D418FB" w:rsidP="001F3172">
            <w:pPr>
              <w:jc w:val="center"/>
              <w:rPr>
                <w:sz w:val="24"/>
                <w:szCs w:val="24"/>
              </w:rPr>
            </w:pPr>
            <w:r w:rsidRPr="00BE4B4C">
              <w:rPr>
                <w:sz w:val="24"/>
                <w:szCs w:val="24"/>
              </w:rPr>
              <w:t>Наименование</w:t>
            </w:r>
          </w:p>
        </w:tc>
        <w:tc>
          <w:tcPr>
            <w:tcW w:w="1572" w:type="dxa"/>
            <w:vAlign w:val="center"/>
          </w:tcPr>
          <w:p w:rsidR="00D418FB" w:rsidRPr="00BE4B4C" w:rsidRDefault="00D418FB" w:rsidP="001F3172">
            <w:pPr>
              <w:jc w:val="center"/>
              <w:cnfStyle w:val="100000000000" w:firstRow="1" w:lastRow="0" w:firstColumn="0" w:lastColumn="0" w:oddVBand="0" w:evenVBand="0" w:oddHBand="0" w:evenHBand="0" w:firstRowFirstColumn="0" w:firstRowLastColumn="0" w:lastRowFirstColumn="0" w:lastRowLastColumn="0"/>
              <w:rPr>
                <w:sz w:val="24"/>
                <w:szCs w:val="24"/>
              </w:rPr>
            </w:pPr>
            <w:r w:rsidRPr="00BE4B4C">
              <w:rPr>
                <w:sz w:val="24"/>
                <w:szCs w:val="24"/>
              </w:rPr>
              <w:t>Единица измерения</w:t>
            </w:r>
          </w:p>
        </w:tc>
        <w:tc>
          <w:tcPr>
            <w:tcW w:w="1401" w:type="dxa"/>
            <w:vAlign w:val="center"/>
          </w:tcPr>
          <w:p w:rsidR="00D418FB" w:rsidRPr="00BE4B4C"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E4B4C">
              <w:rPr>
                <w:rFonts w:cstheme="minorHAnsi"/>
                <w:sz w:val="24"/>
                <w:szCs w:val="24"/>
              </w:rPr>
              <w:t>2017 год (факт)</w:t>
            </w:r>
          </w:p>
        </w:tc>
        <w:tc>
          <w:tcPr>
            <w:tcW w:w="1559" w:type="dxa"/>
            <w:vAlign w:val="center"/>
          </w:tcPr>
          <w:p w:rsidR="00D418FB" w:rsidRPr="00BE4B4C" w:rsidRDefault="00D418FB" w:rsidP="00BE4B4C">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E4B4C">
              <w:rPr>
                <w:rFonts w:cstheme="minorHAnsi"/>
                <w:sz w:val="24"/>
                <w:szCs w:val="24"/>
              </w:rPr>
              <w:t>2018 год (</w:t>
            </w:r>
            <w:r w:rsidR="00BE4B4C">
              <w:rPr>
                <w:rFonts w:cstheme="minorHAnsi"/>
                <w:sz w:val="24"/>
                <w:szCs w:val="24"/>
              </w:rPr>
              <w:t>факт</w:t>
            </w:r>
            <w:r w:rsidRPr="00BE4B4C">
              <w:rPr>
                <w:rFonts w:cstheme="minorHAnsi"/>
                <w:sz w:val="24"/>
                <w:szCs w:val="24"/>
              </w:rPr>
              <w:t>)</w:t>
            </w:r>
          </w:p>
        </w:tc>
        <w:tc>
          <w:tcPr>
            <w:tcW w:w="992" w:type="dxa"/>
            <w:vAlign w:val="center"/>
          </w:tcPr>
          <w:p w:rsidR="00D418FB" w:rsidRPr="00BE4B4C"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E4B4C">
              <w:rPr>
                <w:rFonts w:cstheme="minorHAnsi"/>
                <w:sz w:val="24"/>
                <w:szCs w:val="24"/>
              </w:rPr>
              <w:t>2019 год</w:t>
            </w:r>
          </w:p>
        </w:tc>
        <w:tc>
          <w:tcPr>
            <w:tcW w:w="851" w:type="dxa"/>
            <w:vAlign w:val="center"/>
          </w:tcPr>
          <w:p w:rsidR="00D418FB" w:rsidRPr="00BE4B4C"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E4B4C">
              <w:rPr>
                <w:rFonts w:cstheme="minorHAnsi"/>
                <w:sz w:val="24"/>
                <w:szCs w:val="24"/>
              </w:rPr>
              <w:t>2020 год</w:t>
            </w:r>
          </w:p>
        </w:tc>
        <w:tc>
          <w:tcPr>
            <w:tcW w:w="845" w:type="dxa"/>
            <w:vAlign w:val="center"/>
          </w:tcPr>
          <w:p w:rsidR="00D418FB" w:rsidRPr="00BE4B4C" w:rsidRDefault="00D418FB" w:rsidP="00F66E1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E4B4C">
              <w:rPr>
                <w:rFonts w:cstheme="minorHAnsi"/>
                <w:sz w:val="24"/>
                <w:szCs w:val="24"/>
              </w:rPr>
              <w:t>2021 год</w:t>
            </w:r>
          </w:p>
        </w:tc>
      </w:tr>
      <w:tr w:rsidR="002D7F5D" w:rsidRPr="002D7F5D"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BE4B4C" w:rsidRDefault="0050076C" w:rsidP="0050076C">
            <w:pPr>
              <w:autoSpaceDE w:val="0"/>
              <w:autoSpaceDN w:val="0"/>
              <w:adjustRightInd w:val="0"/>
              <w:rPr>
                <w:rFonts w:cs="Calibri"/>
              </w:rPr>
            </w:pPr>
            <w:r w:rsidRPr="00BE4B4C">
              <w:rPr>
                <w:rFonts w:ascii="Calibri" w:hAnsi="Calibri" w:cs="Calibri"/>
                <w:bCs w:val="0"/>
              </w:rPr>
              <w:t>Доля расходов республиканского бюджета Республики Мордовия, формируемых в рамках государственных программ, в общем объеме расходов республиканского бюджета Республики Мордовия в отчетном финансовом году</w:t>
            </w:r>
          </w:p>
        </w:tc>
        <w:tc>
          <w:tcPr>
            <w:tcW w:w="1572" w:type="dxa"/>
            <w:vAlign w:val="center"/>
          </w:tcPr>
          <w:p w:rsidR="006F53F0" w:rsidRPr="00DB36A8" w:rsidRDefault="006F53F0" w:rsidP="001F3172">
            <w:pPr>
              <w:jc w:val="center"/>
              <w:cnfStyle w:val="000000100000" w:firstRow="0" w:lastRow="0" w:firstColumn="0" w:lastColumn="0" w:oddVBand="0" w:evenVBand="0" w:oddHBand="1" w:evenHBand="0" w:firstRowFirstColumn="0" w:firstRowLastColumn="0" w:lastRowFirstColumn="0" w:lastRowLastColumn="0"/>
            </w:pPr>
            <w:r w:rsidRPr="00DB36A8">
              <w:t>процентов</w:t>
            </w:r>
          </w:p>
        </w:tc>
        <w:tc>
          <w:tcPr>
            <w:tcW w:w="1401" w:type="dxa"/>
            <w:vAlign w:val="center"/>
          </w:tcPr>
          <w:p w:rsidR="006F53F0" w:rsidRPr="00DB36A8" w:rsidRDefault="008771E2" w:rsidP="001F3172">
            <w:pPr>
              <w:jc w:val="center"/>
              <w:cnfStyle w:val="000000100000" w:firstRow="0" w:lastRow="0" w:firstColumn="0" w:lastColumn="0" w:oddVBand="0" w:evenVBand="0" w:oddHBand="1" w:evenHBand="0" w:firstRowFirstColumn="0" w:firstRowLastColumn="0" w:lastRowFirstColumn="0" w:lastRowLastColumn="0"/>
            </w:pPr>
            <w:r w:rsidRPr="00DB36A8">
              <w:t>93</w:t>
            </w:r>
          </w:p>
        </w:tc>
        <w:tc>
          <w:tcPr>
            <w:tcW w:w="1559" w:type="dxa"/>
            <w:vAlign w:val="center"/>
          </w:tcPr>
          <w:p w:rsidR="006F53F0" w:rsidRPr="00DB36A8" w:rsidRDefault="00DB36A8" w:rsidP="001F3172">
            <w:pPr>
              <w:jc w:val="center"/>
              <w:cnfStyle w:val="000000100000" w:firstRow="0" w:lastRow="0" w:firstColumn="0" w:lastColumn="0" w:oddVBand="0" w:evenVBand="0" w:oddHBand="1" w:evenHBand="0" w:firstRowFirstColumn="0" w:firstRowLastColumn="0" w:lastRowFirstColumn="0" w:lastRowLastColumn="0"/>
            </w:pPr>
            <w:r w:rsidRPr="00DB36A8">
              <w:t>93,8</w:t>
            </w:r>
          </w:p>
        </w:tc>
        <w:tc>
          <w:tcPr>
            <w:tcW w:w="992" w:type="dxa"/>
            <w:vAlign w:val="center"/>
          </w:tcPr>
          <w:p w:rsidR="006F53F0" w:rsidRPr="00DB36A8"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DB36A8">
              <w:t>95</w:t>
            </w:r>
          </w:p>
        </w:tc>
        <w:tc>
          <w:tcPr>
            <w:tcW w:w="851" w:type="dxa"/>
            <w:vAlign w:val="center"/>
          </w:tcPr>
          <w:p w:rsidR="006F53F0" w:rsidRPr="00DB36A8"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DB36A8">
              <w:t>95</w:t>
            </w:r>
          </w:p>
        </w:tc>
        <w:tc>
          <w:tcPr>
            <w:tcW w:w="845" w:type="dxa"/>
            <w:vAlign w:val="center"/>
          </w:tcPr>
          <w:p w:rsidR="006F53F0" w:rsidRPr="00DB36A8"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DB36A8">
              <w:t>95</w:t>
            </w:r>
          </w:p>
        </w:tc>
      </w:tr>
      <w:tr w:rsidR="002D7F5D" w:rsidRPr="002D7F5D"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DC3223" w:rsidRPr="00BE4B4C" w:rsidRDefault="00DC3223" w:rsidP="00DC3223">
            <w:pPr>
              <w:autoSpaceDE w:val="0"/>
              <w:autoSpaceDN w:val="0"/>
              <w:adjustRightInd w:val="0"/>
              <w:rPr>
                <w:rFonts w:cs="Calibri"/>
              </w:rPr>
            </w:pPr>
            <w:r w:rsidRPr="00BE4B4C">
              <w:rPr>
                <w:rFonts w:cs="Calibri"/>
              </w:rPr>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vAlign w:val="center"/>
          </w:tcPr>
          <w:p w:rsidR="00DC3223" w:rsidRPr="00DB36A8"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DB36A8">
              <w:t>тыс. рублей</w:t>
            </w:r>
          </w:p>
        </w:tc>
        <w:tc>
          <w:tcPr>
            <w:tcW w:w="1401" w:type="dxa"/>
            <w:vAlign w:val="center"/>
          </w:tcPr>
          <w:p w:rsidR="00DC3223" w:rsidRPr="00DB36A8" w:rsidRDefault="008771E2" w:rsidP="001F3172">
            <w:pPr>
              <w:jc w:val="center"/>
              <w:cnfStyle w:val="000000000000" w:firstRow="0" w:lastRow="0" w:firstColumn="0" w:lastColumn="0" w:oddVBand="0" w:evenVBand="0" w:oddHBand="0" w:evenHBand="0" w:firstRowFirstColumn="0" w:firstRowLastColumn="0" w:lastRowFirstColumn="0" w:lastRowLastColumn="0"/>
            </w:pPr>
            <w:r w:rsidRPr="00DB36A8">
              <w:t>0</w:t>
            </w:r>
          </w:p>
        </w:tc>
        <w:tc>
          <w:tcPr>
            <w:tcW w:w="1559" w:type="dxa"/>
            <w:vAlign w:val="center"/>
          </w:tcPr>
          <w:p w:rsidR="00DC3223" w:rsidRPr="00DB36A8"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DB36A8">
              <w:t>0</w:t>
            </w:r>
          </w:p>
        </w:tc>
        <w:tc>
          <w:tcPr>
            <w:tcW w:w="992" w:type="dxa"/>
            <w:vAlign w:val="center"/>
          </w:tcPr>
          <w:p w:rsidR="00DC3223" w:rsidRPr="00DB36A8"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DB36A8">
              <w:t>0</w:t>
            </w:r>
          </w:p>
        </w:tc>
        <w:tc>
          <w:tcPr>
            <w:tcW w:w="851" w:type="dxa"/>
            <w:vAlign w:val="center"/>
          </w:tcPr>
          <w:p w:rsidR="00DC3223" w:rsidRPr="00DB36A8"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DB36A8">
              <w:t>0</w:t>
            </w:r>
          </w:p>
        </w:tc>
        <w:tc>
          <w:tcPr>
            <w:tcW w:w="845" w:type="dxa"/>
            <w:vAlign w:val="center"/>
          </w:tcPr>
          <w:p w:rsidR="00DC3223" w:rsidRPr="00DB36A8" w:rsidRDefault="00DC3223" w:rsidP="001F3172">
            <w:pPr>
              <w:jc w:val="center"/>
              <w:cnfStyle w:val="000000000000" w:firstRow="0" w:lastRow="0" w:firstColumn="0" w:lastColumn="0" w:oddVBand="0" w:evenVBand="0" w:oddHBand="0" w:evenHBand="0" w:firstRowFirstColumn="0" w:firstRowLastColumn="0" w:lastRowFirstColumn="0" w:lastRowLastColumn="0"/>
            </w:pPr>
            <w:r w:rsidRPr="00DB36A8">
              <w:t>0</w:t>
            </w:r>
          </w:p>
        </w:tc>
      </w:tr>
      <w:tr w:rsidR="002D7F5D" w:rsidRPr="002D7F5D"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F27E17" w:rsidRPr="00BE4B4C" w:rsidRDefault="00DC3223" w:rsidP="00644C5A">
            <w:pPr>
              <w:autoSpaceDE w:val="0"/>
              <w:autoSpaceDN w:val="0"/>
              <w:adjustRightInd w:val="0"/>
              <w:rPr>
                <w:rFonts w:cs="Calibri"/>
              </w:rPr>
            </w:pPr>
            <w:r w:rsidRPr="00BE4B4C">
              <w:rPr>
                <w:rFonts w:cs="Calibri"/>
              </w:rPr>
              <w:t>Собираемость налогов и сборов</w:t>
            </w:r>
          </w:p>
        </w:tc>
        <w:tc>
          <w:tcPr>
            <w:tcW w:w="1572" w:type="dxa"/>
            <w:vAlign w:val="center"/>
          </w:tcPr>
          <w:p w:rsidR="00F27E17" w:rsidRPr="00DB36A8"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DB36A8">
              <w:t>процентов</w:t>
            </w:r>
          </w:p>
        </w:tc>
        <w:tc>
          <w:tcPr>
            <w:tcW w:w="1401" w:type="dxa"/>
            <w:vAlign w:val="center"/>
          </w:tcPr>
          <w:p w:rsidR="00F27E17" w:rsidRPr="00DB36A8" w:rsidRDefault="008771E2" w:rsidP="001F3172">
            <w:pPr>
              <w:jc w:val="center"/>
              <w:cnfStyle w:val="000000100000" w:firstRow="0" w:lastRow="0" w:firstColumn="0" w:lastColumn="0" w:oddVBand="0" w:evenVBand="0" w:oddHBand="1" w:evenHBand="0" w:firstRowFirstColumn="0" w:firstRowLastColumn="0" w:lastRowFirstColumn="0" w:lastRowLastColumn="0"/>
            </w:pPr>
            <w:r w:rsidRPr="00DB36A8">
              <w:t>98,2</w:t>
            </w:r>
          </w:p>
        </w:tc>
        <w:tc>
          <w:tcPr>
            <w:tcW w:w="1559" w:type="dxa"/>
            <w:vAlign w:val="center"/>
          </w:tcPr>
          <w:p w:rsidR="00F27E17" w:rsidRPr="00DB36A8" w:rsidRDefault="00C14E98" w:rsidP="001F3172">
            <w:pPr>
              <w:jc w:val="center"/>
              <w:cnfStyle w:val="000000100000" w:firstRow="0" w:lastRow="0" w:firstColumn="0" w:lastColumn="0" w:oddVBand="0" w:evenVBand="0" w:oddHBand="1" w:evenHBand="0" w:firstRowFirstColumn="0" w:firstRowLastColumn="0" w:lastRowFirstColumn="0" w:lastRowLastColumn="0"/>
              <w:rPr>
                <w:highlight w:val="red"/>
              </w:rPr>
            </w:pPr>
            <w:r w:rsidRPr="00C14E98">
              <w:t>103,6</w:t>
            </w:r>
          </w:p>
        </w:tc>
        <w:tc>
          <w:tcPr>
            <w:tcW w:w="992" w:type="dxa"/>
            <w:vAlign w:val="center"/>
          </w:tcPr>
          <w:p w:rsidR="00F27E17" w:rsidRPr="00DB36A8"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DB36A8">
              <w:t>95,0</w:t>
            </w:r>
          </w:p>
        </w:tc>
        <w:tc>
          <w:tcPr>
            <w:tcW w:w="851" w:type="dxa"/>
            <w:vAlign w:val="center"/>
          </w:tcPr>
          <w:p w:rsidR="00F27E17" w:rsidRPr="00DB36A8"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DB36A8">
              <w:t>95,0</w:t>
            </w:r>
          </w:p>
        </w:tc>
        <w:tc>
          <w:tcPr>
            <w:tcW w:w="845" w:type="dxa"/>
            <w:vAlign w:val="center"/>
          </w:tcPr>
          <w:p w:rsidR="00F27E17" w:rsidRPr="00DB36A8" w:rsidRDefault="00DC3223" w:rsidP="001F3172">
            <w:pPr>
              <w:jc w:val="center"/>
              <w:cnfStyle w:val="000000100000" w:firstRow="0" w:lastRow="0" w:firstColumn="0" w:lastColumn="0" w:oddVBand="0" w:evenVBand="0" w:oddHBand="1" w:evenHBand="0" w:firstRowFirstColumn="0" w:firstRowLastColumn="0" w:lastRowFirstColumn="0" w:lastRowLastColumn="0"/>
            </w:pPr>
            <w:r w:rsidRPr="00DB36A8">
              <w:t>95,0</w:t>
            </w:r>
          </w:p>
        </w:tc>
      </w:tr>
      <w:tr w:rsidR="002D7F5D" w:rsidRPr="002D7F5D" w:rsidTr="001F3172">
        <w:trPr>
          <w:cantSplit/>
        </w:trPr>
        <w:tc>
          <w:tcPr>
            <w:cnfStyle w:val="001000000000" w:firstRow="0" w:lastRow="0" w:firstColumn="1" w:lastColumn="0" w:oddVBand="0" w:evenVBand="0" w:oddHBand="0" w:evenHBand="0" w:firstRowFirstColumn="0" w:firstRowLastColumn="0" w:lastRowFirstColumn="0" w:lastRowLastColumn="0"/>
            <w:tcW w:w="2409" w:type="dxa"/>
          </w:tcPr>
          <w:p w:rsidR="00644C5A" w:rsidRPr="00BE4B4C" w:rsidRDefault="0094531A" w:rsidP="0094531A">
            <w:pPr>
              <w:autoSpaceDE w:val="0"/>
              <w:autoSpaceDN w:val="0"/>
              <w:adjustRightInd w:val="0"/>
              <w:rPr>
                <w:rFonts w:cs="Calibri"/>
              </w:rPr>
            </w:pPr>
            <w:r w:rsidRPr="00BE4B4C">
              <w:rPr>
                <w:rFonts w:cs="Calibri"/>
                <w:bCs w:val="0"/>
              </w:rPr>
              <w:lastRenderedPageBreak/>
              <w:t>Соответствие показателя "Доля расходов на обслуживание государственного долга Республики Мордовия в общем объеме расходов республиканского бюджета Республики Мордовия" требованиям Бюджетного кодекса Российской Федерации</w:t>
            </w:r>
          </w:p>
        </w:tc>
        <w:tc>
          <w:tcPr>
            <w:tcW w:w="1572" w:type="dxa"/>
            <w:vAlign w:val="center"/>
          </w:tcPr>
          <w:p w:rsidR="00644C5A" w:rsidRPr="00DB36A8"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DB36A8">
              <w:t>да = 1</w:t>
            </w:r>
          </w:p>
          <w:p w:rsidR="0094531A" w:rsidRPr="00DB36A8"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DB36A8">
              <w:t>нет = 0</w:t>
            </w:r>
          </w:p>
        </w:tc>
        <w:tc>
          <w:tcPr>
            <w:tcW w:w="1401" w:type="dxa"/>
            <w:vAlign w:val="center"/>
          </w:tcPr>
          <w:p w:rsidR="00644C5A" w:rsidRPr="00DB36A8" w:rsidRDefault="008771E2" w:rsidP="001F3172">
            <w:pPr>
              <w:jc w:val="center"/>
              <w:cnfStyle w:val="000000000000" w:firstRow="0" w:lastRow="0" w:firstColumn="0" w:lastColumn="0" w:oddVBand="0" w:evenVBand="0" w:oddHBand="0" w:evenHBand="0" w:firstRowFirstColumn="0" w:firstRowLastColumn="0" w:lastRowFirstColumn="0" w:lastRowLastColumn="0"/>
            </w:pPr>
            <w:r w:rsidRPr="00DB36A8">
              <w:t>1</w:t>
            </w:r>
          </w:p>
        </w:tc>
        <w:tc>
          <w:tcPr>
            <w:tcW w:w="1559" w:type="dxa"/>
            <w:vAlign w:val="center"/>
          </w:tcPr>
          <w:p w:rsidR="00644C5A" w:rsidRPr="00DB36A8"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610738">
              <w:t>1</w:t>
            </w:r>
          </w:p>
        </w:tc>
        <w:tc>
          <w:tcPr>
            <w:tcW w:w="992" w:type="dxa"/>
            <w:vAlign w:val="center"/>
          </w:tcPr>
          <w:p w:rsidR="00644C5A" w:rsidRPr="00DB36A8"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DB36A8">
              <w:t>1</w:t>
            </w:r>
          </w:p>
        </w:tc>
        <w:tc>
          <w:tcPr>
            <w:tcW w:w="851" w:type="dxa"/>
            <w:vAlign w:val="center"/>
          </w:tcPr>
          <w:p w:rsidR="00644C5A" w:rsidRPr="00DB36A8"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DB36A8">
              <w:t>1</w:t>
            </w:r>
          </w:p>
        </w:tc>
        <w:tc>
          <w:tcPr>
            <w:tcW w:w="845" w:type="dxa"/>
            <w:vAlign w:val="center"/>
          </w:tcPr>
          <w:p w:rsidR="00644C5A" w:rsidRPr="00DB36A8" w:rsidRDefault="0094531A" w:rsidP="001F3172">
            <w:pPr>
              <w:jc w:val="center"/>
              <w:cnfStyle w:val="000000000000" w:firstRow="0" w:lastRow="0" w:firstColumn="0" w:lastColumn="0" w:oddVBand="0" w:evenVBand="0" w:oddHBand="0" w:evenHBand="0" w:firstRowFirstColumn="0" w:firstRowLastColumn="0" w:lastRowFirstColumn="0" w:lastRowLastColumn="0"/>
            </w:pPr>
            <w:r w:rsidRPr="00DB36A8">
              <w:t>1</w:t>
            </w:r>
          </w:p>
        </w:tc>
      </w:tr>
      <w:tr w:rsidR="002D7F5D" w:rsidRPr="002D7F5D" w:rsidTr="001F31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BE4B4C" w:rsidRDefault="00644C5A" w:rsidP="00644C5A">
            <w:pPr>
              <w:autoSpaceDE w:val="0"/>
              <w:autoSpaceDN w:val="0"/>
              <w:adjustRightInd w:val="0"/>
              <w:rPr>
                <w:rFonts w:cs="Calibri"/>
              </w:rPr>
            </w:pPr>
            <w:r w:rsidRPr="00BE4B4C">
              <w:rPr>
                <w:rFonts w:cs="Calibri"/>
              </w:rPr>
              <w:t>Просроченная задолженность по государственным долговым обязательствам РМ</w:t>
            </w:r>
          </w:p>
        </w:tc>
        <w:tc>
          <w:tcPr>
            <w:tcW w:w="1572" w:type="dxa"/>
            <w:vAlign w:val="center"/>
          </w:tcPr>
          <w:p w:rsidR="006F53F0" w:rsidRPr="00DB36A8" w:rsidRDefault="00644C5A" w:rsidP="001F3172">
            <w:pPr>
              <w:jc w:val="center"/>
              <w:cnfStyle w:val="000000100000" w:firstRow="0" w:lastRow="0" w:firstColumn="0" w:lastColumn="0" w:oddVBand="0" w:evenVBand="0" w:oddHBand="1" w:evenHBand="0" w:firstRowFirstColumn="0" w:firstRowLastColumn="0" w:lastRowFirstColumn="0" w:lastRowLastColumn="0"/>
            </w:pPr>
            <w:r w:rsidRPr="00DB36A8">
              <w:t>тыс. рублей</w:t>
            </w:r>
          </w:p>
        </w:tc>
        <w:tc>
          <w:tcPr>
            <w:tcW w:w="1401" w:type="dxa"/>
            <w:vAlign w:val="center"/>
          </w:tcPr>
          <w:p w:rsidR="006F53F0" w:rsidRPr="00DB36A8" w:rsidRDefault="008771E2" w:rsidP="001F3172">
            <w:pPr>
              <w:jc w:val="center"/>
              <w:cnfStyle w:val="000000100000" w:firstRow="0" w:lastRow="0" w:firstColumn="0" w:lastColumn="0" w:oddVBand="0" w:evenVBand="0" w:oddHBand="1" w:evenHBand="0" w:firstRowFirstColumn="0" w:firstRowLastColumn="0" w:lastRowFirstColumn="0" w:lastRowLastColumn="0"/>
            </w:pPr>
            <w:r w:rsidRPr="00DB36A8">
              <w:t>=0</w:t>
            </w:r>
          </w:p>
        </w:tc>
        <w:tc>
          <w:tcPr>
            <w:tcW w:w="1559" w:type="dxa"/>
            <w:vAlign w:val="center"/>
          </w:tcPr>
          <w:p w:rsidR="006F53F0" w:rsidRPr="00DB36A8"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DB36A8">
              <w:t>=</w:t>
            </w:r>
            <w:r w:rsidR="00644C5A" w:rsidRPr="00DB36A8">
              <w:t>0</w:t>
            </w:r>
          </w:p>
        </w:tc>
        <w:tc>
          <w:tcPr>
            <w:tcW w:w="992" w:type="dxa"/>
            <w:vAlign w:val="center"/>
          </w:tcPr>
          <w:p w:rsidR="006F53F0" w:rsidRPr="00DB36A8"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DB36A8">
              <w:t>=</w:t>
            </w:r>
            <w:r w:rsidR="00644C5A" w:rsidRPr="00DB36A8">
              <w:t>0</w:t>
            </w:r>
          </w:p>
        </w:tc>
        <w:tc>
          <w:tcPr>
            <w:tcW w:w="851" w:type="dxa"/>
            <w:vAlign w:val="center"/>
          </w:tcPr>
          <w:p w:rsidR="006F53F0" w:rsidRPr="00DB36A8"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DB36A8">
              <w:t>=</w:t>
            </w:r>
            <w:r w:rsidR="00644C5A" w:rsidRPr="00DB36A8">
              <w:t>0</w:t>
            </w:r>
          </w:p>
        </w:tc>
        <w:tc>
          <w:tcPr>
            <w:tcW w:w="845" w:type="dxa"/>
            <w:vAlign w:val="center"/>
          </w:tcPr>
          <w:p w:rsidR="006F53F0" w:rsidRPr="00DB36A8" w:rsidRDefault="0094531A" w:rsidP="001F3172">
            <w:pPr>
              <w:jc w:val="center"/>
              <w:cnfStyle w:val="000000100000" w:firstRow="0" w:lastRow="0" w:firstColumn="0" w:lastColumn="0" w:oddVBand="0" w:evenVBand="0" w:oddHBand="1" w:evenHBand="0" w:firstRowFirstColumn="0" w:firstRowLastColumn="0" w:lastRowFirstColumn="0" w:lastRowLastColumn="0"/>
            </w:pPr>
            <w:r w:rsidRPr="00DB36A8">
              <w:t>=</w:t>
            </w:r>
            <w:r w:rsidR="00644C5A" w:rsidRPr="00DB36A8">
              <w:t>0</w:t>
            </w:r>
          </w:p>
        </w:tc>
      </w:tr>
      <w:tr w:rsidR="002D7F5D" w:rsidRPr="002D7F5D" w:rsidTr="001F3172">
        <w:trPr>
          <w:cantSplit/>
          <w:trHeight w:val="1597"/>
        </w:trPr>
        <w:tc>
          <w:tcPr>
            <w:cnfStyle w:val="001000000000" w:firstRow="0" w:lastRow="0" w:firstColumn="1" w:lastColumn="0" w:oddVBand="0" w:evenVBand="0" w:oddHBand="0" w:evenHBand="0" w:firstRowFirstColumn="0" w:firstRowLastColumn="0" w:lastRowFirstColumn="0" w:lastRowLastColumn="0"/>
            <w:tcW w:w="2409" w:type="dxa"/>
          </w:tcPr>
          <w:p w:rsidR="0050076C" w:rsidRPr="00BE4B4C" w:rsidRDefault="0050076C" w:rsidP="003D7766">
            <w:r w:rsidRPr="00BE4B4C">
              <w:t>Средняя оценка качества управления финансами муниципальных районов (городского округа)</w:t>
            </w:r>
          </w:p>
        </w:tc>
        <w:tc>
          <w:tcPr>
            <w:tcW w:w="1572" w:type="dxa"/>
            <w:vAlign w:val="center"/>
          </w:tcPr>
          <w:p w:rsidR="0050076C" w:rsidRPr="00DB36A8" w:rsidRDefault="0050076C" w:rsidP="001F3172">
            <w:pPr>
              <w:jc w:val="center"/>
              <w:cnfStyle w:val="000000000000" w:firstRow="0" w:lastRow="0" w:firstColumn="0" w:lastColumn="0" w:oddVBand="0" w:evenVBand="0" w:oddHBand="0" w:evenHBand="0" w:firstRowFirstColumn="0" w:firstRowLastColumn="0" w:lastRowFirstColumn="0" w:lastRowLastColumn="0"/>
            </w:pPr>
            <w:r w:rsidRPr="00DB36A8">
              <w:t>баллов</w:t>
            </w:r>
          </w:p>
        </w:tc>
        <w:tc>
          <w:tcPr>
            <w:tcW w:w="1401" w:type="dxa"/>
            <w:vAlign w:val="center"/>
          </w:tcPr>
          <w:p w:rsidR="0050076C" w:rsidRPr="00DB36A8" w:rsidRDefault="008771E2" w:rsidP="00F66E18">
            <w:pPr>
              <w:jc w:val="center"/>
              <w:cnfStyle w:val="000000000000" w:firstRow="0" w:lastRow="0" w:firstColumn="0" w:lastColumn="0" w:oddVBand="0" w:evenVBand="0" w:oddHBand="0" w:evenHBand="0" w:firstRowFirstColumn="0" w:firstRowLastColumn="0" w:lastRowFirstColumn="0" w:lastRowLastColumn="0"/>
            </w:pPr>
            <w:r w:rsidRPr="00DB36A8">
              <w:t>26,03</w:t>
            </w:r>
          </w:p>
        </w:tc>
        <w:tc>
          <w:tcPr>
            <w:tcW w:w="1559" w:type="dxa"/>
            <w:vAlign w:val="center"/>
          </w:tcPr>
          <w:p w:rsidR="0050076C" w:rsidRPr="00DB36A8" w:rsidRDefault="0050076C" w:rsidP="00F66E18">
            <w:pPr>
              <w:jc w:val="center"/>
              <w:cnfStyle w:val="000000000000" w:firstRow="0" w:lastRow="0" w:firstColumn="0" w:lastColumn="0" w:oddVBand="0" w:evenVBand="0" w:oddHBand="0" w:evenHBand="0" w:firstRowFirstColumn="0" w:firstRowLastColumn="0" w:lastRowFirstColumn="0" w:lastRowLastColumn="0"/>
            </w:pPr>
            <w:r w:rsidRPr="00DB36A8">
              <w:t>не менее 22,00</w:t>
            </w:r>
          </w:p>
        </w:tc>
        <w:tc>
          <w:tcPr>
            <w:tcW w:w="992" w:type="dxa"/>
            <w:vAlign w:val="center"/>
          </w:tcPr>
          <w:p w:rsidR="0050076C" w:rsidRPr="00DB36A8" w:rsidRDefault="0050076C" w:rsidP="00F66E18">
            <w:pPr>
              <w:jc w:val="center"/>
              <w:cnfStyle w:val="000000000000" w:firstRow="0" w:lastRow="0" w:firstColumn="0" w:lastColumn="0" w:oddVBand="0" w:evenVBand="0" w:oddHBand="0" w:evenHBand="0" w:firstRowFirstColumn="0" w:firstRowLastColumn="0" w:lastRowFirstColumn="0" w:lastRowLastColumn="0"/>
            </w:pPr>
            <w:r w:rsidRPr="00DB36A8">
              <w:t>не менее 23,00</w:t>
            </w:r>
          </w:p>
        </w:tc>
        <w:tc>
          <w:tcPr>
            <w:tcW w:w="851" w:type="dxa"/>
            <w:vAlign w:val="center"/>
          </w:tcPr>
          <w:p w:rsidR="0050076C" w:rsidRPr="00DB36A8" w:rsidRDefault="0050076C" w:rsidP="00F66E18">
            <w:pPr>
              <w:jc w:val="center"/>
              <w:cnfStyle w:val="000000000000" w:firstRow="0" w:lastRow="0" w:firstColumn="0" w:lastColumn="0" w:oddVBand="0" w:evenVBand="0" w:oddHBand="0" w:evenHBand="0" w:firstRowFirstColumn="0" w:firstRowLastColumn="0" w:lastRowFirstColumn="0" w:lastRowLastColumn="0"/>
            </w:pPr>
            <w:r w:rsidRPr="00DB36A8">
              <w:t>не менее 24,00</w:t>
            </w:r>
          </w:p>
        </w:tc>
        <w:tc>
          <w:tcPr>
            <w:tcW w:w="845" w:type="dxa"/>
            <w:vAlign w:val="center"/>
          </w:tcPr>
          <w:p w:rsidR="0050076C" w:rsidRPr="00DB36A8" w:rsidRDefault="0050076C" w:rsidP="0050076C">
            <w:pPr>
              <w:jc w:val="center"/>
              <w:cnfStyle w:val="000000000000" w:firstRow="0" w:lastRow="0" w:firstColumn="0" w:lastColumn="0" w:oddVBand="0" w:evenVBand="0" w:oddHBand="0" w:evenHBand="0" w:firstRowFirstColumn="0" w:firstRowLastColumn="0" w:lastRowFirstColumn="0" w:lastRowLastColumn="0"/>
            </w:pPr>
            <w:r w:rsidRPr="00DB36A8">
              <w:t>не менее 25,00</w:t>
            </w:r>
          </w:p>
        </w:tc>
      </w:tr>
    </w:tbl>
    <w:p w:rsidR="001902DC" w:rsidRPr="00DB36A8" w:rsidRDefault="001902DC" w:rsidP="00633AEE">
      <w:pPr>
        <w:spacing w:after="0" w:line="240" w:lineRule="auto"/>
        <w:jc w:val="both"/>
        <w:rPr>
          <w:sz w:val="40"/>
          <w:szCs w:val="40"/>
          <w:u w:val="single"/>
        </w:rPr>
      </w:pPr>
    </w:p>
    <w:p w:rsidR="001902DC" w:rsidRPr="00DB36A8" w:rsidRDefault="001902DC">
      <w:pPr>
        <w:rPr>
          <w:sz w:val="40"/>
          <w:szCs w:val="40"/>
          <w:u w:val="single"/>
        </w:rPr>
      </w:pPr>
      <w:r w:rsidRPr="00DB36A8">
        <w:rPr>
          <w:sz w:val="40"/>
          <w:szCs w:val="40"/>
          <w:u w:val="single"/>
        </w:rPr>
        <w:br w:type="page"/>
      </w:r>
    </w:p>
    <w:p w:rsidR="00832EA5" w:rsidRPr="00974305" w:rsidRDefault="00633AEE" w:rsidP="00633AEE">
      <w:pPr>
        <w:spacing w:after="0" w:line="240" w:lineRule="auto"/>
        <w:jc w:val="center"/>
        <w:rPr>
          <w:sz w:val="48"/>
          <w:szCs w:val="48"/>
        </w:rPr>
      </w:pPr>
      <w:r w:rsidRPr="00974305">
        <w:rPr>
          <w:b/>
          <w:color w:val="C00000"/>
          <w:sz w:val="96"/>
          <w:szCs w:val="40"/>
        </w:rPr>
        <w:lastRenderedPageBreak/>
        <w:t>18</w:t>
      </w:r>
      <w:r w:rsidR="00E56E42" w:rsidRPr="00974305">
        <w:rPr>
          <w:b/>
          <w:sz w:val="96"/>
          <w:szCs w:val="40"/>
        </w:rPr>
        <w:t xml:space="preserve"> </w:t>
      </w:r>
      <w:r w:rsidR="00023FB7" w:rsidRPr="00974305">
        <w:rPr>
          <w:sz w:val="48"/>
          <w:szCs w:val="48"/>
        </w:rPr>
        <w:t>Государственная программа</w:t>
      </w:r>
    </w:p>
    <w:p w:rsidR="00633AEE" w:rsidRDefault="00023FB7" w:rsidP="00633AEE">
      <w:pPr>
        <w:spacing w:after="0" w:line="240" w:lineRule="auto"/>
        <w:jc w:val="center"/>
        <w:rPr>
          <w:sz w:val="48"/>
          <w:szCs w:val="48"/>
        </w:rPr>
      </w:pPr>
      <w:r w:rsidRPr="00974305">
        <w:rPr>
          <w:sz w:val="48"/>
          <w:szCs w:val="48"/>
        </w:rPr>
        <w:t>Республики Мордовия "Формирование информационного общества в Республике Мордовия в период до 202</w:t>
      </w:r>
      <w:r w:rsidR="00E56E42" w:rsidRPr="00974305">
        <w:rPr>
          <w:sz w:val="48"/>
          <w:szCs w:val="48"/>
        </w:rPr>
        <w:t>1</w:t>
      </w:r>
      <w:r w:rsidRPr="00974305">
        <w:rPr>
          <w:sz w:val="48"/>
          <w:szCs w:val="48"/>
        </w:rPr>
        <w:t> года"</w:t>
      </w:r>
    </w:p>
    <w:p w:rsidR="00974305" w:rsidRPr="00974305" w:rsidRDefault="00974305" w:rsidP="00633AEE">
      <w:pPr>
        <w:spacing w:after="0" w:line="240" w:lineRule="auto"/>
        <w:jc w:val="center"/>
        <w:rPr>
          <w:sz w:val="10"/>
          <w:szCs w:val="10"/>
        </w:rPr>
      </w:pPr>
    </w:p>
    <w:p w:rsidR="00822331" w:rsidRPr="00974305" w:rsidRDefault="00D30EC5" w:rsidP="003F304F">
      <w:pPr>
        <w:spacing w:after="0" w:line="240" w:lineRule="auto"/>
        <w:rPr>
          <w:sz w:val="44"/>
          <w:szCs w:val="40"/>
          <w:u w:val="single"/>
        </w:rPr>
      </w:pPr>
      <w:r w:rsidRPr="00974305">
        <w:rPr>
          <w:noProof/>
          <w:sz w:val="44"/>
          <w:szCs w:val="40"/>
          <w:u w:val="single"/>
          <w:lang w:eastAsia="ru-RU"/>
        </w:rPr>
        <w:drawing>
          <wp:anchor distT="0" distB="0" distL="114300" distR="114300" simplePos="0" relativeHeight="251760640" behindDoc="0" locked="0" layoutInCell="1" allowOverlap="1" wp14:anchorId="11C59123" wp14:editId="635D991F">
            <wp:simplePos x="0" y="0"/>
            <wp:positionH relativeFrom="column">
              <wp:posOffset>3939540</wp:posOffset>
            </wp:positionH>
            <wp:positionV relativeFrom="paragraph">
              <wp:posOffset>76835</wp:posOffset>
            </wp:positionV>
            <wp:extent cx="2171700" cy="1495425"/>
            <wp:effectExtent l="0" t="0" r="0" b="0"/>
            <wp:wrapThrough wrapText="bothSides">
              <wp:wrapPolygon edited="0">
                <wp:start x="0" y="0"/>
                <wp:lineTo x="0" y="21462"/>
                <wp:lineTo x="21411" y="21462"/>
                <wp:lineTo x="21411" y="0"/>
                <wp:lineTo x="0" y="0"/>
              </wp:wrapPolygon>
            </wp:wrapThrough>
            <wp:docPr id="8234" name="Рисунок 8234"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klacheva\Desktop\933071bfaa61df55706814076d1e86aa.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71700" cy="1495425"/>
                    </a:xfrm>
                    <a:prstGeom prst="rect">
                      <a:avLst/>
                    </a:prstGeom>
                    <a:noFill/>
                    <a:ln>
                      <a:noFill/>
                    </a:ln>
                  </pic:spPr>
                </pic:pic>
              </a:graphicData>
            </a:graphic>
            <wp14:sizeRelV relativeFrom="margin">
              <wp14:pctHeight>0</wp14:pctHeight>
            </wp14:sizeRelV>
          </wp:anchor>
        </w:drawing>
      </w:r>
      <w:r w:rsidR="00633AEE" w:rsidRPr="00974305">
        <w:rPr>
          <w:sz w:val="44"/>
          <w:szCs w:val="40"/>
          <w:u w:val="single"/>
        </w:rPr>
        <w:t>Цель программы:</w:t>
      </w:r>
    </w:p>
    <w:p w:rsidR="00633AEE" w:rsidRPr="00974305" w:rsidRDefault="004F518D" w:rsidP="003F304F">
      <w:pPr>
        <w:spacing w:after="0" w:line="240" w:lineRule="auto"/>
        <w:rPr>
          <w:sz w:val="30"/>
          <w:szCs w:val="30"/>
          <w:u w:val="single"/>
        </w:rPr>
      </w:pPr>
      <w:r w:rsidRPr="00974305">
        <w:rPr>
          <w:noProof/>
          <w:sz w:val="30"/>
          <w:szCs w:val="30"/>
          <w:lang w:eastAsia="ru-RU"/>
        </w:rPr>
        <w:t xml:space="preserve">повышение качества жизни граждан за счет эффективного применения </w:t>
      </w:r>
      <w:r w:rsidR="00822331" w:rsidRPr="00974305">
        <w:rPr>
          <w:noProof/>
          <w:sz w:val="30"/>
          <w:szCs w:val="30"/>
          <w:lang w:eastAsia="ru-RU"/>
        </w:rPr>
        <w:t>и</w:t>
      </w:r>
      <w:r w:rsidRPr="00974305">
        <w:rPr>
          <w:noProof/>
          <w:sz w:val="30"/>
          <w:szCs w:val="30"/>
          <w:lang w:eastAsia="ru-RU"/>
        </w:rPr>
        <w:t xml:space="preserve">нформационных и </w:t>
      </w:r>
      <w:r w:rsidR="00822331" w:rsidRPr="00974305">
        <w:rPr>
          <w:noProof/>
          <w:sz w:val="30"/>
          <w:szCs w:val="30"/>
          <w:lang w:eastAsia="ru-RU"/>
        </w:rPr>
        <w:t>т</w:t>
      </w:r>
      <w:r w:rsidRPr="00974305">
        <w:rPr>
          <w:noProof/>
          <w:sz w:val="30"/>
          <w:szCs w:val="30"/>
          <w:lang w:eastAsia="ru-RU"/>
        </w:rPr>
        <w:t>елекоммуникационных технологий в деятельности предприятий и исполнительных органов государственной власти Республики Мордовия</w:t>
      </w:r>
    </w:p>
    <w:p w:rsidR="00633AEE" w:rsidRPr="00974305" w:rsidRDefault="00633AEE" w:rsidP="00E9292C">
      <w:pPr>
        <w:spacing w:after="0" w:line="240" w:lineRule="auto"/>
        <w:jc w:val="center"/>
        <w:rPr>
          <w:sz w:val="40"/>
          <w:szCs w:val="40"/>
          <w:u w:val="single"/>
        </w:rPr>
      </w:pPr>
      <w:r w:rsidRPr="00974305">
        <w:rPr>
          <w:sz w:val="40"/>
          <w:szCs w:val="40"/>
          <w:u w:val="single"/>
        </w:rPr>
        <w:t>Основные целевые показатели программы:</w:t>
      </w:r>
    </w:p>
    <w:p w:rsidR="00A91EEA" w:rsidRPr="00974305" w:rsidRDefault="00A91EEA" w:rsidP="00E9292C">
      <w:pPr>
        <w:spacing w:after="0" w:line="240" w:lineRule="auto"/>
        <w:jc w:val="center"/>
        <w:rPr>
          <w:sz w:val="10"/>
          <w:szCs w:val="10"/>
          <w:u w:val="single"/>
          <w:lang w:val="en-US"/>
        </w:rPr>
      </w:pPr>
    </w:p>
    <w:tbl>
      <w:tblPr>
        <w:tblStyle w:val="-512"/>
        <w:tblW w:w="9469" w:type="dxa"/>
        <w:tblLayout w:type="fixed"/>
        <w:tblLook w:val="04A0" w:firstRow="1" w:lastRow="0" w:firstColumn="1" w:lastColumn="0" w:noHBand="0" w:noVBand="1"/>
      </w:tblPr>
      <w:tblGrid>
        <w:gridCol w:w="3227"/>
        <w:gridCol w:w="1417"/>
        <w:gridCol w:w="1134"/>
        <w:gridCol w:w="1130"/>
        <w:gridCol w:w="884"/>
        <w:gridCol w:w="893"/>
        <w:gridCol w:w="784"/>
      </w:tblGrid>
      <w:tr w:rsidR="00353D3E" w:rsidRPr="00353D3E" w:rsidTr="00974305">
        <w:trPr>
          <w:cnfStyle w:val="100000000000" w:firstRow="1" w:lastRow="0" w:firstColumn="0" w:lastColumn="0" w:oddVBand="0" w:evenVBand="0" w:oddHBand="0" w:evenHBand="0" w:firstRowFirstColumn="0" w:firstRowLastColumn="0" w:lastRowFirstColumn="0" w:lastRowLastColumn="0"/>
          <w:trHeight w:val="605"/>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E56E42" w:rsidRPr="00353D3E" w:rsidRDefault="00E56E42" w:rsidP="00E56E42">
            <w:pPr>
              <w:jc w:val="center"/>
              <w:rPr>
                <w:sz w:val="24"/>
                <w:szCs w:val="24"/>
              </w:rPr>
            </w:pPr>
            <w:r w:rsidRPr="00353D3E">
              <w:rPr>
                <w:sz w:val="24"/>
                <w:szCs w:val="24"/>
              </w:rPr>
              <w:t>Наименование</w:t>
            </w:r>
          </w:p>
        </w:tc>
        <w:tc>
          <w:tcPr>
            <w:tcW w:w="1417" w:type="dxa"/>
            <w:vAlign w:val="center"/>
          </w:tcPr>
          <w:p w:rsidR="00E56E42" w:rsidRPr="00353D3E" w:rsidRDefault="00E56E42" w:rsidP="00E56E42">
            <w:pPr>
              <w:jc w:val="center"/>
              <w:cnfStyle w:val="100000000000" w:firstRow="1" w:lastRow="0" w:firstColumn="0" w:lastColumn="0" w:oddVBand="0" w:evenVBand="0" w:oddHBand="0" w:evenHBand="0" w:firstRowFirstColumn="0" w:firstRowLastColumn="0" w:lastRowFirstColumn="0" w:lastRowLastColumn="0"/>
              <w:rPr>
                <w:sz w:val="24"/>
                <w:szCs w:val="24"/>
              </w:rPr>
            </w:pPr>
            <w:r w:rsidRPr="00353D3E">
              <w:rPr>
                <w:sz w:val="24"/>
                <w:szCs w:val="24"/>
              </w:rPr>
              <w:t>Единица измерения</w:t>
            </w:r>
          </w:p>
        </w:tc>
        <w:tc>
          <w:tcPr>
            <w:tcW w:w="1134" w:type="dxa"/>
            <w:vAlign w:val="center"/>
          </w:tcPr>
          <w:p w:rsidR="00E56E42" w:rsidRPr="00353D3E"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53D3E">
              <w:rPr>
                <w:rFonts w:cstheme="minorHAnsi"/>
                <w:sz w:val="24"/>
                <w:szCs w:val="24"/>
              </w:rPr>
              <w:t>2017 год (факт)</w:t>
            </w:r>
          </w:p>
        </w:tc>
        <w:tc>
          <w:tcPr>
            <w:tcW w:w="1130" w:type="dxa"/>
            <w:vAlign w:val="center"/>
          </w:tcPr>
          <w:p w:rsidR="00E56E42" w:rsidRPr="00353D3E" w:rsidRDefault="00E56E42" w:rsidP="00353D3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53D3E">
              <w:rPr>
                <w:rFonts w:cstheme="minorHAnsi"/>
                <w:sz w:val="24"/>
                <w:szCs w:val="24"/>
              </w:rPr>
              <w:t>2018 год (</w:t>
            </w:r>
            <w:r w:rsidR="00353D3E">
              <w:rPr>
                <w:rFonts w:cstheme="minorHAnsi"/>
                <w:sz w:val="24"/>
                <w:szCs w:val="24"/>
              </w:rPr>
              <w:t>факт</w:t>
            </w:r>
            <w:r w:rsidRPr="00353D3E">
              <w:rPr>
                <w:rFonts w:cstheme="minorHAnsi"/>
                <w:sz w:val="24"/>
                <w:szCs w:val="24"/>
              </w:rPr>
              <w:t>)</w:t>
            </w:r>
          </w:p>
        </w:tc>
        <w:tc>
          <w:tcPr>
            <w:tcW w:w="884" w:type="dxa"/>
            <w:vAlign w:val="center"/>
          </w:tcPr>
          <w:p w:rsidR="00E56E42" w:rsidRPr="00353D3E"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53D3E">
              <w:rPr>
                <w:rFonts w:cstheme="minorHAnsi"/>
                <w:sz w:val="24"/>
                <w:szCs w:val="24"/>
              </w:rPr>
              <w:t>2019 год</w:t>
            </w:r>
          </w:p>
        </w:tc>
        <w:tc>
          <w:tcPr>
            <w:tcW w:w="893" w:type="dxa"/>
            <w:vAlign w:val="center"/>
          </w:tcPr>
          <w:p w:rsidR="00E56E42" w:rsidRPr="00353D3E"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53D3E">
              <w:rPr>
                <w:rFonts w:cstheme="minorHAnsi"/>
                <w:sz w:val="24"/>
                <w:szCs w:val="24"/>
              </w:rPr>
              <w:t>2020 год</w:t>
            </w:r>
          </w:p>
        </w:tc>
        <w:tc>
          <w:tcPr>
            <w:tcW w:w="784" w:type="dxa"/>
            <w:vAlign w:val="center"/>
          </w:tcPr>
          <w:p w:rsidR="00E56E42" w:rsidRPr="00353D3E" w:rsidRDefault="00E56E42" w:rsidP="00E56E4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53D3E">
              <w:rPr>
                <w:rFonts w:cstheme="minorHAnsi"/>
                <w:sz w:val="24"/>
                <w:szCs w:val="24"/>
              </w:rPr>
              <w:t>2021 год</w:t>
            </w:r>
          </w:p>
        </w:tc>
      </w:tr>
      <w:tr w:rsidR="00974305" w:rsidRPr="002D7F5D" w:rsidTr="00974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974305" w:rsidRPr="00822331" w:rsidRDefault="00974305" w:rsidP="00B2572B">
            <w:pPr>
              <w:rPr>
                <w:rFonts w:ascii="Times New Roman" w:hAnsi="Times New Roman"/>
                <w:sz w:val="24"/>
                <w:szCs w:val="24"/>
              </w:rPr>
            </w:pPr>
            <w:r w:rsidRPr="00822331">
              <w:rPr>
                <w:sz w:val="24"/>
                <w:szCs w:val="24"/>
              </w:rPr>
              <w:t>Темп прироста оборота организаций сектора ИКТ</w:t>
            </w:r>
          </w:p>
        </w:tc>
        <w:tc>
          <w:tcPr>
            <w:tcW w:w="1417" w:type="dxa"/>
            <w:vAlign w:val="center"/>
          </w:tcPr>
          <w:p w:rsidR="00974305" w:rsidRPr="00822331"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22331">
              <w:rPr>
                <w:color w:val="000000"/>
                <w:sz w:val="24"/>
                <w:szCs w:val="24"/>
              </w:rPr>
              <w:t>%</w:t>
            </w:r>
          </w:p>
        </w:tc>
        <w:tc>
          <w:tcPr>
            <w:tcW w:w="1134" w:type="dxa"/>
            <w:vAlign w:val="center"/>
          </w:tcPr>
          <w:p w:rsidR="00974305" w:rsidRPr="008A6654" w:rsidRDefault="00974305" w:rsidP="00B2572B">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7,5</w:t>
            </w:r>
          </w:p>
        </w:tc>
        <w:tc>
          <w:tcPr>
            <w:tcW w:w="1130" w:type="dxa"/>
            <w:vAlign w:val="center"/>
          </w:tcPr>
          <w:p w:rsidR="00974305" w:rsidRPr="0070141D" w:rsidRDefault="00974305" w:rsidP="00B2572B">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6</w:t>
            </w:r>
            <w:r w:rsidRPr="0070141D">
              <w:rPr>
                <w:color w:val="000000"/>
                <w:sz w:val="24"/>
                <w:szCs w:val="24"/>
              </w:rPr>
              <w:t>,</w:t>
            </w:r>
            <w:r>
              <w:rPr>
                <w:color w:val="000000"/>
                <w:sz w:val="24"/>
                <w:szCs w:val="24"/>
              </w:rPr>
              <w:t>7</w:t>
            </w:r>
          </w:p>
        </w:tc>
        <w:tc>
          <w:tcPr>
            <w:tcW w:w="884" w:type="dxa"/>
            <w:vAlign w:val="center"/>
          </w:tcPr>
          <w:p w:rsidR="00974305" w:rsidRPr="0070141D" w:rsidRDefault="00974305" w:rsidP="00B2572B">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70141D">
              <w:rPr>
                <w:color w:val="000000"/>
                <w:sz w:val="24"/>
                <w:szCs w:val="24"/>
              </w:rPr>
              <w:t>7,</w:t>
            </w:r>
            <w:r>
              <w:rPr>
                <w:color w:val="000000"/>
                <w:sz w:val="24"/>
                <w:szCs w:val="24"/>
              </w:rPr>
              <w:t>0</w:t>
            </w:r>
          </w:p>
        </w:tc>
        <w:tc>
          <w:tcPr>
            <w:tcW w:w="893" w:type="dxa"/>
            <w:vAlign w:val="center"/>
          </w:tcPr>
          <w:p w:rsidR="00974305" w:rsidRPr="0070141D"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7,3</w:t>
            </w:r>
          </w:p>
        </w:tc>
        <w:tc>
          <w:tcPr>
            <w:tcW w:w="784" w:type="dxa"/>
            <w:vAlign w:val="center"/>
          </w:tcPr>
          <w:p w:rsidR="00974305" w:rsidRPr="0070141D"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7</w:t>
            </w:r>
            <w:r w:rsidRPr="0070141D">
              <w:rPr>
                <w:color w:val="000000"/>
                <w:sz w:val="24"/>
                <w:szCs w:val="24"/>
              </w:rPr>
              <w:t>,</w:t>
            </w:r>
            <w:r>
              <w:rPr>
                <w:color w:val="000000"/>
                <w:sz w:val="24"/>
                <w:szCs w:val="24"/>
              </w:rPr>
              <w:t>6</w:t>
            </w:r>
          </w:p>
        </w:tc>
      </w:tr>
      <w:tr w:rsidR="00974305" w:rsidRPr="002D7F5D" w:rsidTr="00974305">
        <w:tc>
          <w:tcPr>
            <w:cnfStyle w:val="001000000000" w:firstRow="0" w:lastRow="0" w:firstColumn="1" w:lastColumn="0" w:oddVBand="0" w:evenVBand="0" w:oddHBand="0" w:evenHBand="0" w:firstRowFirstColumn="0" w:firstRowLastColumn="0" w:lastRowFirstColumn="0" w:lastRowLastColumn="0"/>
            <w:tcW w:w="3227" w:type="dxa"/>
          </w:tcPr>
          <w:p w:rsidR="00974305" w:rsidRPr="00822331" w:rsidRDefault="00974305" w:rsidP="00B2572B">
            <w:pPr>
              <w:rPr>
                <w:rFonts w:ascii="Times New Roman" w:hAnsi="Times New Roman"/>
                <w:sz w:val="24"/>
                <w:szCs w:val="24"/>
              </w:rPr>
            </w:pPr>
            <w:r w:rsidRPr="00822331">
              <w:rPr>
                <w:sz w:val="24"/>
                <w:szCs w:val="24"/>
              </w:rPr>
              <w:t>Доля расходов на ИКТ в республиканском бюджете Республики Мордовия</w:t>
            </w:r>
          </w:p>
        </w:tc>
        <w:tc>
          <w:tcPr>
            <w:tcW w:w="1417" w:type="dxa"/>
            <w:vAlign w:val="center"/>
          </w:tcPr>
          <w:p w:rsidR="00974305" w:rsidRPr="00822331"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22331">
              <w:rPr>
                <w:color w:val="000000"/>
                <w:sz w:val="24"/>
                <w:szCs w:val="24"/>
              </w:rPr>
              <w:t>%</w:t>
            </w:r>
          </w:p>
        </w:tc>
        <w:tc>
          <w:tcPr>
            <w:tcW w:w="1134" w:type="dxa"/>
            <w:vAlign w:val="center"/>
          </w:tcPr>
          <w:p w:rsidR="00974305" w:rsidRDefault="00974305" w:rsidP="00B2572B">
            <w:pPr>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1,03</w:t>
            </w:r>
          </w:p>
        </w:tc>
        <w:tc>
          <w:tcPr>
            <w:tcW w:w="1130" w:type="dxa"/>
            <w:vAlign w:val="center"/>
          </w:tcPr>
          <w:p w:rsidR="00974305" w:rsidRPr="0070141D" w:rsidRDefault="00974305" w:rsidP="00B2572B">
            <w:pPr>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1,1</w:t>
            </w:r>
            <w:r w:rsidRPr="0070141D">
              <w:rPr>
                <w:color w:val="000000"/>
                <w:sz w:val="24"/>
                <w:szCs w:val="24"/>
              </w:rPr>
              <w:t>5</w:t>
            </w:r>
          </w:p>
        </w:tc>
        <w:tc>
          <w:tcPr>
            <w:tcW w:w="884" w:type="dxa"/>
            <w:vAlign w:val="center"/>
          </w:tcPr>
          <w:p w:rsidR="00974305" w:rsidRPr="0070141D"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1,1</w:t>
            </w:r>
          </w:p>
        </w:tc>
        <w:tc>
          <w:tcPr>
            <w:tcW w:w="893" w:type="dxa"/>
            <w:vAlign w:val="center"/>
          </w:tcPr>
          <w:p w:rsidR="00974305" w:rsidRPr="0070141D"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1,5</w:t>
            </w:r>
          </w:p>
        </w:tc>
        <w:tc>
          <w:tcPr>
            <w:tcW w:w="784" w:type="dxa"/>
            <w:vAlign w:val="center"/>
          </w:tcPr>
          <w:p w:rsidR="00974305" w:rsidRPr="0070141D"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0141D">
              <w:rPr>
                <w:color w:val="000000"/>
                <w:sz w:val="24"/>
                <w:szCs w:val="24"/>
              </w:rPr>
              <w:t>1,75</w:t>
            </w:r>
          </w:p>
        </w:tc>
      </w:tr>
      <w:tr w:rsidR="00974305" w:rsidRPr="002D7F5D" w:rsidTr="00974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974305" w:rsidRDefault="00974305" w:rsidP="00B2572B">
            <w:pPr>
              <w:rPr>
                <w:sz w:val="24"/>
                <w:szCs w:val="24"/>
              </w:rPr>
            </w:pPr>
            <w:r>
              <w:rPr>
                <w:sz w:val="24"/>
                <w:szCs w:val="24"/>
              </w:rPr>
              <w:t>Покрытие территории Республики Мордовия цифровым эфирным телерадиовещанием</w:t>
            </w:r>
          </w:p>
        </w:tc>
        <w:tc>
          <w:tcPr>
            <w:tcW w:w="1417"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w:t>
            </w:r>
          </w:p>
        </w:tc>
        <w:tc>
          <w:tcPr>
            <w:tcW w:w="1134"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99,3</w:t>
            </w:r>
          </w:p>
        </w:tc>
        <w:tc>
          <w:tcPr>
            <w:tcW w:w="1130"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99,7</w:t>
            </w:r>
          </w:p>
        </w:tc>
        <w:tc>
          <w:tcPr>
            <w:tcW w:w="884"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100</w:t>
            </w:r>
          </w:p>
        </w:tc>
        <w:tc>
          <w:tcPr>
            <w:tcW w:w="893"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100</w:t>
            </w:r>
          </w:p>
        </w:tc>
        <w:tc>
          <w:tcPr>
            <w:tcW w:w="784"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100</w:t>
            </w:r>
          </w:p>
        </w:tc>
      </w:tr>
      <w:tr w:rsidR="00974305" w:rsidRPr="002D7F5D" w:rsidTr="00974305">
        <w:tc>
          <w:tcPr>
            <w:cnfStyle w:val="001000000000" w:firstRow="0" w:lastRow="0" w:firstColumn="1" w:lastColumn="0" w:oddVBand="0" w:evenVBand="0" w:oddHBand="0" w:evenHBand="0" w:firstRowFirstColumn="0" w:firstRowLastColumn="0" w:lastRowFirstColumn="0" w:lastRowLastColumn="0"/>
            <w:tcW w:w="3227" w:type="dxa"/>
          </w:tcPr>
          <w:p w:rsidR="00974305" w:rsidRDefault="00974305" w:rsidP="00B2572B">
            <w:pPr>
              <w:rPr>
                <w:sz w:val="24"/>
                <w:szCs w:val="24"/>
              </w:rPr>
            </w:pPr>
            <w:r>
              <w:rPr>
                <w:sz w:val="24"/>
                <w:szCs w:val="24"/>
              </w:rPr>
              <w:t>Уровень удовлетворенности жителей Республики Мордовия качеством предоставления государственных и муниципальных услуг</w:t>
            </w:r>
          </w:p>
        </w:tc>
        <w:tc>
          <w:tcPr>
            <w:tcW w:w="1417" w:type="dxa"/>
            <w:vAlign w:val="center"/>
          </w:tcPr>
          <w:p w:rsidR="00974305"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w:t>
            </w:r>
          </w:p>
        </w:tc>
        <w:tc>
          <w:tcPr>
            <w:tcW w:w="1134" w:type="dxa"/>
            <w:vAlign w:val="center"/>
          </w:tcPr>
          <w:p w:rsidR="00974305"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96,3</w:t>
            </w:r>
          </w:p>
        </w:tc>
        <w:tc>
          <w:tcPr>
            <w:tcW w:w="1130" w:type="dxa"/>
            <w:vAlign w:val="center"/>
          </w:tcPr>
          <w:p w:rsidR="00974305"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96,1</w:t>
            </w:r>
          </w:p>
        </w:tc>
        <w:tc>
          <w:tcPr>
            <w:tcW w:w="884" w:type="dxa"/>
            <w:vAlign w:val="center"/>
          </w:tcPr>
          <w:p w:rsidR="00974305" w:rsidRDefault="00974305" w:rsidP="00B2572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95</w:t>
            </w:r>
          </w:p>
        </w:tc>
        <w:tc>
          <w:tcPr>
            <w:tcW w:w="893" w:type="dxa"/>
            <w:vAlign w:val="center"/>
          </w:tcPr>
          <w:p w:rsidR="00974305" w:rsidRDefault="00974305" w:rsidP="00B2572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95</w:t>
            </w:r>
          </w:p>
        </w:tc>
        <w:tc>
          <w:tcPr>
            <w:tcW w:w="784" w:type="dxa"/>
            <w:vAlign w:val="center"/>
          </w:tcPr>
          <w:p w:rsidR="00974305" w:rsidRDefault="00974305" w:rsidP="00B2572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95</w:t>
            </w:r>
          </w:p>
        </w:tc>
      </w:tr>
      <w:tr w:rsidR="00974305" w:rsidRPr="002D7F5D" w:rsidTr="00974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974305" w:rsidRDefault="00974305" w:rsidP="00B2572B">
            <w:pPr>
              <w:rPr>
                <w:sz w:val="24"/>
                <w:szCs w:val="24"/>
              </w:rPr>
            </w:pPr>
            <w:r>
              <w:rPr>
                <w:sz w:val="24"/>
                <w:szCs w:val="24"/>
              </w:rPr>
              <w:t>Доля граждан, использующих механизм получения государственных и муниципальных услуг в электронной форме</w:t>
            </w:r>
          </w:p>
        </w:tc>
        <w:tc>
          <w:tcPr>
            <w:tcW w:w="1417"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w:t>
            </w:r>
          </w:p>
        </w:tc>
        <w:tc>
          <w:tcPr>
            <w:tcW w:w="1134"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71,9</w:t>
            </w:r>
          </w:p>
        </w:tc>
        <w:tc>
          <w:tcPr>
            <w:tcW w:w="1130"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71,9*</w:t>
            </w:r>
          </w:p>
        </w:tc>
        <w:tc>
          <w:tcPr>
            <w:tcW w:w="884"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73</w:t>
            </w:r>
          </w:p>
        </w:tc>
        <w:tc>
          <w:tcPr>
            <w:tcW w:w="893"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75</w:t>
            </w:r>
          </w:p>
        </w:tc>
        <w:tc>
          <w:tcPr>
            <w:tcW w:w="784" w:type="dxa"/>
            <w:vAlign w:val="center"/>
          </w:tcPr>
          <w:p w:rsidR="00974305" w:rsidRDefault="00974305" w:rsidP="00B2572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r>
              <w:rPr>
                <w:rFonts w:ascii="Calibri" w:hAnsi="Calibri"/>
                <w:color w:val="000000"/>
                <w:sz w:val="24"/>
                <w:szCs w:val="24"/>
              </w:rPr>
              <w:t>76</w:t>
            </w:r>
          </w:p>
        </w:tc>
      </w:tr>
    </w:tbl>
    <w:p w:rsidR="00974305" w:rsidRPr="00974305" w:rsidRDefault="00974305" w:rsidP="00974305">
      <w:pPr>
        <w:jc w:val="both"/>
        <w:rPr>
          <w:sz w:val="26"/>
          <w:szCs w:val="26"/>
        </w:rPr>
      </w:pPr>
      <w:r w:rsidRPr="00974305">
        <w:rPr>
          <w:sz w:val="26"/>
          <w:szCs w:val="26"/>
        </w:rPr>
        <w:t>*Значения индикатора формируются Федеральной службой государственной статистики и будут определены в марте 2019 года.</w:t>
      </w:r>
    </w:p>
    <w:p w:rsidR="00D349AA" w:rsidRPr="00353D3E" w:rsidRDefault="00D349AA" w:rsidP="00633AEE">
      <w:pPr>
        <w:spacing w:after="0" w:line="240" w:lineRule="auto"/>
        <w:jc w:val="center"/>
        <w:rPr>
          <w:sz w:val="20"/>
          <w:szCs w:val="20"/>
        </w:rPr>
      </w:pPr>
    </w:p>
    <w:p w:rsidR="00A91EEA" w:rsidRPr="00353D3E" w:rsidRDefault="00A91EEA">
      <w:pPr>
        <w:rPr>
          <w:sz w:val="20"/>
          <w:szCs w:val="20"/>
        </w:rPr>
      </w:pPr>
      <w:r w:rsidRPr="00353D3E">
        <w:rPr>
          <w:sz w:val="48"/>
        </w:rPr>
        <w:br w:type="page"/>
      </w:r>
    </w:p>
    <w:p w:rsidR="00832EA5" w:rsidRPr="00DB423D" w:rsidRDefault="00633AEE" w:rsidP="00633AEE">
      <w:pPr>
        <w:spacing w:after="0" w:line="240" w:lineRule="auto"/>
        <w:jc w:val="center"/>
        <w:rPr>
          <w:sz w:val="46"/>
          <w:szCs w:val="46"/>
        </w:rPr>
      </w:pPr>
      <w:r w:rsidRPr="00DB423D">
        <w:rPr>
          <w:b/>
          <w:color w:val="C00000"/>
          <w:sz w:val="96"/>
          <w:szCs w:val="40"/>
        </w:rPr>
        <w:lastRenderedPageBreak/>
        <w:t>19</w:t>
      </w:r>
      <w:r w:rsidR="0038234B" w:rsidRPr="00DB423D">
        <w:rPr>
          <w:b/>
          <w:sz w:val="96"/>
          <w:szCs w:val="40"/>
        </w:rPr>
        <w:t xml:space="preserve"> </w:t>
      </w:r>
      <w:r w:rsidR="00023FB7" w:rsidRPr="00DB423D">
        <w:rPr>
          <w:sz w:val="46"/>
          <w:szCs w:val="46"/>
        </w:rPr>
        <w:t>Государственная программа</w:t>
      </w:r>
    </w:p>
    <w:p w:rsidR="00832EA5" w:rsidRPr="00DB423D" w:rsidRDefault="00023FB7" w:rsidP="00633AEE">
      <w:pPr>
        <w:spacing w:after="0" w:line="240" w:lineRule="auto"/>
        <w:jc w:val="center"/>
        <w:rPr>
          <w:sz w:val="40"/>
          <w:szCs w:val="40"/>
        </w:rPr>
      </w:pPr>
      <w:r w:rsidRPr="00DB423D">
        <w:rPr>
          <w:sz w:val="46"/>
          <w:szCs w:val="46"/>
        </w:rPr>
        <w:t>Республики Мордовия "Юстиция и профилактика правонарушений</w:t>
      </w:r>
      <w:r w:rsidR="00BB5D0C" w:rsidRPr="00DB423D">
        <w:rPr>
          <w:sz w:val="46"/>
          <w:szCs w:val="46"/>
        </w:rPr>
        <w:t>"</w:t>
      </w:r>
    </w:p>
    <w:p w:rsidR="001C0044" w:rsidRPr="00DB423D" w:rsidRDefault="001C0044" w:rsidP="001C0044">
      <w:pPr>
        <w:spacing w:after="0" w:line="240" w:lineRule="auto"/>
        <w:rPr>
          <w:sz w:val="20"/>
          <w:szCs w:val="20"/>
          <w:u w:val="single"/>
        </w:rPr>
      </w:pPr>
    </w:p>
    <w:p w:rsidR="00A80478" w:rsidRPr="00DB423D" w:rsidRDefault="001C0044" w:rsidP="00A80478">
      <w:pPr>
        <w:spacing w:after="0" w:line="240" w:lineRule="auto"/>
        <w:rPr>
          <w:sz w:val="28"/>
          <w:szCs w:val="28"/>
        </w:rPr>
      </w:pPr>
      <w:r w:rsidRPr="00DB423D">
        <w:rPr>
          <w:noProof/>
          <w:sz w:val="42"/>
          <w:szCs w:val="42"/>
          <w:lang w:eastAsia="ru-RU"/>
        </w:rPr>
        <w:drawing>
          <wp:anchor distT="0" distB="0" distL="114300" distR="114300" simplePos="0" relativeHeight="251761664" behindDoc="0" locked="0" layoutInCell="1" allowOverlap="1" wp14:anchorId="18C816F3" wp14:editId="4F253634">
            <wp:simplePos x="0" y="0"/>
            <wp:positionH relativeFrom="column">
              <wp:posOffset>3966845</wp:posOffset>
            </wp:positionH>
            <wp:positionV relativeFrom="paragraph">
              <wp:posOffset>137160</wp:posOffset>
            </wp:positionV>
            <wp:extent cx="2146935" cy="1508125"/>
            <wp:effectExtent l="19050" t="0" r="5715" b="0"/>
            <wp:wrapThrough wrapText="bothSides">
              <wp:wrapPolygon edited="0">
                <wp:start x="-192" y="0"/>
                <wp:lineTo x="-192" y="21282"/>
                <wp:lineTo x="21657" y="21282"/>
                <wp:lineTo x="21657" y="0"/>
                <wp:lineTo x="-192" y="0"/>
              </wp:wrapPolygon>
            </wp:wrapThrough>
            <wp:docPr id="8236" name="Рисунок 8236"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klacheva\Desktop\sta_2015916921.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46935" cy="1508125"/>
                    </a:xfrm>
                    <a:prstGeom prst="rect">
                      <a:avLst/>
                    </a:prstGeom>
                    <a:noFill/>
                    <a:ln>
                      <a:noFill/>
                    </a:ln>
                  </pic:spPr>
                </pic:pic>
              </a:graphicData>
            </a:graphic>
          </wp:anchor>
        </w:drawing>
      </w:r>
      <w:r w:rsidR="00633AEE" w:rsidRPr="00DB423D">
        <w:rPr>
          <w:sz w:val="42"/>
          <w:szCs w:val="42"/>
          <w:u w:val="single"/>
        </w:rPr>
        <w:t>Цель программы:</w:t>
      </w:r>
      <w:r w:rsidR="001D6EDB" w:rsidRPr="00DB423D">
        <w:rPr>
          <w:sz w:val="42"/>
          <w:szCs w:val="42"/>
        </w:rPr>
        <w:t xml:space="preserve"> </w:t>
      </w:r>
      <w:r w:rsidR="00A80478" w:rsidRPr="00DB423D">
        <w:rPr>
          <w:sz w:val="28"/>
          <w:szCs w:val="28"/>
        </w:rPr>
        <w:t xml:space="preserve">создание условий </w:t>
      </w:r>
      <w:proofErr w:type="gramStart"/>
      <w:r w:rsidR="00A80478" w:rsidRPr="00DB423D">
        <w:rPr>
          <w:sz w:val="28"/>
          <w:szCs w:val="28"/>
        </w:rPr>
        <w:t>для</w:t>
      </w:r>
      <w:proofErr w:type="gramEnd"/>
      <w:r w:rsidR="00A80478" w:rsidRPr="00DB423D">
        <w:rPr>
          <w:sz w:val="28"/>
          <w:szCs w:val="28"/>
        </w:rPr>
        <w:t>:</w:t>
      </w:r>
    </w:p>
    <w:p w:rsidR="00A80478" w:rsidRPr="00DB423D" w:rsidRDefault="00A80478" w:rsidP="00A80478">
      <w:pPr>
        <w:pStyle w:val="a5"/>
        <w:numPr>
          <w:ilvl w:val="0"/>
          <w:numId w:val="26"/>
        </w:numPr>
        <w:tabs>
          <w:tab w:val="left" w:pos="426"/>
        </w:tabs>
        <w:spacing w:after="0" w:line="240" w:lineRule="auto"/>
        <w:ind w:left="0" w:firstLine="0"/>
        <w:rPr>
          <w:sz w:val="28"/>
          <w:szCs w:val="28"/>
        </w:rPr>
      </w:pPr>
      <w:r w:rsidRPr="00DB423D">
        <w:rPr>
          <w:sz w:val="28"/>
          <w:szCs w:val="28"/>
        </w:rPr>
        <w:t>повышения качества правосудия, осуществляемого мировыми судьями РМ, уровня судебной защиты прав и законных интересов граждан и организаций;</w:t>
      </w:r>
    </w:p>
    <w:p w:rsidR="00A80478" w:rsidRPr="00DB423D" w:rsidRDefault="00A80478" w:rsidP="00A80478">
      <w:pPr>
        <w:pStyle w:val="a5"/>
        <w:numPr>
          <w:ilvl w:val="0"/>
          <w:numId w:val="26"/>
        </w:numPr>
        <w:tabs>
          <w:tab w:val="left" w:pos="426"/>
        </w:tabs>
        <w:spacing w:after="0" w:line="240" w:lineRule="auto"/>
        <w:ind w:left="0" w:firstLine="0"/>
        <w:jc w:val="both"/>
        <w:rPr>
          <w:sz w:val="28"/>
          <w:szCs w:val="28"/>
        </w:rPr>
      </w:pPr>
      <w:r w:rsidRPr="00DB423D">
        <w:rPr>
          <w:sz w:val="28"/>
          <w:szCs w:val="28"/>
        </w:rPr>
        <w:t>повышения эффективности системы профилактики правонарушений, алкоголизма, наркомании и токсикомании в РМ;</w:t>
      </w:r>
    </w:p>
    <w:p w:rsidR="00A80478" w:rsidRPr="00DB423D" w:rsidRDefault="00A80478" w:rsidP="00A80478">
      <w:pPr>
        <w:pStyle w:val="a5"/>
        <w:numPr>
          <w:ilvl w:val="0"/>
          <w:numId w:val="26"/>
        </w:numPr>
        <w:tabs>
          <w:tab w:val="left" w:pos="426"/>
        </w:tabs>
        <w:spacing w:after="0" w:line="240" w:lineRule="auto"/>
        <w:ind w:left="0" w:firstLine="0"/>
        <w:jc w:val="both"/>
        <w:rPr>
          <w:sz w:val="28"/>
          <w:szCs w:val="28"/>
        </w:rPr>
      </w:pPr>
      <w:r w:rsidRPr="00DB423D">
        <w:rPr>
          <w:sz w:val="28"/>
          <w:szCs w:val="28"/>
        </w:rPr>
        <w:t>снижения уровня преступности, охраны конституционных прав и свобод граждан, обеспечения экономической безопасности;</w:t>
      </w:r>
    </w:p>
    <w:p w:rsidR="00A80478" w:rsidRPr="00DB423D" w:rsidRDefault="00A80478" w:rsidP="00A80478">
      <w:pPr>
        <w:pStyle w:val="a5"/>
        <w:numPr>
          <w:ilvl w:val="0"/>
          <w:numId w:val="26"/>
        </w:numPr>
        <w:tabs>
          <w:tab w:val="left" w:pos="426"/>
        </w:tabs>
        <w:spacing w:after="0" w:line="240" w:lineRule="auto"/>
        <w:ind w:left="0" w:firstLine="0"/>
        <w:jc w:val="both"/>
        <w:rPr>
          <w:sz w:val="28"/>
          <w:szCs w:val="28"/>
        </w:rPr>
      </w:pPr>
      <w:r w:rsidRPr="00DB423D">
        <w:rPr>
          <w:sz w:val="28"/>
          <w:szCs w:val="28"/>
        </w:rPr>
        <w:t>обеспечения управления реализацией Государственной программ</w:t>
      </w:r>
      <w:r w:rsidR="001D6EDB" w:rsidRPr="00DB423D">
        <w:rPr>
          <w:sz w:val="28"/>
          <w:szCs w:val="28"/>
        </w:rPr>
        <w:t>ы и повышения его эффективности</w:t>
      </w:r>
    </w:p>
    <w:p w:rsidR="00633AEE" w:rsidRPr="00DB423D" w:rsidRDefault="00633AEE" w:rsidP="00A80478">
      <w:pPr>
        <w:spacing w:after="0" w:line="240" w:lineRule="auto"/>
        <w:jc w:val="center"/>
        <w:rPr>
          <w:sz w:val="44"/>
          <w:szCs w:val="44"/>
          <w:u w:val="single"/>
        </w:rPr>
      </w:pPr>
      <w:r w:rsidRPr="00DB423D">
        <w:rPr>
          <w:sz w:val="44"/>
          <w:szCs w:val="44"/>
          <w:u w:val="single"/>
        </w:rPr>
        <w:t>Основные целевые показатели программы:</w:t>
      </w:r>
    </w:p>
    <w:tbl>
      <w:tblPr>
        <w:tblStyle w:val="-512"/>
        <w:tblW w:w="0" w:type="auto"/>
        <w:tblLayout w:type="fixed"/>
        <w:tblLook w:val="04A0" w:firstRow="1" w:lastRow="0" w:firstColumn="1" w:lastColumn="0" w:noHBand="0" w:noVBand="1"/>
      </w:tblPr>
      <w:tblGrid>
        <w:gridCol w:w="3128"/>
        <w:gridCol w:w="1577"/>
        <w:gridCol w:w="1188"/>
        <w:gridCol w:w="1188"/>
        <w:gridCol w:w="928"/>
        <w:gridCol w:w="923"/>
        <w:gridCol w:w="923"/>
      </w:tblGrid>
      <w:tr w:rsidR="00DB423D" w:rsidRPr="00DB423D" w:rsidTr="00382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center"/>
          </w:tcPr>
          <w:p w:rsidR="0038234B" w:rsidRPr="00DB423D" w:rsidRDefault="0038234B" w:rsidP="0038234B">
            <w:pPr>
              <w:jc w:val="center"/>
              <w:rPr>
                <w:sz w:val="24"/>
                <w:szCs w:val="24"/>
              </w:rPr>
            </w:pPr>
            <w:r w:rsidRPr="00DB423D">
              <w:rPr>
                <w:sz w:val="24"/>
                <w:szCs w:val="24"/>
              </w:rPr>
              <w:t>Наименование</w:t>
            </w:r>
          </w:p>
        </w:tc>
        <w:tc>
          <w:tcPr>
            <w:tcW w:w="1577" w:type="dxa"/>
            <w:vAlign w:val="center"/>
          </w:tcPr>
          <w:p w:rsidR="0038234B" w:rsidRPr="00DB423D" w:rsidRDefault="0038234B" w:rsidP="0038234B">
            <w:pPr>
              <w:jc w:val="center"/>
              <w:cnfStyle w:val="100000000000" w:firstRow="1" w:lastRow="0" w:firstColumn="0" w:lastColumn="0" w:oddVBand="0" w:evenVBand="0" w:oddHBand="0" w:evenHBand="0" w:firstRowFirstColumn="0" w:firstRowLastColumn="0" w:lastRowFirstColumn="0" w:lastRowLastColumn="0"/>
              <w:rPr>
                <w:sz w:val="24"/>
                <w:szCs w:val="24"/>
              </w:rPr>
            </w:pPr>
            <w:r w:rsidRPr="00DB423D">
              <w:rPr>
                <w:sz w:val="24"/>
                <w:szCs w:val="24"/>
              </w:rPr>
              <w:t>Единица измерения</w:t>
            </w:r>
          </w:p>
        </w:tc>
        <w:tc>
          <w:tcPr>
            <w:tcW w:w="1188" w:type="dxa"/>
            <w:vAlign w:val="center"/>
          </w:tcPr>
          <w:p w:rsidR="0038234B" w:rsidRPr="00DB423D"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B423D">
              <w:rPr>
                <w:rFonts w:cstheme="minorHAnsi"/>
                <w:sz w:val="24"/>
                <w:szCs w:val="24"/>
              </w:rPr>
              <w:t>2017 год (факт)</w:t>
            </w:r>
          </w:p>
        </w:tc>
        <w:tc>
          <w:tcPr>
            <w:tcW w:w="1188" w:type="dxa"/>
            <w:vAlign w:val="center"/>
          </w:tcPr>
          <w:p w:rsidR="0038234B" w:rsidRPr="00DB423D" w:rsidRDefault="0038234B" w:rsidP="00DB423D">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B423D">
              <w:rPr>
                <w:rFonts w:cstheme="minorHAnsi"/>
                <w:sz w:val="24"/>
                <w:szCs w:val="24"/>
              </w:rPr>
              <w:t>2018 год (</w:t>
            </w:r>
            <w:r w:rsidR="00DB423D" w:rsidRPr="00DB423D">
              <w:rPr>
                <w:rFonts w:cstheme="minorHAnsi"/>
                <w:sz w:val="24"/>
                <w:szCs w:val="24"/>
              </w:rPr>
              <w:t>факт</w:t>
            </w:r>
            <w:r w:rsidRPr="00DB423D">
              <w:rPr>
                <w:rFonts w:cstheme="minorHAnsi"/>
                <w:sz w:val="24"/>
                <w:szCs w:val="24"/>
              </w:rPr>
              <w:t>)</w:t>
            </w:r>
          </w:p>
        </w:tc>
        <w:tc>
          <w:tcPr>
            <w:tcW w:w="928" w:type="dxa"/>
            <w:vAlign w:val="center"/>
          </w:tcPr>
          <w:p w:rsidR="0038234B" w:rsidRPr="00DB423D"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B423D">
              <w:rPr>
                <w:rFonts w:cstheme="minorHAnsi"/>
                <w:sz w:val="24"/>
                <w:szCs w:val="24"/>
              </w:rPr>
              <w:t>2019 год</w:t>
            </w:r>
          </w:p>
        </w:tc>
        <w:tc>
          <w:tcPr>
            <w:tcW w:w="923" w:type="dxa"/>
            <w:vAlign w:val="center"/>
          </w:tcPr>
          <w:p w:rsidR="0038234B" w:rsidRPr="00DB423D"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B423D">
              <w:rPr>
                <w:rFonts w:cstheme="minorHAnsi"/>
                <w:sz w:val="24"/>
                <w:szCs w:val="24"/>
              </w:rPr>
              <w:t>2020 год</w:t>
            </w:r>
          </w:p>
        </w:tc>
        <w:tc>
          <w:tcPr>
            <w:tcW w:w="923" w:type="dxa"/>
          </w:tcPr>
          <w:p w:rsidR="0038234B" w:rsidRPr="00DB423D" w:rsidRDefault="0038234B" w:rsidP="0038234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B423D">
              <w:rPr>
                <w:rFonts w:cstheme="minorHAnsi"/>
                <w:sz w:val="24"/>
                <w:szCs w:val="24"/>
              </w:rPr>
              <w:t>2021 год</w:t>
            </w:r>
          </w:p>
        </w:tc>
      </w:tr>
      <w:tr w:rsidR="00DB423D" w:rsidRPr="002D7F5D" w:rsidTr="0099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DB423D" w:rsidRPr="00DB423D" w:rsidRDefault="00DB423D">
            <w:pPr>
              <w:rPr>
                <w:rFonts w:ascii="Calibri" w:hAnsi="Calibri" w:cs="Calibri"/>
              </w:rPr>
            </w:pPr>
            <w:r w:rsidRPr="00DB423D">
              <w:rPr>
                <w:rFonts w:ascii="Calibri" w:hAnsi="Calibri" w:cs="Calibri"/>
              </w:rPr>
              <w:t>Размер общей площади служебных помещений, приходящихся в среднем на одного мирового судью</w:t>
            </w:r>
          </w:p>
        </w:tc>
        <w:tc>
          <w:tcPr>
            <w:tcW w:w="1577"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кв. м</w:t>
            </w:r>
          </w:p>
        </w:tc>
        <w:tc>
          <w:tcPr>
            <w:tcW w:w="118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102,3</w:t>
            </w:r>
          </w:p>
        </w:tc>
        <w:tc>
          <w:tcPr>
            <w:tcW w:w="118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w:t>
            </w:r>
          </w:p>
        </w:tc>
        <w:tc>
          <w:tcPr>
            <w:tcW w:w="92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c>
          <w:tcPr>
            <w:tcW w:w="923"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102</w:t>
            </w:r>
          </w:p>
        </w:tc>
        <w:tc>
          <w:tcPr>
            <w:tcW w:w="923"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w:t>
            </w:r>
          </w:p>
        </w:tc>
      </w:tr>
      <w:tr w:rsidR="00DB423D" w:rsidRPr="002D7F5D" w:rsidTr="009964B1">
        <w:tc>
          <w:tcPr>
            <w:cnfStyle w:val="001000000000" w:firstRow="0" w:lastRow="0" w:firstColumn="1" w:lastColumn="0" w:oddVBand="0" w:evenVBand="0" w:oddHBand="0" w:evenHBand="0" w:firstRowFirstColumn="0" w:firstRowLastColumn="0" w:lastRowFirstColumn="0" w:lastRowLastColumn="0"/>
            <w:tcW w:w="3128" w:type="dxa"/>
            <w:vAlign w:val="bottom"/>
          </w:tcPr>
          <w:p w:rsidR="00DB423D" w:rsidRPr="00DB423D" w:rsidRDefault="00DB423D">
            <w:pPr>
              <w:rPr>
                <w:rFonts w:ascii="Calibri" w:hAnsi="Calibri" w:cs="Calibri"/>
              </w:rPr>
            </w:pPr>
            <w:r w:rsidRPr="00DB423D">
              <w:rPr>
                <w:rFonts w:ascii="Calibri" w:hAnsi="Calibri" w:cs="Calibri"/>
              </w:rPr>
              <w:t>Количество зданий судебных участков, в которых внедрены технические средства охраны (в целом по Республике Мордовия)</w:t>
            </w:r>
          </w:p>
        </w:tc>
        <w:tc>
          <w:tcPr>
            <w:tcW w:w="1577"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ед. на один судебный участок</w:t>
            </w:r>
          </w:p>
        </w:tc>
        <w:tc>
          <w:tcPr>
            <w:tcW w:w="1188"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w:t>
            </w:r>
          </w:p>
        </w:tc>
        <w:tc>
          <w:tcPr>
            <w:tcW w:w="1188"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w:t>
            </w:r>
          </w:p>
        </w:tc>
        <w:tc>
          <w:tcPr>
            <w:tcW w:w="928"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w:t>
            </w:r>
          </w:p>
        </w:tc>
        <w:tc>
          <w:tcPr>
            <w:tcW w:w="923"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w:t>
            </w:r>
          </w:p>
        </w:tc>
        <w:tc>
          <w:tcPr>
            <w:tcW w:w="923"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w:t>
            </w:r>
          </w:p>
        </w:tc>
      </w:tr>
      <w:tr w:rsidR="00DB423D" w:rsidRPr="002D7F5D" w:rsidTr="0099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DB423D" w:rsidRPr="00DB423D" w:rsidRDefault="00DB423D">
            <w:pPr>
              <w:rPr>
                <w:rFonts w:ascii="Calibri" w:hAnsi="Calibri" w:cs="Calibri"/>
              </w:rPr>
            </w:pPr>
            <w:r w:rsidRPr="00DB423D">
              <w:rPr>
                <w:rFonts w:ascii="Calibri" w:hAnsi="Calibri" w:cs="Calibri"/>
              </w:rPr>
              <w:t>Уровень преступности в расчете на 100 тыс. населения</w:t>
            </w:r>
          </w:p>
        </w:tc>
        <w:tc>
          <w:tcPr>
            <w:tcW w:w="1577"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усл</w:t>
            </w:r>
            <w:proofErr w:type="spellEnd"/>
            <w:r>
              <w:rPr>
                <w:rFonts w:ascii="Calibri" w:hAnsi="Calibri" w:cs="Calibri"/>
                <w:color w:val="000000"/>
              </w:rPr>
              <w:t>. ед.</w:t>
            </w:r>
          </w:p>
        </w:tc>
        <w:tc>
          <w:tcPr>
            <w:tcW w:w="118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984,7</w:t>
            </w:r>
          </w:p>
        </w:tc>
        <w:tc>
          <w:tcPr>
            <w:tcW w:w="118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960,2</w:t>
            </w:r>
          </w:p>
        </w:tc>
        <w:tc>
          <w:tcPr>
            <w:tcW w:w="92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1012</w:t>
            </w:r>
          </w:p>
        </w:tc>
        <w:tc>
          <w:tcPr>
            <w:tcW w:w="923"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1005</w:t>
            </w:r>
          </w:p>
        </w:tc>
        <w:tc>
          <w:tcPr>
            <w:tcW w:w="923"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998</w:t>
            </w:r>
          </w:p>
        </w:tc>
      </w:tr>
      <w:tr w:rsidR="00DB423D" w:rsidRPr="002D7F5D" w:rsidTr="009964B1">
        <w:tc>
          <w:tcPr>
            <w:cnfStyle w:val="001000000000" w:firstRow="0" w:lastRow="0" w:firstColumn="1" w:lastColumn="0" w:oddVBand="0" w:evenVBand="0" w:oddHBand="0" w:evenHBand="0" w:firstRowFirstColumn="0" w:firstRowLastColumn="0" w:lastRowFirstColumn="0" w:lastRowLastColumn="0"/>
            <w:tcW w:w="3128" w:type="dxa"/>
            <w:vAlign w:val="bottom"/>
          </w:tcPr>
          <w:p w:rsidR="00DB423D" w:rsidRPr="00DB423D" w:rsidRDefault="00DB423D">
            <w:pPr>
              <w:rPr>
                <w:rFonts w:ascii="Calibri" w:hAnsi="Calibri" w:cs="Calibri"/>
              </w:rPr>
            </w:pPr>
            <w:r w:rsidRPr="00DB423D">
              <w:rPr>
                <w:rFonts w:ascii="Calibri" w:hAnsi="Calibri" w:cs="Calibri"/>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577"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188"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64,2</w:t>
            </w:r>
          </w:p>
        </w:tc>
        <w:tc>
          <w:tcPr>
            <w:tcW w:w="1188"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65,4</w:t>
            </w:r>
          </w:p>
        </w:tc>
        <w:tc>
          <w:tcPr>
            <w:tcW w:w="928"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45,8</w:t>
            </w:r>
          </w:p>
        </w:tc>
        <w:tc>
          <w:tcPr>
            <w:tcW w:w="923"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45,3</w:t>
            </w:r>
          </w:p>
        </w:tc>
        <w:tc>
          <w:tcPr>
            <w:tcW w:w="923" w:type="dxa"/>
            <w:vAlign w:val="center"/>
          </w:tcPr>
          <w:p w:rsidR="00DB423D" w:rsidRDefault="00DB42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44,1</w:t>
            </w:r>
          </w:p>
        </w:tc>
      </w:tr>
      <w:tr w:rsidR="00DB423D" w:rsidRPr="002D7F5D" w:rsidTr="00996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bottom"/>
          </w:tcPr>
          <w:p w:rsidR="00DB423D" w:rsidRPr="00DB423D" w:rsidRDefault="00DB423D">
            <w:pPr>
              <w:rPr>
                <w:rFonts w:ascii="Calibri" w:hAnsi="Calibri" w:cs="Calibri"/>
              </w:rPr>
            </w:pPr>
            <w:r w:rsidRPr="00DB423D">
              <w:rPr>
                <w:rFonts w:ascii="Calibri" w:hAnsi="Calibri" w:cs="Calibri"/>
              </w:rPr>
              <w:t>Количество несовершеннолетних, относящихся к категории «безнадзорные»/«беспризорные»</w:t>
            </w:r>
          </w:p>
        </w:tc>
        <w:tc>
          <w:tcPr>
            <w:tcW w:w="1577"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чел.</w:t>
            </w:r>
          </w:p>
        </w:tc>
        <w:tc>
          <w:tcPr>
            <w:tcW w:w="118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644</w:t>
            </w:r>
          </w:p>
        </w:tc>
        <w:tc>
          <w:tcPr>
            <w:tcW w:w="118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611</w:t>
            </w:r>
          </w:p>
        </w:tc>
        <w:tc>
          <w:tcPr>
            <w:tcW w:w="928"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1034</w:t>
            </w:r>
          </w:p>
        </w:tc>
        <w:tc>
          <w:tcPr>
            <w:tcW w:w="923"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1020</w:t>
            </w:r>
          </w:p>
        </w:tc>
        <w:tc>
          <w:tcPr>
            <w:tcW w:w="923" w:type="dxa"/>
            <w:vAlign w:val="center"/>
          </w:tcPr>
          <w:p w:rsidR="00DB423D" w:rsidRDefault="00DB42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1006</w:t>
            </w:r>
          </w:p>
        </w:tc>
      </w:tr>
    </w:tbl>
    <w:p w:rsidR="00A80478" w:rsidRPr="00DB423D" w:rsidRDefault="00A80478">
      <w:pPr>
        <w:rPr>
          <w:sz w:val="20"/>
          <w:szCs w:val="20"/>
          <w:u w:val="single"/>
        </w:rPr>
      </w:pPr>
      <w:r w:rsidRPr="002D7F5D">
        <w:rPr>
          <w:color w:val="FF0000"/>
          <w:sz w:val="20"/>
          <w:szCs w:val="20"/>
          <w:u w:val="single"/>
        </w:rPr>
        <w:br w:type="page"/>
      </w:r>
    </w:p>
    <w:p w:rsidR="00832EA5" w:rsidRPr="001150EA" w:rsidRDefault="00633AEE" w:rsidP="00633AEE">
      <w:pPr>
        <w:spacing w:after="0" w:line="240" w:lineRule="auto"/>
        <w:jc w:val="center"/>
        <w:rPr>
          <w:sz w:val="48"/>
          <w:szCs w:val="48"/>
        </w:rPr>
      </w:pPr>
      <w:r w:rsidRPr="001150EA">
        <w:rPr>
          <w:b/>
          <w:color w:val="C00000"/>
          <w:sz w:val="96"/>
          <w:szCs w:val="40"/>
        </w:rPr>
        <w:lastRenderedPageBreak/>
        <w:t>20</w:t>
      </w:r>
      <w:r w:rsidR="00284E1C" w:rsidRPr="001150EA">
        <w:rPr>
          <w:b/>
          <w:sz w:val="96"/>
          <w:szCs w:val="40"/>
        </w:rPr>
        <w:t xml:space="preserve"> </w:t>
      </w:r>
      <w:r w:rsidR="00023FB7" w:rsidRPr="001150EA">
        <w:rPr>
          <w:sz w:val="48"/>
          <w:szCs w:val="48"/>
        </w:rPr>
        <w:t>Государственная программа</w:t>
      </w:r>
    </w:p>
    <w:p w:rsidR="00633AEE" w:rsidRPr="001150EA" w:rsidRDefault="00023FB7" w:rsidP="00633AEE">
      <w:pPr>
        <w:spacing w:after="0" w:line="240" w:lineRule="auto"/>
        <w:jc w:val="center"/>
        <w:rPr>
          <w:sz w:val="48"/>
          <w:szCs w:val="48"/>
        </w:rPr>
      </w:pPr>
      <w:r w:rsidRPr="001150EA">
        <w:rPr>
          <w:sz w:val="48"/>
          <w:szCs w:val="48"/>
        </w:rPr>
        <w:t>Республики Мордовия "Противодействие злоупотреблению наркот</w:t>
      </w:r>
      <w:r w:rsidR="00284E1C" w:rsidRPr="001150EA">
        <w:rPr>
          <w:sz w:val="48"/>
          <w:szCs w:val="48"/>
        </w:rPr>
        <w:t>иками и их незаконному обороту"</w:t>
      </w:r>
    </w:p>
    <w:p w:rsidR="00633AEE" w:rsidRPr="004B22C2" w:rsidRDefault="00633AEE" w:rsidP="00633AEE">
      <w:pPr>
        <w:spacing w:after="0" w:line="240" w:lineRule="auto"/>
        <w:jc w:val="center"/>
        <w:rPr>
          <w:sz w:val="20"/>
          <w:szCs w:val="20"/>
        </w:rPr>
      </w:pPr>
    </w:p>
    <w:p w:rsidR="005F6869" w:rsidRPr="004B22C2" w:rsidRDefault="009D6B29" w:rsidP="00D82F09">
      <w:pPr>
        <w:spacing w:after="0" w:line="240" w:lineRule="auto"/>
        <w:rPr>
          <w:sz w:val="44"/>
          <w:szCs w:val="40"/>
        </w:rPr>
      </w:pPr>
      <w:r w:rsidRPr="004B22C2">
        <w:rPr>
          <w:noProof/>
          <w:sz w:val="44"/>
          <w:szCs w:val="40"/>
          <w:u w:val="single"/>
          <w:lang w:eastAsia="ru-RU"/>
        </w:rPr>
        <w:drawing>
          <wp:anchor distT="0" distB="0" distL="114300" distR="114300" simplePos="0" relativeHeight="251762688" behindDoc="0" locked="0" layoutInCell="1" allowOverlap="1" wp14:anchorId="619D3F22" wp14:editId="688BD7D0">
            <wp:simplePos x="0" y="0"/>
            <wp:positionH relativeFrom="column">
              <wp:posOffset>3895090</wp:posOffset>
            </wp:positionH>
            <wp:positionV relativeFrom="paragraph">
              <wp:posOffset>78105</wp:posOffset>
            </wp:positionV>
            <wp:extent cx="2042160" cy="1594485"/>
            <wp:effectExtent l="19050" t="0" r="0" b="0"/>
            <wp:wrapThrough wrapText="bothSides">
              <wp:wrapPolygon edited="0">
                <wp:start x="-201" y="0"/>
                <wp:lineTo x="-201" y="21419"/>
                <wp:lineTo x="21560" y="21419"/>
                <wp:lineTo x="21560" y="0"/>
                <wp:lineTo x="-201"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42160" cy="1594485"/>
                    </a:xfrm>
                    <a:prstGeom prst="rect">
                      <a:avLst/>
                    </a:prstGeom>
                    <a:noFill/>
                    <a:ln>
                      <a:noFill/>
                    </a:ln>
                  </pic:spPr>
                </pic:pic>
              </a:graphicData>
            </a:graphic>
          </wp:anchor>
        </w:drawing>
      </w:r>
      <w:r w:rsidR="00633AEE" w:rsidRPr="004B22C2">
        <w:rPr>
          <w:sz w:val="44"/>
          <w:szCs w:val="40"/>
          <w:u w:val="single"/>
        </w:rPr>
        <w:t>Цель программы:</w:t>
      </w:r>
      <w:r w:rsidR="005F6869" w:rsidRPr="004B22C2">
        <w:rPr>
          <w:sz w:val="44"/>
          <w:szCs w:val="40"/>
        </w:rPr>
        <w:t xml:space="preserve"> </w:t>
      </w:r>
    </w:p>
    <w:p w:rsidR="00633AEE" w:rsidRPr="004B22C2" w:rsidRDefault="005C3447" w:rsidP="00D82F09">
      <w:pPr>
        <w:spacing w:after="0" w:line="240" w:lineRule="auto"/>
        <w:rPr>
          <w:sz w:val="32"/>
          <w:szCs w:val="32"/>
          <w:u w:val="single"/>
        </w:rPr>
      </w:pPr>
      <w:r w:rsidRPr="004B22C2">
        <w:rPr>
          <w:noProof/>
          <w:sz w:val="32"/>
          <w:szCs w:val="32"/>
          <w:lang w:eastAsia="ru-RU"/>
        </w:rPr>
        <w:t>создание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4B22C2" w:rsidRDefault="00633AEE" w:rsidP="00633AEE">
      <w:pPr>
        <w:spacing w:after="0" w:line="240" w:lineRule="auto"/>
        <w:jc w:val="both"/>
        <w:rPr>
          <w:sz w:val="20"/>
          <w:szCs w:val="20"/>
          <w:u w:val="single"/>
        </w:rPr>
      </w:pPr>
    </w:p>
    <w:p w:rsidR="00633AEE" w:rsidRPr="004B22C2" w:rsidRDefault="00633AEE" w:rsidP="00E9292C">
      <w:pPr>
        <w:spacing w:after="0" w:line="240" w:lineRule="auto"/>
        <w:jc w:val="center"/>
        <w:rPr>
          <w:sz w:val="44"/>
          <w:szCs w:val="40"/>
          <w:u w:val="single"/>
        </w:rPr>
      </w:pPr>
      <w:r w:rsidRPr="004B22C2">
        <w:rPr>
          <w:sz w:val="44"/>
          <w:szCs w:val="40"/>
          <w:u w:val="single"/>
        </w:rPr>
        <w:t>Основные целевые показатели программы:</w:t>
      </w:r>
    </w:p>
    <w:p w:rsidR="00633AEE" w:rsidRPr="004B22C2" w:rsidRDefault="00633AEE" w:rsidP="00633AEE">
      <w:pPr>
        <w:spacing w:after="0" w:line="240" w:lineRule="auto"/>
        <w:jc w:val="both"/>
        <w:rPr>
          <w:sz w:val="24"/>
          <w:szCs w:val="24"/>
          <w:u w:val="single"/>
        </w:rPr>
      </w:pPr>
    </w:p>
    <w:tbl>
      <w:tblPr>
        <w:tblStyle w:val="-512"/>
        <w:tblW w:w="0" w:type="auto"/>
        <w:tblLayout w:type="fixed"/>
        <w:tblLook w:val="04A0" w:firstRow="1" w:lastRow="0" w:firstColumn="1" w:lastColumn="0" w:noHBand="0" w:noVBand="1"/>
      </w:tblPr>
      <w:tblGrid>
        <w:gridCol w:w="3227"/>
        <w:gridCol w:w="1417"/>
        <w:gridCol w:w="1081"/>
        <w:gridCol w:w="1278"/>
        <w:gridCol w:w="784"/>
        <w:gridCol w:w="808"/>
        <w:gridCol w:w="784"/>
      </w:tblGrid>
      <w:tr w:rsidR="002D7F5D" w:rsidRPr="004B22C2" w:rsidTr="007A0F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7A0F8D" w:rsidRPr="004B22C2" w:rsidRDefault="007A0F8D" w:rsidP="007A0F8D">
            <w:pPr>
              <w:jc w:val="center"/>
              <w:rPr>
                <w:rFonts w:cstheme="minorHAnsi"/>
              </w:rPr>
            </w:pPr>
            <w:r w:rsidRPr="004B22C2">
              <w:rPr>
                <w:rFonts w:cstheme="minorHAnsi"/>
              </w:rPr>
              <w:t>Наименование</w:t>
            </w:r>
          </w:p>
        </w:tc>
        <w:tc>
          <w:tcPr>
            <w:tcW w:w="1417" w:type="dxa"/>
            <w:vAlign w:val="center"/>
          </w:tcPr>
          <w:p w:rsidR="007A0F8D" w:rsidRPr="004B22C2"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22C2">
              <w:rPr>
                <w:rFonts w:cstheme="minorHAnsi"/>
              </w:rPr>
              <w:t>Единица измерения</w:t>
            </w:r>
          </w:p>
        </w:tc>
        <w:tc>
          <w:tcPr>
            <w:tcW w:w="1081" w:type="dxa"/>
            <w:vAlign w:val="center"/>
          </w:tcPr>
          <w:p w:rsidR="007A0F8D" w:rsidRPr="004B22C2"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22C2">
              <w:rPr>
                <w:rFonts w:cstheme="minorHAnsi"/>
              </w:rPr>
              <w:t>2017 год (факт)</w:t>
            </w:r>
          </w:p>
        </w:tc>
        <w:tc>
          <w:tcPr>
            <w:tcW w:w="1278" w:type="dxa"/>
            <w:vAlign w:val="center"/>
          </w:tcPr>
          <w:p w:rsidR="007A0F8D" w:rsidRPr="004B22C2" w:rsidRDefault="007A0F8D" w:rsidP="004B22C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22C2">
              <w:rPr>
                <w:rFonts w:cstheme="minorHAnsi"/>
              </w:rPr>
              <w:t>2018 год (</w:t>
            </w:r>
            <w:r w:rsidR="004B22C2">
              <w:rPr>
                <w:rFonts w:cstheme="minorHAnsi"/>
              </w:rPr>
              <w:t>факт</w:t>
            </w:r>
            <w:r w:rsidRPr="004B22C2">
              <w:rPr>
                <w:rFonts w:cstheme="minorHAnsi"/>
              </w:rPr>
              <w:t>)</w:t>
            </w:r>
          </w:p>
        </w:tc>
        <w:tc>
          <w:tcPr>
            <w:tcW w:w="784" w:type="dxa"/>
            <w:vAlign w:val="center"/>
          </w:tcPr>
          <w:p w:rsidR="007A0F8D" w:rsidRPr="004B22C2"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22C2">
              <w:rPr>
                <w:rFonts w:cstheme="minorHAnsi"/>
              </w:rPr>
              <w:t>2019 год</w:t>
            </w:r>
          </w:p>
        </w:tc>
        <w:tc>
          <w:tcPr>
            <w:tcW w:w="808" w:type="dxa"/>
            <w:vAlign w:val="center"/>
          </w:tcPr>
          <w:p w:rsidR="007A0F8D" w:rsidRPr="004B22C2"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22C2">
              <w:rPr>
                <w:rFonts w:cstheme="minorHAnsi"/>
              </w:rPr>
              <w:t>2020 год</w:t>
            </w:r>
          </w:p>
        </w:tc>
        <w:tc>
          <w:tcPr>
            <w:tcW w:w="784" w:type="dxa"/>
            <w:vAlign w:val="center"/>
          </w:tcPr>
          <w:p w:rsidR="007A0F8D" w:rsidRPr="004B22C2" w:rsidRDefault="007A0F8D" w:rsidP="007A0F8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22C2">
              <w:rPr>
                <w:rFonts w:cstheme="minorHAnsi"/>
              </w:rPr>
              <w:t>2021 год</w:t>
            </w:r>
          </w:p>
        </w:tc>
      </w:tr>
      <w:tr w:rsidR="001150EA" w:rsidRPr="002D7F5D" w:rsidTr="007A0F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1150EA" w:rsidRPr="001150EA" w:rsidRDefault="001150EA" w:rsidP="00C14E98">
            <w:pPr>
              <w:autoSpaceDE w:val="0"/>
              <w:autoSpaceDN w:val="0"/>
              <w:adjustRightInd w:val="0"/>
              <w:rPr>
                <w:rFonts w:cs="Calibri"/>
                <w:bCs w:val="0"/>
                <w:color w:val="FFFFFF"/>
              </w:rPr>
            </w:pPr>
            <w:r w:rsidRPr="001150EA">
              <w:rPr>
                <w:rFonts w:cs="Calibri"/>
                <w:bCs w:val="0"/>
                <w:color w:val="FFFFFF"/>
              </w:rPr>
              <w:t>Доля детей и молодежи в возрасте от 7 до 30 лет, вовлеченных в профилактические мероприятия, по отношению к общей численности указанной категории лиц</w:t>
            </w:r>
          </w:p>
        </w:tc>
        <w:tc>
          <w:tcPr>
            <w:tcW w:w="1417"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w:t>
            </w:r>
          </w:p>
        </w:tc>
        <w:tc>
          <w:tcPr>
            <w:tcW w:w="1081"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54,7</w:t>
            </w:r>
          </w:p>
        </w:tc>
        <w:tc>
          <w:tcPr>
            <w:tcW w:w="1278"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56,9</w:t>
            </w:r>
          </w:p>
        </w:tc>
        <w:tc>
          <w:tcPr>
            <w:tcW w:w="784"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58</w:t>
            </w:r>
          </w:p>
        </w:tc>
        <w:tc>
          <w:tcPr>
            <w:tcW w:w="808"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60</w:t>
            </w:r>
          </w:p>
        </w:tc>
        <w:tc>
          <w:tcPr>
            <w:tcW w:w="784"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63</w:t>
            </w:r>
          </w:p>
        </w:tc>
      </w:tr>
      <w:tr w:rsidR="001150EA" w:rsidRPr="002D7F5D" w:rsidTr="007A0F8D">
        <w:trPr>
          <w:cantSplit/>
        </w:trPr>
        <w:tc>
          <w:tcPr>
            <w:cnfStyle w:val="001000000000" w:firstRow="0" w:lastRow="0" w:firstColumn="1" w:lastColumn="0" w:oddVBand="0" w:evenVBand="0" w:oddHBand="0" w:evenHBand="0" w:firstRowFirstColumn="0" w:firstRowLastColumn="0" w:lastRowFirstColumn="0" w:lastRowLastColumn="0"/>
            <w:tcW w:w="3227" w:type="dxa"/>
          </w:tcPr>
          <w:p w:rsidR="001150EA" w:rsidRPr="001150EA" w:rsidRDefault="001150EA" w:rsidP="00C14E98">
            <w:pPr>
              <w:autoSpaceDE w:val="0"/>
              <w:autoSpaceDN w:val="0"/>
              <w:adjustRightInd w:val="0"/>
              <w:rPr>
                <w:rFonts w:cs="Calibri"/>
                <w:bCs w:val="0"/>
                <w:color w:val="FFFFFF"/>
              </w:rPr>
            </w:pPr>
            <w:r w:rsidRPr="001150EA">
              <w:rPr>
                <w:rFonts w:cs="Calibri"/>
                <w:bCs w:val="0"/>
                <w:color w:val="FFFFFF"/>
              </w:rPr>
              <w:t>Удельный вес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 а также в наркологических диспансерах, в общей численности несовершеннолетних, состоящих на данных видах учета</w:t>
            </w:r>
          </w:p>
        </w:tc>
        <w:tc>
          <w:tcPr>
            <w:tcW w:w="1417"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w:t>
            </w:r>
          </w:p>
        </w:tc>
        <w:tc>
          <w:tcPr>
            <w:tcW w:w="1081"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90</w:t>
            </w:r>
          </w:p>
        </w:tc>
        <w:tc>
          <w:tcPr>
            <w:tcW w:w="1278"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85,4</w:t>
            </w:r>
          </w:p>
        </w:tc>
        <w:tc>
          <w:tcPr>
            <w:tcW w:w="784"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83</w:t>
            </w:r>
          </w:p>
        </w:tc>
        <w:tc>
          <w:tcPr>
            <w:tcW w:w="808"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80</w:t>
            </w:r>
          </w:p>
        </w:tc>
        <w:tc>
          <w:tcPr>
            <w:tcW w:w="784"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79</w:t>
            </w:r>
          </w:p>
        </w:tc>
      </w:tr>
      <w:tr w:rsidR="001150EA" w:rsidRPr="002D7F5D" w:rsidTr="007A0F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1150EA" w:rsidRPr="001150EA" w:rsidRDefault="001150EA" w:rsidP="00C14E98">
            <w:pPr>
              <w:autoSpaceDE w:val="0"/>
              <w:autoSpaceDN w:val="0"/>
              <w:adjustRightInd w:val="0"/>
              <w:rPr>
                <w:rFonts w:cs="Calibri"/>
                <w:bCs w:val="0"/>
                <w:color w:val="FFFFFF"/>
              </w:rPr>
            </w:pPr>
            <w:r w:rsidRPr="001150EA">
              <w:rPr>
                <w:rFonts w:cs="Calibri"/>
                <w:bCs w:val="0"/>
                <w:color w:val="FFFFFF"/>
              </w:rPr>
              <w:t>Доля населения, вовлеченного в занятия физической культурой и спортом</w:t>
            </w:r>
          </w:p>
        </w:tc>
        <w:tc>
          <w:tcPr>
            <w:tcW w:w="1417"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w:t>
            </w:r>
          </w:p>
        </w:tc>
        <w:tc>
          <w:tcPr>
            <w:tcW w:w="1081"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37</w:t>
            </w:r>
          </w:p>
        </w:tc>
        <w:tc>
          <w:tcPr>
            <w:tcW w:w="1278"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41,5</w:t>
            </w:r>
          </w:p>
        </w:tc>
        <w:tc>
          <w:tcPr>
            <w:tcW w:w="784"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36</w:t>
            </w:r>
          </w:p>
        </w:tc>
        <w:tc>
          <w:tcPr>
            <w:tcW w:w="808"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40</w:t>
            </w:r>
          </w:p>
        </w:tc>
        <w:tc>
          <w:tcPr>
            <w:tcW w:w="784"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43</w:t>
            </w:r>
          </w:p>
        </w:tc>
      </w:tr>
      <w:tr w:rsidR="001150EA" w:rsidRPr="002D7F5D" w:rsidTr="007A0F8D">
        <w:trPr>
          <w:cantSplit/>
        </w:trPr>
        <w:tc>
          <w:tcPr>
            <w:cnfStyle w:val="001000000000" w:firstRow="0" w:lastRow="0" w:firstColumn="1" w:lastColumn="0" w:oddVBand="0" w:evenVBand="0" w:oddHBand="0" w:evenHBand="0" w:firstRowFirstColumn="0" w:firstRowLastColumn="0" w:lastRowFirstColumn="0" w:lastRowLastColumn="0"/>
            <w:tcW w:w="3227" w:type="dxa"/>
          </w:tcPr>
          <w:p w:rsidR="001150EA" w:rsidRPr="001150EA" w:rsidRDefault="001150EA" w:rsidP="00C14E98">
            <w:pPr>
              <w:autoSpaceDE w:val="0"/>
              <w:autoSpaceDN w:val="0"/>
              <w:adjustRightInd w:val="0"/>
              <w:rPr>
                <w:rFonts w:cs="Calibri"/>
                <w:bCs w:val="0"/>
                <w:color w:val="FFFFFF"/>
              </w:rPr>
            </w:pPr>
            <w:r w:rsidRPr="001150EA">
              <w:rPr>
                <w:rFonts w:cs="Calibri"/>
                <w:bCs w:val="0"/>
                <w:color w:val="FFFFFF"/>
              </w:rPr>
              <w:lastRenderedPageBreak/>
              <w:t>Число больных наркоманией, находящихся в ремиссии от 1 до 2 лет, на 100 больных среднегодового контингента</w:t>
            </w:r>
          </w:p>
        </w:tc>
        <w:tc>
          <w:tcPr>
            <w:tcW w:w="1417"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w:t>
            </w:r>
          </w:p>
        </w:tc>
        <w:tc>
          <w:tcPr>
            <w:tcW w:w="1081"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13,5</w:t>
            </w:r>
          </w:p>
        </w:tc>
        <w:tc>
          <w:tcPr>
            <w:tcW w:w="1278"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13,1</w:t>
            </w:r>
          </w:p>
        </w:tc>
        <w:tc>
          <w:tcPr>
            <w:tcW w:w="784"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9,2</w:t>
            </w:r>
          </w:p>
        </w:tc>
        <w:tc>
          <w:tcPr>
            <w:tcW w:w="808"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9,3</w:t>
            </w:r>
          </w:p>
        </w:tc>
        <w:tc>
          <w:tcPr>
            <w:tcW w:w="784"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9,8</w:t>
            </w:r>
          </w:p>
        </w:tc>
      </w:tr>
      <w:tr w:rsidR="001150EA" w:rsidRPr="002D7F5D" w:rsidTr="007A0F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7" w:type="dxa"/>
          </w:tcPr>
          <w:p w:rsidR="001150EA" w:rsidRPr="001150EA" w:rsidRDefault="001150EA" w:rsidP="00C14E98">
            <w:pPr>
              <w:autoSpaceDE w:val="0"/>
              <w:autoSpaceDN w:val="0"/>
              <w:adjustRightInd w:val="0"/>
              <w:rPr>
                <w:rFonts w:cs="Calibri"/>
                <w:bCs w:val="0"/>
                <w:color w:val="FFFFFF"/>
              </w:rPr>
            </w:pPr>
            <w:r w:rsidRPr="001150EA">
              <w:rPr>
                <w:rFonts w:cs="Calibri"/>
                <w:bCs w:val="0"/>
                <w:color w:val="FFFFFF"/>
              </w:rPr>
              <w:t>Число больных наркоманией, находящихся в ремиссии свыше 2 лет, на 100 больных среднегодового контингента</w:t>
            </w:r>
          </w:p>
        </w:tc>
        <w:tc>
          <w:tcPr>
            <w:tcW w:w="1417"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w:t>
            </w:r>
          </w:p>
        </w:tc>
        <w:tc>
          <w:tcPr>
            <w:tcW w:w="1081"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12,0</w:t>
            </w:r>
          </w:p>
        </w:tc>
        <w:tc>
          <w:tcPr>
            <w:tcW w:w="1278"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10,</w:t>
            </w:r>
            <w:r>
              <w:rPr>
                <w:rFonts w:cs="Calibri"/>
              </w:rPr>
              <w:t>6</w:t>
            </w:r>
          </w:p>
        </w:tc>
        <w:tc>
          <w:tcPr>
            <w:tcW w:w="784"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9,8</w:t>
            </w:r>
          </w:p>
        </w:tc>
        <w:tc>
          <w:tcPr>
            <w:tcW w:w="808"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sidRPr="00C809C7">
              <w:rPr>
                <w:rFonts w:cs="Calibri"/>
              </w:rPr>
              <w:t>9,9</w:t>
            </w:r>
          </w:p>
        </w:tc>
        <w:tc>
          <w:tcPr>
            <w:tcW w:w="784" w:type="dxa"/>
            <w:vAlign w:val="center"/>
          </w:tcPr>
          <w:p w:rsidR="001150EA" w:rsidRPr="00C809C7" w:rsidRDefault="001150EA" w:rsidP="00C14E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10,5</w:t>
            </w:r>
          </w:p>
        </w:tc>
      </w:tr>
      <w:tr w:rsidR="001150EA" w:rsidRPr="002D7F5D" w:rsidTr="007A0F8D">
        <w:trPr>
          <w:cantSplit/>
        </w:trPr>
        <w:tc>
          <w:tcPr>
            <w:cnfStyle w:val="001000000000" w:firstRow="0" w:lastRow="0" w:firstColumn="1" w:lastColumn="0" w:oddVBand="0" w:evenVBand="0" w:oddHBand="0" w:evenHBand="0" w:firstRowFirstColumn="0" w:firstRowLastColumn="0" w:lastRowFirstColumn="0" w:lastRowLastColumn="0"/>
            <w:tcW w:w="3227" w:type="dxa"/>
          </w:tcPr>
          <w:p w:rsidR="001150EA" w:rsidRPr="001150EA" w:rsidRDefault="001150EA" w:rsidP="00C14E98">
            <w:pPr>
              <w:autoSpaceDE w:val="0"/>
              <w:autoSpaceDN w:val="0"/>
              <w:adjustRightInd w:val="0"/>
              <w:rPr>
                <w:rFonts w:cs="Calibri"/>
                <w:bCs w:val="0"/>
                <w:color w:val="FFFFFF"/>
              </w:rPr>
            </w:pPr>
            <w:r w:rsidRPr="001150EA">
              <w:rPr>
                <w:rFonts w:cs="Calibri"/>
                <w:bCs w:val="0"/>
                <w:color w:val="FFFFFF"/>
              </w:rPr>
              <w:t>Доля больных наркоманией, повторно госпитализированных в течение года</w:t>
            </w:r>
          </w:p>
        </w:tc>
        <w:tc>
          <w:tcPr>
            <w:tcW w:w="1417"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w:t>
            </w:r>
          </w:p>
        </w:tc>
        <w:tc>
          <w:tcPr>
            <w:tcW w:w="1081"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28,7</w:t>
            </w:r>
          </w:p>
        </w:tc>
        <w:tc>
          <w:tcPr>
            <w:tcW w:w="1278"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7,1</w:t>
            </w:r>
          </w:p>
        </w:tc>
        <w:tc>
          <w:tcPr>
            <w:tcW w:w="784"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27,3</w:t>
            </w:r>
          </w:p>
        </w:tc>
        <w:tc>
          <w:tcPr>
            <w:tcW w:w="808"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sidRPr="00C809C7">
              <w:rPr>
                <w:rFonts w:cs="Calibri"/>
              </w:rPr>
              <w:t>26,8</w:t>
            </w:r>
          </w:p>
        </w:tc>
        <w:tc>
          <w:tcPr>
            <w:tcW w:w="784" w:type="dxa"/>
            <w:vAlign w:val="center"/>
          </w:tcPr>
          <w:p w:rsidR="001150EA" w:rsidRPr="00C809C7" w:rsidRDefault="001150EA" w:rsidP="00C14E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13,2</w:t>
            </w:r>
          </w:p>
        </w:tc>
      </w:tr>
    </w:tbl>
    <w:p w:rsidR="00633AEE" w:rsidRPr="001150EA" w:rsidRDefault="00633AEE" w:rsidP="00633AEE">
      <w:pPr>
        <w:spacing w:after="0" w:line="240" w:lineRule="auto"/>
        <w:jc w:val="both"/>
        <w:rPr>
          <w:sz w:val="40"/>
          <w:szCs w:val="40"/>
          <w:u w:val="single"/>
        </w:rPr>
      </w:pPr>
    </w:p>
    <w:p w:rsidR="00832EA5" w:rsidRPr="00E11F83" w:rsidRDefault="00633AEE" w:rsidP="00B50FF1">
      <w:pPr>
        <w:spacing w:after="0"/>
        <w:jc w:val="center"/>
        <w:rPr>
          <w:sz w:val="48"/>
          <w:szCs w:val="48"/>
        </w:rPr>
      </w:pPr>
      <w:r w:rsidRPr="002D7F5D">
        <w:rPr>
          <w:color w:val="FF0000"/>
          <w:sz w:val="48"/>
        </w:rPr>
        <w:br w:type="page"/>
      </w:r>
      <w:r w:rsidRPr="00E11F83">
        <w:rPr>
          <w:b/>
          <w:color w:val="C00000"/>
          <w:sz w:val="96"/>
          <w:szCs w:val="40"/>
        </w:rPr>
        <w:lastRenderedPageBreak/>
        <w:t>21</w:t>
      </w:r>
      <w:r w:rsidR="00284E1C" w:rsidRPr="00E11F83">
        <w:rPr>
          <w:b/>
          <w:sz w:val="96"/>
          <w:szCs w:val="40"/>
        </w:rPr>
        <w:t xml:space="preserve"> </w:t>
      </w:r>
      <w:r w:rsidR="00023FB7" w:rsidRPr="00E11F83">
        <w:rPr>
          <w:sz w:val="48"/>
          <w:szCs w:val="48"/>
        </w:rPr>
        <w:t>Государственная программа</w:t>
      </w:r>
    </w:p>
    <w:p w:rsidR="00832EA5" w:rsidRPr="00E11F83" w:rsidRDefault="00023FB7" w:rsidP="00B50FF1">
      <w:pPr>
        <w:spacing w:after="0" w:line="240" w:lineRule="auto"/>
        <w:jc w:val="center"/>
        <w:rPr>
          <w:sz w:val="48"/>
          <w:szCs w:val="48"/>
        </w:rPr>
      </w:pPr>
      <w:r w:rsidRPr="00E11F83">
        <w:rPr>
          <w:sz w:val="48"/>
          <w:szCs w:val="48"/>
        </w:rPr>
        <w:t>Республики Мордовия "Доступная среда"</w:t>
      </w:r>
    </w:p>
    <w:p w:rsidR="00633AEE" w:rsidRPr="00E11F83" w:rsidRDefault="00023FB7" w:rsidP="00B50FF1">
      <w:pPr>
        <w:spacing w:after="0" w:line="240" w:lineRule="auto"/>
        <w:jc w:val="center"/>
        <w:rPr>
          <w:sz w:val="48"/>
          <w:szCs w:val="48"/>
        </w:rPr>
      </w:pPr>
      <w:r w:rsidRPr="00E11F83">
        <w:rPr>
          <w:sz w:val="48"/>
          <w:szCs w:val="48"/>
        </w:rPr>
        <w:t>на 2014-20</w:t>
      </w:r>
      <w:r w:rsidR="005C3447" w:rsidRPr="00E11F83">
        <w:rPr>
          <w:sz w:val="48"/>
          <w:szCs w:val="48"/>
        </w:rPr>
        <w:t>2</w:t>
      </w:r>
      <w:r w:rsidR="00284E1C" w:rsidRPr="00E11F83">
        <w:rPr>
          <w:sz w:val="48"/>
          <w:szCs w:val="48"/>
        </w:rPr>
        <w:t>5</w:t>
      </w:r>
      <w:r w:rsidRPr="00E11F83">
        <w:rPr>
          <w:sz w:val="48"/>
          <w:szCs w:val="48"/>
        </w:rPr>
        <w:t> годы</w:t>
      </w:r>
    </w:p>
    <w:p w:rsidR="00633AEE" w:rsidRPr="00E11F83" w:rsidRDefault="00633AEE" w:rsidP="00633AEE">
      <w:pPr>
        <w:spacing w:after="0" w:line="240" w:lineRule="auto"/>
        <w:jc w:val="center"/>
        <w:rPr>
          <w:sz w:val="40"/>
          <w:szCs w:val="40"/>
        </w:rPr>
      </w:pPr>
    </w:p>
    <w:p w:rsidR="00633AEE" w:rsidRPr="00E11F83" w:rsidRDefault="007A404F" w:rsidP="002B12B9">
      <w:pPr>
        <w:spacing w:after="0" w:line="240" w:lineRule="auto"/>
        <w:rPr>
          <w:sz w:val="32"/>
        </w:rPr>
      </w:pPr>
      <w:r w:rsidRPr="00E11F83">
        <w:rPr>
          <w:noProof/>
          <w:sz w:val="44"/>
          <w:szCs w:val="40"/>
          <w:u w:val="single"/>
          <w:lang w:eastAsia="ru-RU"/>
        </w:rPr>
        <w:drawing>
          <wp:anchor distT="0" distB="0" distL="114300" distR="114300" simplePos="0" relativeHeight="251763712" behindDoc="0" locked="0" layoutInCell="1" allowOverlap="1" wp14:anchorId="57E325F2" wp14:editId="40339785">
            <wp:simplePos x="0" y="0"/>
            <wp:positionH relativeFrom="column">
              <wp:posOffset>3691890</wp:posOffset>
            </wp:positionH>
            <wp:positionV relativeFrom="paragraph">
              <wp:posOffset>-3810</wp:posOffset>
            </wp:positionV>
            <wp:extent cx="2428875" cy="1499632"/>
            <wp:effectExtent l="0" t="0" r="0" b="5715"/>
            <wp:wrapThrough wrapText="bothSides">
              <wp:wrapPolygon edited="0">
                <wp:start x="0" y="0"/>
                <wp:lineTo x="0" y="21408"/>
                <wp:lineTo x="21346" y="21408"/>
                <wp:lineTo x="21346"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428875" cy="1499632"/>
                    </a:xfrm>
                    <a:prstGeom prst="rect">
                      <a:avLst/>
                    </a:prstGeom>
                    <a:noFill/>
                    <a:ln>
                      <a:noFill/>
                    </a:ln>
                  </pic:spPr>
                </pic:pic>
              </a:graphicData>
            </a:graphic>
          </wp:anchor>
        </w:drawing>
      </w:r>
      <w:r w:rsidR="00633AEE" w:rsidRPr="00E11F83">
        <w:rPr>
          <w:sz w:val="44"/>
          <w:szCs w:val="40"/>
          <w:u w:val="single"/>
        </w:rPr>
        <w:t>Цель программы:</w:t>
      </w:r>
      <w:r w:rsidR="002B12B9" w:rsidRPr="00E11F83">
        <w:rPr>
          <w:sz w:val="32"/>
        </w:rPr>
        <w:t xml:space="preserve"> п</w:t>
      </w:r>
      <w:r w:rsidR="002B12B9" w:rsidRPr="00E11F83">
        <w:rPr>
          <w:rFonts w:ascii="Calibri" w:eastAsia="Calibri" w:hAnsi="Calibri" w:cs="Times New Roman"/>
          <w:sz w:val="32"/>
        </w:rPr>
        <w:t>овышение уровня доступности приоритетных объектов и услуг в приоритетных сферах жизнедеятельности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в Республике Мордовия</w:t>
      </w:r>
    </w:p>
    <w:p w:rsidR="002B12B9" w:rsidRPr="00E11F83" w:rsidRDefault="002B12B9" w:rsidP="002B12B9">
      <w:pPr>
        <w:spacing w:after="0" w:line="240" w:lineRule="auto"/>
        <w:rPr>
          <w:sz w:val="20"/>
          <w:szCs w:val="20"/>
          <w:u w:val="single"/>
        </w:rPr>
      </w:pPr>
    </w:p>
    <w:p w:rsidR="00633AEE" w:rsidRPr="00E11F83" w:rsidRDefault="00633AEE" w:rsidP="00E9292C">
      <w:pPr>
        <w:spacing w:after="0" w:line="240" w:lineRule="auto"/>
        <w:jc w:val="center"/>
        <w:rPr>
          <w:sz w:val="44"/>
          <w:szCs w:val="40"/>
          <w:u w:val="single"/>
        </w:rPr>
      </w:pPr>
      <w:r w:rsidRPr="00E11F83">
        <w:rPr>
          <w:sz w:val="44"/>
          <w:szCs w:val="40"/>
          <w:u w:val="single"/>
        </w:rPr>
        <w:t>Основные целевые показатели программы:</w:t>
      </w:r>
    </w:p>
    <w:p w:rsidR="00633AEE" w:rsidRPr="00E11F83" w:rsidRDefault="00633AEE" w:rsidP="00633AEE">
      <w:pPr>
        <w:spacing w:after="0" w:line="240" w:lineRule="auto"/>
        <w:jc w:val="both"/>
        <w:rPr>
          <w:sz w:val="20"/>
          <w:szCs w:val="20"/>
          <w:u w:val="single"/>
        </w:rPr>
      </w:pPr>
    </w:p>
    <w:tbl>
      <w:tblPr>
        <w:tblStyle w:val="-512"/>
        <w:tblW w:w="9855" w:type="dxa"/>
        <w:tblLayout w:type="fixed"/>
        <w:tblLook w:val="04A0" w:firstRow="1" w:lastRow="0" w:firstColumn="1" w:lastColumn="0" w:noHBand="0" w:noVBand="1"/>
      </w:tblPr>
      <w:tblGrid>
        <w:gridCol w:w="2678"/>
        <w:gridCol w:w="1615"/>
        <w:gridCol w:w="1214"/>
        <w:gridCol w:w="1351"/>
        <w:gridCol w:w="999"/>
        <w:gridCol w:w="999"/>
        <w:gridCol w:w="999"/>
      </w:tblGrid>
      <w:tr w:rsidR="002D7F5D" w:rsidRPr="00E11F83" w:rsidTr="003A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vAlign w:val="center"/>
          </w:tcPr>
          <w:p w:rsidR="00284E1C" w:rsidRPr="00E11F83" w:rsidRDefault="00284E1C" w:rsidP="003A215B">
            <w:pPr>
              <w:jc w:val="center"/>
              <w:rPr>
                <w:sz w:val="24"/>
                <w:szCs w:val="24"/>
              </w:rPr>
            </w:pPr>
            <w:r w:rsidRPr="00E11F83">
              <w:rPr>
                <w:sz w:val="24"/>
                <w:szCs w:val="24"/>
              </w:rPr>
              <w:t>Наименование</w:t>
            </w:r>
          </w:p>
        </w:tc>
        <w:tc>
          <w:tcPr>
            <w:tcW w:w="1615" w:type="dxa"/>
            <w:vAlign w:val="center"/>
          </w:tcPr>
          <w:p w:rsidR="00284E1C" w:rsidRPr="00E11F83" w:rsidRDefault="00284E1C" w:rsidP="003A215B">
            <w:pPr>
              <w:jc w:val="center"/>
              <w:cnfStyle w:val="100000000000" w:firstRow="1" w:lastRow="0" w:firstColumn="0" w:lastColumn="0" w:oddVBand="0" w:evenVBand="0" w:oddHBand="0" w:evenHBand="0" w:firstRowFirstColumn="0" w:firstRowLastColumn="0" w:lastRowFirstColumn="0" w:lastRowLastColumn="0"/>
              <w:rPr>
                <w:sz w:val="24"/>
                <w:szCs w:val="24"/>
              </w:rPr>
            </w:pPr>
            <w:r w:rsidRPr="00E11F83">
              <w:rPr>
                <w:sz w:val="24"/>
                <w:szCs w:val="24"/>
              </w:rPr>
              <w:t>Единица измерения</w:t>
            </w:r>
          </w:p>
        </w:tc>
        <w:tc>
          <w:tcPr>
            <w:tcW w:w="1214" w:type="dxa"/>
            <w:vAlign w:val="center"/>
          </w:tcPr>
          <w:p w:rsidR="00284E1C" w:rsidRPr="00E11F83"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11F83">
              <w:rPr>
                <w:rFonts w:cstheme="minorHAnsi"/>
                <w:sz w:val="24"/>
                <w:szCs w:val="24"/>
              </w:rPr>
              <w:t>2017 год (факт)</w:t>
            </w:r>
          </w:p>
        </w:tc>
        <w:tc>
          <w:tcPr>
            <w:tcW w:w="1351" w:type="dxa"/>
            <w:vAlign w:val="center"/>
          </w:tcPr>
          <w:p w:rsidR="00284E1C" w:rsidRPr="00E11F83" w:rsidRDefault="00284E1C" w:rsidP="00E11F8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11F83">
              <w:rPr>
                <w:rFonts w:cstheme="minorHAnsi"/>
                <w:sz w:val="24"/>
                <w:szCs w:val="24"/>
              </w:rPr>
              <w:t>2018 год (</w:t>
            </w:r>
            <w:r w:rsidR="00E11F83">
              <w:rPr>
                <w:rFonts w:cstheme="minorHAnsi"/>
                <w:sz w:val="24"/>
                <w:szCs w:val="24"/>
              </w:rPr>
              <w:t>факт</w:t>
            </w:r>
            <w:r w:rsidRPr="00E11F83">
              <w:rPr>
                <w:rFonts w:cstheme="minorHAnsi"/>
                <w:sz w:val="24"/>
                <w:szCs w:val="24"/>
              </w:rPr>
              <w:t>)</w:t>
            </w:r>
          </w:p>
        </w:tc>
        <w:tc>
          <w:tcPr>
            <w:tcW w:w="999" w:type="dxa"/>
            <w:vAlign w:val="center"/>
          </w:tcPr>
          <w:p w:rsidR="00284E1C" w:rsidRPr="00E11F83"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11F83">
              <w:rPr>
                <w:rFonts w:cstheme="minorHAnsi"/>
                <w:sz w:val="24"/>
                <w:szCs w:val="24"/>
              </w:rPr>
              <w:t>2019 год</w:t>
            </w:r>
          </w:p>
        </w:tc>
        <w:tc>
          <w:tcPr>
            <w:tcW w:w="999" w:type="dxa"/>
            <w:vAlign w:val="center"/>
          </w:tcPr>
          <w:p w:rsidR="00284E1C" w:rsidRPr="00E11F83"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11F83">
              <w:rPr>
                <w:rFonts w:cstheme="minorHAnsi"/>
                <w:sz w:val="24"/>
                <w:szCs w:val="24"/>
              </w:rPr>
              <w:t>2020 год</w:t>
            </w:r>
          </w:p>
        </w:tc>
        <w:tc>
          <w:tcPr>
            <w:tcW w:w="999" w:type="dxa"/>
          </w:tcPr>
          <w:p w:rsidR="00284E1C" w:rsidRPr="00E11F83" w:rsidRDefault="00284E1C" w:rsidP="003A215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11F83">
              <w:rPr>
                <w:rFonts w:cstheme="minorHAnsi"/>
                <w:sz w:val="24"/>
                <w:szCs w:val="24"/>
              </w:rPr>
              <w:t>2021 год</w:t>
            </w:r>
          </w:p>
        </w:tc>
      </w:tr>
      <w:tr w:rsidR="002D7F5D" w:rsidRPr="002D7F5D" w:rsidTr="002B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284E1C" w:rsidRPr="00E11F83" w:rsidRDefault="00284E1C" w:rsidP="00C53E5A">
            <w:r w:rsidRPr="00E11F83">
              <w:rPr>
                <w:sz w:val="24"/>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615" w:type="dxa"/>
            <w:vAlign w:val="center"/>
          </w:tcPr>
          <w:p w:rsidR="00284E1C" w:rsidRPr="00E11F83" w:rsidRDefault="00284E1C" w:rsidP="004B0B77">
            <w:pPr>
              <w:jc w:val="center"/>
              <w:cnfStyle w:val="000000100000" w:firstRow="0" w:lastRow="0" w:firstColumn="0" w:lastColumn="0" w:oddVBand="0" w:evenVBand="0" w:oddHBand="1" w:evenHBand="0" w:firstRowFirstColumn="0" w:firstRowLastColumn="0" w:lastRowFirstColumn="0" w:lastRowLastColumn="0"/>
              <w:rPr>
                <w:sz w:val="24"/>
              </w:rPr>
            </w:pPr>
            <w:r w:rsidRPr="00E11F83">
              <w:rPr>
                <w:sz w:val="24"/>
              </w:rPr>
              <w:t>%</w:t>
            </w:r>
          </w:p>
        </w:tc>
        <w:tc>
          <w:tcPr>
            <w:tcW w:w="1214" w:type="dxa"/>
            <w:vAlign w:val="center"/>
          </w:tcPr>
          <w:p w:rsidR="00284E1C" w:rsidRPr="00E11F83" w:rsidRDefault="00284E1C">
            <w:pPr>
              <w:jc w:val="center"/>
              <w:cnfStyle w:val="000000100000" w:firstRow="0" w:lastRow="0" w:firstColumn="0" w:lastColumn="0" w:oddVBand="0" w:evenVBand="0" w:oddHBand="1" w:evenHBand="0" w:firstRowFirstColumn="0" w:firstRowLastColumn="0" w:lastRowFirstColumn="0" w:lastRowLastColumn="0"/>
            </w:pPr>
            <w:r w:rsidRPr="00E11F83">
              <w:t>98,2</w:t>
            </w:r>
          </w:p>
        </w:tc>
        <w:tc>
          <w:tcPr>
            <w:tcW w:w="1351" w:type="dxa"/>
            <w:vAlign w:val="center"/>
          </w:tcPr>
          <w:p w:rsidR="00284E1C" w:rsidRPr="00E11F83" w:rsidRDefault="00284E1C">
            <w:pPr>
              <w:jc w:val="center"/>
              <w:cnfStyle w:val="000000100000" w:firstRow="0" w:lastRow="0" w:firstColumn="0" w:lastColumn="0" w:oddVBand="0" w:evenVBand="0" w:oddHBand="1" w:evenHBand="0" w:firstRowFirstColumn="0" w:firstRowLastColumn="0" w:lastRowFirstColumn="0" w:lastRowLastColumn="0"/>
            </w:pPr>
            <w:r w:rsidRPr="00E11F83">
              <w:t>72,0</w:t>
            </w:r>
          </w:p>
        </w:tc>
        <w:tc>
          <w:tcPr>
            <w:tcW w:w="999" w:type="dxa"/>
            <w:vAlign w:val="center"/>
          </w:tcPr>
          <w:p w:rsidR="00284E1C" w:rsidRPr="00E11F83" w:rsidRDefault="00284E1C">
            <w:pPr>
              <w:jc w:val="center"/>
              <w:cnfStyle w:val="000000100000" w:firstRow="0" w:lastRow="0" w:firstColumn="0" w:lastColumn="0" w:oddVBand="0" w:evenVBand="0" w:oddHBand="1" w:evenHBand="0" w:firstRowFirstColumn="0" w:firstRowLastColumn="0" w:lastRowFirstColumn="0" w:lastRowLastColumn="0"/>
            </w:pPr>
            <w:r w:rsidRPr="00E11F83">
              <w:t>86,0</w:t>
            </w:r>
          </w:p>
        </w:tc>
        <w:tc>
          <w:tcPr>
            <w:tcW w:w="999" w:type="dxa"/>
            <w:vAlign w:val="center"/>
          </w:tcPr>
          <w:p w:rsidR="00284E1C" w:rsidRPr="00E11F83" w:rsidRDefault="00284E1C">
            <w:pPr>
              <w:jc w:val="center"/>
              <w:cnfStyle w:val="000000100000" w:firstRow="0" w:lastRow="0" w:firstColumn="0" w:lastColumn="0" w:oddVBand="0" w:evenVBand="0" w:oddHBand="1" w:evenHBand="0" w:firstRowFirstColumn="0" w:firstRowLastColumn="0" w:lastRowFirstColumn="0" w:lastRowLastColumn="0"/>
            </w:pPr>
            <w:r w:rsidRPr="00E11F83">
              <w:t>88,3</w:t>
            </w:r>
          </w:p>
        </w:tc>
        <w:tc>
          <w:tcPr>
            <w:tcW w:w="999" w:type="dxa"/>
            <w:vAlign w:val="center"/>
          </w:tcPr>
          <w:p w:rsidR="00284E1C" w:rsidRPr="00E11F83" w:rsidRDefault="00284E1C">
            <w:pPr>
              <w:jc w:val="center"/>
              <w:cnfStyle w:val="000000100000" w:firstRow="0" w:lastRow="0" w:firstColumn="0" w:lastColumn="0" w:oddVBand="0" w:evenVBand="0" w:oddHBand="1" w:evenHBand="0" w:firstRowFirstColumn="0" w:firstRowLastColumn="0" w:lastRowFirstColumn="0" w:lastRowLastColumn="0"/>
            </w:pPr>
            <w:r w:rsidRPr="00E11F83">
              <w:t>90,6</w:t>
            </w:r>
          </w:p>
        </w:tc>
      </w:tr>
    </w:tbl>
    <w:p w:rsidR="00633AEE" w:rsidRPr="00E11F83" w:rsidRDefault="00633AEE" w:rsidP="00633AEE">
      <w:pPr>
        <w:spacing w:after="0" w:line="240" w:lineRule="auto"/>
        <w:jc w:val="both"/>
        <w:rPr>
          <w:sz w:val="40"/>
          <w:szCs w:val="40"/>
          <w:u w:val="single"/>
        </w:rPr>
      </w:pPr>
    </w:p>
    <w:p w:rsidR="00633AEE" w:rsidRPr="00E11F83" w:rsidRDefault="00633AEE">
      <w:pPr>
        <w:rPr>
          <w:sz w:val="48"/>
        </w:rPr>
      </w:pPr>
      <w:r w:rsidRPr="00E11F83">
        <w:rPr>
          <w:sz w:val="48"/>
        </w:rPr>
        <w:br w:type="page"/>
      </w:r>
    </w:p>
    <w:p w:rsidR="00832EA5" w:rsidRPr="00F82EE1" w:rsidRDefault="00633AEE" w:rsidP="00633AEE">
      <w:pPr>
        <w:spacing w:after="0" w:line="240" w:lineRule="auto"/>
        <w:jc w:val="center"/>
        <w:rPr>
          <w:sz w:val="46"/>
          <w:szCs w:val="46"/>
        </w:rPr>
      </w:pPr>
      <w:r w:rsidRPr="00F82EE1">
        <w:rPr>
          <w:b/>
          <w:color w:val="C00000"/>
          <w:sz w:val="96"/>
          <w:szCs w:val="40"/>
        </w:rPr>
        <w:lastRenderedPageBreak/>
        <w:t>23</w:t>
      </w:r>
      <w:r w:rsidR="003A215B" w:rsidRPr="00F82EE1">
        <w:rPr>
          <w:b/>
          <w:sz w:val="96"/>
          <w:szCs w:val="40"/>
        </w:rPr>
        <w:t xml:space="preserve"> </w:t>
      </w:r>
      <w:r w:rsidR="00832EA5" w:rsidRPr="00F82EE1">
        <w:rPr>
          <w:sz w:val="46"/>
          <w:szCs w:val="46"/>
        </w:rPr>
        <w:t>Государственная программа</w:t>
      </w:r>
    </w:p>
    <w:p w:rsidR="00832EA5" w:rsidRPr="00F82EE1" w:rsidRDefault="00832EA5" w:rsidP="00633AEE">
      <w:pPr>
        <w:spacing w:after="0" w:line="240" w:lineRule="auto"/>
        <w:jc w:val="center"/>
        <w:rPr>
          <w:sz w:val="46"/>
          <w:szCs w:val="46"/>
        </w:rPr>
      </w:pPr>
      <w:r w:rsidRPr="00F82EE1">
        <w:rPr>
          <w:sz w:val="46"/>
          <w:szCs w:val="46"/>
        </w:rPr>
        <w:t>Республики Мордовия "Противодействие коррупции в Республике Мордовия"</w:t>
      </w:r>
    </w:p>
    <w:p w:rsidR="00633AEE" w:rsidRPr="00F82EE1" w:rsidRDefault="00633AEE" w:rsidP="002C3705">
      <w:pPr>
        <w:spacing w:after="0" w:line="240" w:lineRule="auto"/>
        <w:rPr>
          <w:sz w:val="20"/>
          <w:szCs w:val="20"/>
          <w:u w:val="single"/>
        </w:rPr>
      </w:pPr>
    </w:p>
    <w:p w:rsidR="00633AEE" w:rsidRPr="00D50ADC" w:rsidRDefault="002C3705" w:rsidP="00C21296">
      <w:pPr>
        <w:spacing w:after="0" w:line="240" w:lineRule="auto"/>
        <w:rPr>
          <w:noProof/>
          <w:sz w:val="30"/>
          <w:szCs w:val="30"/>
          <w:lang w:eastAsia="ru-RU"/>
        </w:rPr>
      </w:pPr>
      <w:r w:rsidRPr="00D50ADC">
        <w:rPr>
          <w:noProof/>
          <w:sz w:val="20"/>
          <w:szCs w:val="20"/>
          <w:u w:val="single"/>
          <w:lang w:eastAsia="ru-RU"/>
        </w:rPr>
        <w:drawing>
          <wp:anchor distT="0" distB="0" distL="114300" distR="114300" simplePos="0" relativeHeight="251765760" behindDoc="0" locked="0" layoutInCell="1" allowOverlap="1" wp14:anchorId="1648A4A8" wp14:editId="7BE1849D">
            <wp:simplePos x="0" y="0"/>
            <wp:positionH relativeFrom="column">
              <wp:posOffset>4339590</wp:posOffset>
            </wp:positionH>
            <wp:positionV relativeFrom="paragraph">
              <wp:posOffset>97155</wp:posOffset>
            </wp:positionV>
            <wp:extent cx="1447800" cy="1447800"/>
            <wp:effectExtent l="19050" t="0" r="0" b="0"/>
            <wp:wrapThrough wrapText="bothSides">
              <wp:wrapPolygon edited="0">
                <wp:start x="-284" y="0"/>
                <wp:lineTo x="-284" y="21316"/>
                <wp:lineTo x="21600" y="21316"/>
                <wp:lineTo x="21600" y="0"/>
                <wp:lineTo x="-284" y="0"/>
              </wp:wrapPolygon>
            </wp:wrapThrough>
            <wp:docPr id="8240" name="Рисунок 8240"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klacheva\Desktop\korrup.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633AEE" w:rsidRPr="00D50ADC">
        <w:rPr>
          <w:sz w:val="42"/>
          <w:szCs w:val="42"/>
          <w:u w:val="single"/>
        </w:rPr>
        <w:t>Цель программы:</w:t>
      </w:r>
      <w:r w:rsidR="001D6EDB" w:rsidRPr="00D50ADC">
        <w:rPr>
          <w:sz w:val="42"/>
          <w:szCs w:val="42"/>
        </w:rPr>
        <w:t xml:space="preserve"> </w:t>
      </w:r>
      <w:r w:rsidR="00C21296" w:rsidRPr="00D50ADC">
        <w:rPr>
          <w:noProof/>
          <w:sz w:val="30"/>
          <w:szCs w:val="30"/>
          <w:lang w:eastAsia="ru-RU"/>
        </w:rPr>
        <w:t>снижение уровня коррупции во всех сферах деятельности государственных и общественных институтов в Республике Мордовия,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141DC3" w:rsidRPr="00D50ADC" w:rsidRDefault="00141DC3" w:rsidP="00C21296">
      <w:pPr>
        <w:spacing w:after="0" w:line="240" w:lineRule="auto"/>
        <w:rPr>
          <w:sz w:val="20"/>
          <w:szCs w:val="20"/>
          <w:u w:val="single"/>
        </w:rPr>
      </w:pPr>
    </w:p>
    <w:p w:rsidR="00633AEE" w:rsidRPr="00D50ADC" w:rsidRDefault="00633AEE" w:rsidP="002C3705">
      <w:pPr>
        <w:spacing w:after="0" w:line="240" w:lineRule="auto"/>
        <w:jc w:val="center"/>
        <w:rPr>
          <w:sz w:val="42"/>
          <w:szCs w:val="42"/>
          <w:u w:val="single"/>
        </w:rPr>
      </w:pPr>
      <w:r w:rsidRPr="00D50ADC">
        <w:rPr>
          <w:sz w:val="42"/>
          <w:szCs w:val="42"/>
          <w:u w:val="single"/>
        </w:rPr>
        <w:t>Основные целевые показатели программы:</w:t>
      </w:r>
    </w:p>
    <w:p w:rsidR="00633AEE" w:rsidRPr="00D50ADC" w:rsidRDefault="00633AEE" w:rsidP="00633AEE">
      <w:pPr>
        <w:spacing w:after="0" w:line="240" w:lineRule="auto"/>
        <w:jc w:val="both"/>
        <w:rPr>
          <w:sz w:val="20"/>
          <w:szCs w:val="20"/>
          <w:u w:val="single"/>
        </w:rPr>
      </w:pPr>
    </w:p>
    <w:tbl>
      <w:tblPr>
        <w:tblStyle w:val="-511"/>
        <w:tblW w:w="9855" w:type="dxa"/>
        <w:tblLayout w:type="fixed"/>
        <w:tblLook w:val="04A0" w:firstRow="1" w:lastRow="0" w:firstColumn="1" w:lastColumn="0" w:noHBand="0" w:noVBand="1"/>
      </w:tblPr>
      <w:tblGrid>
        <w:gridCol w:w="2801"/>
        <w:gridCol w:w="1355"/>
        <w:gridCol w:w="1221"/>
        <w:gridCol w:w="1220"/>
        <w:gridCol w:w="1086"/>
        <w:gridCol w:w="1086"/>
        <w:gridCol w:w="1086"/>
      </w:tblGrid>
      <w:tr w:rsidR="00D50ADC" w:rsidRPr="00F82EE1" w:rsidTr="00351482">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2801" w:type="dxa"/>
            <w:vAlign w:val="center"/>
            <w:hideMark/>
          </w:tcPr>
          <w:p w:rsidR="00351482" w:rsidRPr="00F82EE1" w:rsidRDefault="00351482" w:rsidP="00351482">
            <w:pPr>
              <w:jc w:val="center"/>
              <w:rPr>
                <w:rFonts w:cstheme="minorHAnsi"/>
              </w:rPr>
            </w:pPr>
            <w:r w:rsidRPr="00F82EE1">
              <w:rPr>
                <w:rFonts w:cstheme="minorHAnsi"/>
              </w:rPr>
              <w:t>Наименование</w:t>
            </w:r>
          </w:p>
        </w:tc>
        <w:tc>
          <w:tcPr>
            <w:tcW w:w="1355" w:type="dxa"/>
            <w:vAlign w:val="center"/>
            <w:hideMark/>
          </w:tcPr>
          <w:p w:rsidR="00351482" w:rsidRPr="00F82EE1" w:rsidRDefault="00351482" w:rsidP="0035148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82EE1">
              <w:rPr>
                <w:rFonts w:cstheme="minorHAnsi"/>
              </w:rPr>
              <w:t>Единица измерения</w:t>
            </w:r>
          </w:p>
        </w:tc>
        <w:tc>
          <w:tcPr>
            <w:tcW w:w="1221" w:type="dxa"/>
            <w:vAlign w:val="center"/>
            <w:hideMark/>
          </w:tcPr>
          <w:p w:rsidR="00351482" w:rsidRPr="00F82EE1" w:rsidRDefault="00351482" w:rsidP="0035148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82EE1">
              <w:rPr>
                <w:rFonts w:cstheme="minorHAnsi"/>
              </w:rPr>
              <w:t>2017 год (факт)</w:t>
            </w:r>
          </w:p>
        </w:tc>
        <w:tc>
          <w:tcPr>
            <w:tcW w:w="1220" w:type="dxa"/>
            <w:vAlign w:val="center"/>
            <w:hideMark/>
          </w:tcPr>
          <w:p w:rsidR="00351482" w:rsidRPr="00F82EE1" w:rsidRDefault="00D50ADC" w:rsidP="00D50AD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82EE1">
              <w:rPr>
                <w:rFonts w:cstheme="minorHAnsi"/>
              </w:rPr>
              <w:t>2018год (факт</w:t>
            </w:r>
            <w:r w:rsidR="00351482" w:rsidRPr="00F82EE1">
              <w:rPr>
                <w:rFonts w:cstheme="minorHAnsi"/>
              </w:rPr>
              <w:t>)</w:t>
            </w:r>
          </w:p>
        </w:tc>
        <w:tc>
          <w:tcPr>
            <w:tcW w:w="1086" w:type="dxa"/>
            <w:vAlign w:val="center"/>
            <w:hideMark/>
          </w:tcPr>
          <w:p w:rsidR="00351482" w:rsidRPr="00F82EE1" w:rsidRDefault="00351482" w:rsidP="0035148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82EE1">
              <w:rPr>
                <w:rFonts w:cstheme="minorHAnsi"/>
              </w:rPr>
              <w:t>2019 год</w:t>
            </w:r>
          </w:p>
        </w:tc>
        <w:tc>
          <w:tcPr>
            <w:tcW w:w="1086" w:type="dxa"/>
            <w:vAlign w:val="center"/>
            <w:hideMark/>
          </w:tcPr>
          <w:p w:rsidR="00351482" w:rsidRPr="00F82EE1" w:rsidRDefault="00351482" w:rsidP="0035148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82EE1">
              <w:rPr>
                <w:rFonts w:cstheme="minorHAnsi"/>
              </w:rPr>
              <w:t>2020 год</w:t>
            </w:r>
          </w:p>
        </w:tc>
        <w:tc>
          <w:tcPr>
            <w:tcW w:w="1086" w:type="dxa"/>
            <w:vAlign w:val="center"/>
          </w:tcPr>
          <w:p w:rsidR="00351482" w:rsidRPr="00F82EE1" w:rsidRDefault="00351482" w:rsidP="00351482">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82EE1">
              <w:rPr>
                <w:rFonts w:cstheme="minorHAnsi"/>
              </w:rPr>
              <w:t>2021 год</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Полнота целевого освоения средств, выделенных для целей разработки и выпуска учебных пособий антикоррупционной направленности</w:t>
            </w:r>
          </w:p>
        </w:tc>
        <w:tc>
          <w:tcPr>
            <w:tcW w:w="1355" w:type="dxa"/>
            <w:vAlign w:val="center"/>
            <w:hideMark/>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процентов,</w:t>
            </w:r>
          </w:p>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0</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r>
      <w:tr w:rsidR="00F82EE1" w:rsidRPr="00F82EE1" w:rsidTr="00F82EE1">
        <w:trPr>
          <w:trHeight w:val="2645"/>
        </w:trPr>
        <w:tc>
          <w:tcPr>
            <w:cnfStyle w:val="001000000000" w:firstRow="0" w:lastRow="0" w:firstColumn="1" w:lastColumn="0" w:oddVBand="0" w:evenVBand="0" w:oddHBand="0" w:evenHBand="0" w:firstRowFirstColumn="0" w:firstRowLastColumn="0" w:lastRowFirstColumn="0" w:lastRowLastColumn="0"/>
            <w:tcW w:w="2801" w:type="dxa"/>
            <w:noWrap/>
            <w:hideMark/>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Количество проведенных семинаров (тренингов) с лицами, привлекаемыми к проведению антикоррупционной экспертизы республиканских и муниципальных нормативных правовых актов и их проектов</w:t>
            </w:r>
          </w:p>
        </w:tc>
        <w:tc>
          <w:tcPr>
            <w:tcW w:w="1355" w:type="dxa"/>
            <w:vAlign w:val="center"/>
            <w:hideMark/>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единиц,</w:t>
            </w:r>
          </w:p>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2</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Количество проведенных специальных журналистских конкурсов среди республиканских средств массовой информации на лучшее освещение вопросов противодействия коррупции</w:t>
            </w:r>
          </w:p>
        </w:tc>
        <w:tc>
          <w:tcPr>
            <w:tcW w:w="1355" w:type="dxa"/>
            <w:vAlign w:val="center"/>
            <w:hideMark/>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единиц,</w:t>
            </w:r>
          </w:p>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1</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r>
      <w:tr w:rsidR="00F82EE1" w:rsidRPr="00F82EE1" w:rsidTr="00F82EE1">
        <w:trPr>
          <w:trHeight w:val="12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lastRenderedPageBreak/>
              <w:t>Количество выпусков телепередач, посвященных антикоррупционной тематике</w:t>
            </w:r>
          </w:p>
        </w:tc>
        <w:tc>
          <w:tcPr>
            <w:tcW w:w="1355" w:type="dxa"/>
            <w:vAlign w:val="center"/>
            <w:hideMark/>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единиц,</w:t>
            </w:r>
          </w:p>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111</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24</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24</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24</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24</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801" w:type="dxa"/>
            <w:noWrap/>
            <w:hideMark/>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Количество проведенных ежегодных конкурсов, в том числе написанных работ (в рамках конкурсов) по вопросам противодействия коррупции в Республике Мордовия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355" w:type="dxa"/>
            <w:vAlign w:val="center"/>
            <w:hideMark/>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единиц / работ, ежегодно</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Pr>
                <w:rFonts w:cstheme="minorHAnsi"/>
                <w:lang w:val="en-US"/>
              </w:rPr>
              <w:t>/</w:t>
            </w:r>
            <w:r w:rsidRPr="00F82EE1">
              <w:rPr>
                <w:rFonts w:cstheme="minorHAnsi"/>
              </w:rPr>
              <w:t>2300</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1/2400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1/2450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1/2500</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1/2600</w:t>
            </w:r>
          </w:p>
        </w:tc>
      </w:tr>
      <w:tr w:rsidR="00F82EE1" w:rsidRPr="00F82EE1" w:rsidTr="00F82EE1">
        <w:trPr>
          <w:trHeight w:val="2760"/>
        </w:trPr>
        <w:tc>
          <w:tcPr>
            <w:cnfStyle w:val="001000000000" w:firstRow="0" w:lastRow="0" w:firstColumn="1" w:lastColumn="0" w:oddVBand="0" w:evenVBand="0" w:oddHBand="0" w:evenHBand="0" w:firstRowFirstColumn="0" w:firstRowLastColumn="0" w:lastRowFirstColumn="0" w:lastRowLastColumn="0"/>
            <w:tcW w:w="2801" w:type="dxa"/>
            <w:noWrap/>
            <w:hideMark/>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Доля реализованных молодежных социальных акций в общеобразовательных организациях и профессиональных образовательных организациях среднего и дополнительного профессионального образования</w:t>
            </w:r>
          </w:p>
        </w:tc>
        <w:tc>
          <w:tcPr>
            <w:tcW w:w="1355" w:type="dxa"/>
            <w:vAlign w:val="center"/>
            <w:hideMark/>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процентов,</w:t>
            </w:r>
          </w:p>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80</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80</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80</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80</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80</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01" w:type="dxa"/>
            <w:noWrap/>
            <w:hideMark/>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Количество проведенных республиканских молодежных смен</w:t>
            </w:r>
          </w:p>
        </w:tc>
        <w:tc>
          <w:tcPr>
            <w:tcW w:w="1355" w:type="dxa"/>
            <w:vAlign w:val="center"/>
            <w:hideMark/>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единиц,</w:t>
            </w:r>
          </w:p>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1</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r>
      <w:tr w:rsidR="00F82EE1" w:rsidRPr="00F82EE1" w:rsidTr="00F82EE1">
        <w:trPr>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Ежегодное обобщение и распространение положительного опыта антикоррупционного поведения предпринимателей</w:t>
            </w:r>
          </w:p>
        </w:tc>
        <w:tc>
          <w:tcPr>
            <w:tcW w:w="1355"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единиц,</w:t>
            </w:r>
          </w:p>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1</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Доля исполнительных органов государственной власти, внедривших внутренний контроль и антикоррупционные механизмы в кадровую политику</w:t>
            </w:r>
          </w:p>
        </w:tc>
        <w:tc>
          <w:tcPr>
            <w:tcW w:w="1355"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процентов,</w:t>
            </w:r>
          </w:p>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100</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r>
      <w:tr w:rsidR="00F82EE1" w:rsidRPr="00F82EE1" w:rsidTr="00F82EE1">
        <w:trPr>
          <w:trHeight w:val="1601"/>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lastRenderedPageBreak/>
              <w:t>Доля законодательных и иных нормативных правовых актов, принятых без проведения антикоррупционной экспертизы</w:t>
            </w:r>
          </w:p>
        </w:tc>
        <w:tc>
          <w:tcPr>
            <w:tcW w:w="1355"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процентов,</w:t>
            </w:r>
          </w:p>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0</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0,5</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0,3</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Уровень коррупции в Республике Мордовия (по специальным методикам социологических исследований среди различных групп населения)</w:t>
            </w:r>
          </w:p>
        </w:tc>
        <w:tc>
          <w:tcPr>
            <w:tcW w:w="1355"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процентов по сравнению с базовым уровнем 2013 года, ежегодно</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21,4</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80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78</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75</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70</w:t>
            </w:r>
          </w:p>
        </w:tc>
      </w:tr>
      <w:tr w:rsidR="00F82EE1" w:rsidRPr="00F82EE1" w:rsidTr="00F82EE1">
        <w:trPr>
          <w:trHeight w:val="1615"/>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Доля органов исполнительной власти Республики Мордовия, принявших антикоррупционные программы</w:t>
            </w:r>
          </w:p>
        </w:tc>
        <w:tc>
          <w:tcPr>
            <w:tcW w:w="1355"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 от общего количества</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100</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 xml:space="preserve">Доля обращений граждан и организаций, сталкивающихся с проявлениями </w:t>
            </w:r>
            <w:proofErr w:type="gramStart"/>
            <w:r w:rsidRPr="00F82EE1">
              <w:rPr>
                <w:rFonts w:asciiTheme="minorHAnsi" w:hAnsiTheme="minorHAnsi" w:cstheme="minorHAnsi"/>
                <w:sz w:val="22"/>
                <w:szCs w:val="22"/>
              </w:rPr>
              <w:t>коррупции</w:t>
            </w:r>
            <w:proofErr w:type="gramEnd"/>
            <w:r w:rsidRPr="00F82EE1">
              <w:rPr>
                <w:rFonts w:asciiTheme="minorHAnsi" w:hAnsiTheme="minorHAnsi" w:cstheme="minorHAnsi"/>
                <w:sz w:val="22"/>
                <w:szCs w:val="22"/>
              </w:rPr>
              <w:t xml:space="preserve"> в результате проверки которых выявлены правонарушения</w:t>
            </w:r>
          </w:p>
        </w:tc>
        <w:tc>
          <w:tcPr>
            <w:tcW w:w="1355"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 от общего количества, ежегодно</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0</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0,5</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0,3</w:t>
            </w:r>
          </w:p>
        </w:tc>
      </w:tr>
      <w:tr w:rsidR="00F82EE1" w:rsidRPr="00F82EE1" w:rsidTr="00F82EE1">
        <w:trPr>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Доля граждан, которые утверждают о снижении уровня коррупции в органах государственной власти и органах местного самоуправления Республики Мордовия (по специальным методикам социологических исследований среди различных групп населения)</w:t>
            </w:r>
          </w:p>
        </w:tc>
        <w:tc>
          <w:tcPr>
            <w:tcW w:w="1355"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процентов,</w:t>
            </w:r>
          </w:p>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ежегодно</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26</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50</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54</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60</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65</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Снижение сроков ожидания гражданами приема специалистов в амбулаторном звене государственных медицинских организаций</w:t>
            </w:r>
          </w:p>
        </w:tc>
        <w:tc>
          <w:tcPr>
            <w:tcW w:w="1355"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минут, по сравнению с базовым уровнем 2013 года</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45</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40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35</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30</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25</w:t>
            </w:r>
          </w:p>
        </w:tc>
      </w:tr>
      <w:tr w:rsidR="00F82EE1" w:rsidRPr="00F82EE1" w:rsidTr="00F82EE1">
        <w:trPr>
          <w:trHeight w:val="1601"/>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t>Снижение сроков ожидания гражданами плановой госпитализации в государственных медицинских организациях</w:t>
            </w:r>
          </w:p>
        </w:tc>
        <w:tc>
          <w:tcPr>
            <w:tcW w:w="1355"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календарных дней, по сравнению с базовым уровнем 2013 года</w:t>
            </w:r>
          </w:p>
        </w:tc>
        <w:tc>
          <w:tcPr>
            <w:tcW w:w="1221" w:type="dxa"/>
            <w:vAlign w:val="center"/>
          </w:tcPr>
          <w:p w:rsidR="00F82EE1" w:rsidRPr="00F82EE1" w:rsidRDefault="00F82EE1" w:rsidP="00F82EE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82EE1">
              <w:rPr>
                <w:rFonts w:cstheme="minorHAnsi"/>
              </w:rPr>
              <w:t>25</w:t>
            </w:r>
          </w:p>
        </w:tc>
        <w:tc>
          <w:tcPr>
            <w:tcW w:w="1220"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20</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18</w:t>
            </w:r>
          </w:p>
        </w:tc>
        <w:tc>
          <w:tcPr>
            <w:tcW w:w="1086" w:type="dxa"/>
            <w:noWrap/>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17</w:t>
            </w:r>
          </w:p>
        </w:tc>
        <w:tc>
          <w:tcPr>
            <w:tcW w:w="1086" w:type="dxa"/>
            <w:vAlign w:val="center"/>
          </w:tcPr>
          <w:p w:rsidR="00F82EE1" w:rsidRPr="00F82EE1" w:rsidRDefault="00F82EE1" w:rsidP="00F82EE1">
            <w:pPr>
              <w:pStyle w:val="ad"/>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16</w:t>
            </w:r>
          </w:p>
        </w:tc>
      </w:tr>
      <w:tr w:rsidR="00F82EE1" w:rsidRPr="00F82EE1" w:rsidTr="00F82EE1">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01" w:type="dxa"/>
            <w:noWrap/>
          </w:tcPr>
          <w:p w:rsidR="00F82EE1" w:rsidRPr="00F82EE1" w:rsidRDefault="00F82EE1" w:rsidP="00F82EE1">
            <w:pPr>
              <w:pStyle w:val="ad"/>
              <w:contextualSpacing/>
              <w:jc w:val="left"/>
              <w:rPr>
                <w:rFonts w:asciiTheme="minorHAnsi" w:hAnsiTheme="minorHAnsi" w:cstheme="minorHAnsi"/>
                <w:sz w:val="22"/>
                <w:szCs w:val="22"/>
              </w:rPr>
            </w:pPr>
            <w:r w:rsidRPr="00F82EE1">
              <w:rPr>
                <w:rFonts w:asciiTheme="minorHAnsi" w:hAnsiTheme="minorHAnsi" w:cstheme="minorHAnsi"/>
                <w:sz w:val="22"/>
                <w:szCs w:val="22"/>
              </w:rPr>
              <w:lastRenderedPageBreak/>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355"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процентов, по сравнению с базовым уровнем 2013 года</w:t>
            </w:r>
          </w:p>
        </w:tc>
        <w:tc>
          <w:tcPr>
            <w:tcW w:w="1221" w:type="dxa"/>
            <w:vAlign w:val="center"/>
          </w:tcPr>
          <w:p w:rsidR="00F82EE1" w:rsidRPr="00F82EE1" w:rsidRDefault="00F82EE1" w:rsidP="00F82EE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82EE1">
              <w:rPr>
                <w:rFonts w:cstheme="minorHAnsi"/>
              </w:rPr>
              <w:t>100</w:t>
            </w:r>
          </w:p>
        </w:tc>
        <w:tc>
          <w:tcPr>
            <w:tcW w:w="1220"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noWrap/>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c>
          <w:tcPr>
            <w:tcW w:w="1086" w:type="dxa"/>
            <w:vAlign w:val="center"/>
          </w:tcPr>
          <w:p w:rsidR="00F82EE1" w:rsidRPr="00F82EE1" w:rsidRDefault="00F82EE1" w:rsidP="00F82EE1">
            <w:pPr>
              <w:pStyle w:val="ad"/>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82EE1">
              <w:rPr>
                <w:rFonts w:asciiTheme="minorHAnsi" w:hAnsiTheme="minorHAnsi" w:cstheme="minorHAnsi"/>
                <w:sz w:val="22"/>
                <w:szCs w:val="22"/>
              </w:rPr>
              <w:t>100</w:t>
            </w:r>
          </w:p>
        </w:tc>
      </w:tr>
    </w:tbl>
    <w:p w:rsidR="00840106" w:rsidRPr="00F82EE1" w:rsidRDefault="00840106">
      <w:pPr>
        <w:rPr>
          <w:b/>
          <w:sz w:val="40"/>
          <w:szCs w:val="40"/>
        </w:rPr>
      </w:pPr>
      <w:r w:rsidRPr="002D7F5D">
        <w:rPr>
          <w:b/>
          <w:color w:val="FF0000"/>
          <w:sz w:val="96"/>
          <w:szCs w:val="40"/>
        </w:rPr>
        <w:br w:type="page"/>
      </w:r>
    </w:p>
    <w:p w:rsidR="00633AEE" w:rsidRPr="001052DF" w:rsidRDefault="00633AEE" w:rsidP="00633AEE">
      <w:pPr>
        <w:spacing w:after="0" w:line="240" w:lineRule="auto"/>
        <w:jc w:val="center"/>
        <w:rPr>
          <w:sz w:val="48"/>
          <w:szCs w:val="40"/>
        </w:rPr>
      </w:pPr>
      <w:r w:rsidRPr="001052DF">
        <w:rPr>
          <w:b/>
          <w:color w:val="C00000"/>
          <w:sz w:val="96"/>
          <w:szCs w:val="40"/>
        </w:rPr>
        <w:lastRenderedPageBreak/>
        <w:t>24</w:t>
      </w:r>
      <w:r w:rsidR="003A215B" w:rsidRPr="001052DF">
        <w:rPr>
          <w:b/>
          <w:sz w:val="96"/>
          <w:szCs w:val="40"/>
        </w:rPr>
        <w:t xml:space="preserve"> </w:t>
      </w:r>
      <w:r w:rsidR="00832EA5" w:rsidRPr="001052DF">
        <w:rPr>
          <w:sz w:val="48"/>
          <w:szCs w:val="48"/>
        </w:rPr>
        <w:t>Государственная программа "Гармонизация межнациональных и межконфессиональных о</w:t>
      </w:r>
      <w:r w:rsidR="00830678" w:rsidRPr="001052DF">
        <w:rPr>
          <w:sz w:val="48"/>
          <w:szCs w:val="48"/>
        </w:rPr>
        <w:t>тношений в Республике Мордовия"</w:t>
      </w:r>
    </w:p>
    <w:p w:rsidR="00633AEE" w:rsidRPr="001052DF" w:rsidRDefault="00633AEE" w:rsidP="00633AEE">
      <w:pPr>
        <w:spacing w:after="0" w:line="240" w:lineRule="auto"/>
        <w:jc w:val="center"/>
        <w:rPr>
          <w:sz w:val="20"/>
          <w:szCs w:val="20"/>
        </w:rPr>
      </w:pPr>
    </w:p>
    <w:p w:rsidR="00633AEE" w:rsidRPr="001052DF" w:rsidRDefault="00624262" w:rsidP="00E1515F">
      <w:pPr>
        <w:spacing w:after="0" w:line="240" w:lineRule="auto"/>
        <w:rPr>
          <w:sz w:val="27"/>
          <w:szCs w:val="27"/>
          <w:u w:val="single"/>
        </w:rPr>
      </w:pPr>
      <w:r w:rsidRPr="001052DF">
        <w:rPr>
          <w:noProof/>
          <w:sz w:val="44"/>
          <w:szCs w:val="40"/>
          <w:u w:val="single"/>
          <w:lang w:eastAsia="ru-RU"/>
        </w:rPr>
        <w:drawing>
          <wp:anchor distT="0" distB="0" distL="114300" distR="114300" simplePos="0" relativeHeight="251766784" behindDoc="0" locked="0" layoutInCell="1" allowOverlap="1" wp14:anchorId="15A97519" wp14:editId="20FDEF84">
            <wp:simplePos x="0" y="0"/>
            <wp:positionH relativeFrom="column">
              <wp:posOffset>4324350</wp:posOffset>
            </wp:positionH>
            <wp:positionV relativeFrom="paragraph">
              <wp:posOffset>143510</wp:posOffset>
            </wp:positionV>
            <wp:extent cx="1662430" cy="1828800"/>
            <wp:effectExtent l="19050" t="0" r="0" b="0"/>
            <wp:wrapThrough wrapText="bothSides">
              <wp:wrapPolygon edited="0">
                <wp:start x="-248" y="0"/>
                <wp:lineTo x="-248" y="21375"/>
                <wp:lineTo x="21534" y="21375"/>
                <wp:lineTo x="21534" y="0"/>
                <wp:lineTo x="-248" y="0"/>
              </wp:wrapPolygon>
            </wp:wrapThrough>
            <wp:docPr id="8241" name="Рисунок 8241" descr="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klacheva\Desktop\29912.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62430" cy="1828800"/>
                    </a:xfrm>
                    <a:prstGeom prst="rect">
                      <a:avLst/>
                    </a:prstGeom>
                    <a:noFill/>
                    <a:ln>
                      <a:noFill/>
                    </a:ln>
                  </pic:spPr>
                </pic:pic>
              </a:graphicData>
            </a:graphic>
          </wp:anchor>
        </w:drawing>
      </w:r>
      <w:proofErr w:type="gramStart"/>
      <w:r w:rsidR="00633AEE" w:rsidRPr="001052DF">
        <w:rPr>
          <w:sz w:val="44"/>
          <w:szCs w:val="40"/>
          <w:u w:val="single"/>
        </w:rPr>
        <w:t>Цель программы:</w:t>
      </w:r>
      <w:r w:rsidR="005E12B2" w:rsidRPr="001052DF">
        <w:rPr>
          <w:sz w:val="44"/>
          <w:szCs w:val="40"/>
        </w:rPr>
        <w:t xml:space="preserve"> </w:t>
      </w:r>
      <w:r w:rsidRPr="001052DF">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sidR="007C432C" w:rsidRPr="001052DF">
        <w:rPr>
          <w:sz w:val="28"/>
          <w:szCs w:val="28"/>
        </w:rPr>
        <w:t>РФ</w:t>
      </w:r>
      <w:r w:rsidRPr="001052DF">
        <w:rPr>
          <w:sz w:val="28"/>
          <w:szCs w:val="28"/>
        </w:rPr>
        <w:t xml:space="preserve"> (российской нации) у ее граждан, проживающих на территории </w:t>
      </w:r>
      <w:r w:rsidR="007C432C" w:rsidRPr="001052DF">
        <w:rPr>
          <w:sz w:val="28"/>
          <w:szCs w:val="28"/>
        </w:rPr>
        <w:t>РМ</w:t>
      </w:r>
      <w:r w:rsidRPr="001052DF">
        <w:rPr>
          <w:sz w:val="28"/>
          <w:szCs w:val="28"/>
        </w:rPr>
        <w:t>; гармонизация межэтнических и межконфессиональных отношений в формате единения региональной полиэтнической общности - народа РМ - на основе сохранения и развития этнокультурного и языкового многообразия народов, населяющих РМ;</w:t>
      </w:r>
      <w:proofErr w:type="gramEnd"/>
      <w:r w:rsidRPr="001052DF">
        <w:rPr>
          <w:sz w:val="28"/>
          <w:szCs w:val="28"/>
        </w:rPr>
        <w:t xml:space="preserve">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633AEE" w:rsidRPr="001052DF" w:rsidRDefault="00633AEE" w:rsidP="00E9292C">
      <w:pPr>
        <w:spacing w:after="0" w:line="240" w:lineRule="auto"/>
        <w:jc w:val="center"/>
        <w:rPr>
          <w:sz w:val="40"/>
          <w:szCs w:val="40"/>
          <w:u w:val="single"/>
        </w:rPr>
      </w:pPr>
      <w:r w:rsidRPr="001052DF">
        <w:rPr>
          <w:sz w:val="40"/>
          <w:szCs w:val="40"/>
          <w:u w:val="single"/>
        </w:rPr>
        <w:t>Основные целевые показатели программы:</w:t>
      </w:r>
    </w:p>
    <w:p w:rsidR="00830678" w:rsidRPr="001052DF" w:rsidRDefault="00830678" w:rsidP="00E9292C">
      <w:pPr>
        <w:spacing w:after="0" w:line="240" w:lineRule="auto"/>
        <w:jc w:val="center"/>
        <w:rPr>
          <w:sz w:val="10"/>
          <w:szCs w:val="10"/>
          <w:u w:val="single"/>
        </w:rPr>
      </w:pPr>
    </w:p>
    <w:tbl>
      <w:tblPr>
        <w:tblStyle w:val="-511"/>
        <w:tblW w:w="0" w:type="auto"/>
        <w:tblLook w:val="04A0" w:firstRow="1" w:lastRow="0" w:firstColumn="1" w:lastColumn="0" w:noHBand="0" w:noVBand="1"/>
      </w:tblPr>
      <w:tblGrid>
        <w:gridCol w:w="3114"/>
        <w:gridCol w:w="1572"/>
        <w:gridCol w:w="1233"/>
        <w:gridCol w:w="1231"/>
        <w:gridCol w:w="744"/>
        <w:gridCol w:w="744"/>
        <w:gridCol w:w="744"/>
      </w:tblGrid>
      <w:tr w:rsidR="001052DF" w:rsidRPr="001052DF" w:rsidTr="004B0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rsidR="00A33C3B" w:rsidRPr="001052DF" w:rsidRDefault="00A33C3B" w:rsidP="004B0694">
            <w:pPr>
              <w:jc w:val="center"/>
              <w:rPr>
                <w:sz w:val="24"/>
                <w:szCs w:val="24"/>
              </w:rPr>
            </w:pPr>
            <w:r w:rsidRPr="001052DF">
              <w:rPr>
                <w:sz w:val="24"/>
                <w:szCs w:val="24"/>
              </w:rPr>
              <w:t>Наименование</w:t>
            </w:r>
          </w:p>
        </w:tc>
        <w:tc>
          <w:tcPr>
            <w:tcW w:w="1572" w:type="dxa"/>
            <w:vAlign w:val="center"/>
          </w:tcPr>
          <w:p w:rsidR="00A33C3B" w:rsidRPr="001052DF"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1052DF">
              <w:rPr>
                <w:sz w:val="24"/>
                <w:szCs w:val="24"/>
              </w:rPr>
              <w:t>Единица измерения</w:t>
            </w:r>
          </w:p>
        </w:tc>
        <w:tc>
          <w:tcPr>
            <w:tcW w:w="1233" w:type="dxa"/>
            <w:vAlign w:val="center"/>
          </w:tcPr>
          <w:p w:rsidR="00A33C3B" w:rsidRPr="001052DF" w:rsidRDefault="00A33C3B" w:rsidP="0083067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052DF">
              <w:rPr>
                <w:sz w:val="24"/>
                <w:szCs w:val="24"/>
              </w:rPr>
              <w:t>201</w:t>
            </w:r>
            <w:r w:rsidR="00830678" w:rsidRPr="001052DF">
              <w:rPr>
                <w:sz w:val="24"/>
                <w:szCs w:val="24"/>
              </w:rPr>
              <w:t>7</w:t>
            </w:r>
            <w:r w:rsidRPr="001052DF">
              <w:rPr>
                <w:sz w:val="24"/>
                <w:szCs w:val="24"/>
              </w:rPr>
              <w:t xml:space="preserve"> год (факт)</w:t>
            </w:r>
          </w:p>
        </w:tc>
        <w:tc>
          <w:tcPr>
            <w:tcW w:w="1231" w:type="dxa"/>
            <w:vAlign w:val="center"/>
          </w:tcPr>
          <w:p w:rsidR="00A33C3B" w:rsidRPr="001052DF" w:rsidRDefault="00A33C3B" w:rsidP="001052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1052DF">
              <w:rPr>
                <w:sz w:val="24"/>
                <w:szCs w:val="24"/>
              </w:rPr>
              <w:t>201</w:t>
            </w:r>
            <w:r w:rsidR="00830678" w:rsidRPr="001052DF">
              <w:rPr>
                <w:sz w:val="24"/>
                <w:szCs w:val="24"/>
              </w:rPr>
              <w:t>8</w:t>
            </w:r>
            <w:r w:rsidRPr="001052DF">
              <w:rPr>
                <w:sz w:val="24"/>
                <w:szCs w:val="24"/>
              </w:rPr>
              <w:t>год (</w:t>
            </w:r>
            <w:r w:rsidR="001052DF">
              <w:rPr>
                <w:sz w:val="24"/>
                <w:szCs w:val="24"/>
              </w:rPr>
              <w:t>факт)</w:t>
            </w:r>
          </w:p>
        </w:tc>
        <w:tc>
          <w:tcPr>
            <w:tcW w:w="744" w:type="dxa"/>
            <w:vAlign w:val="center"/>
          </w:tcPr>
          <w:p w:rsidR="00A33C3B" w:rsidRPr="001052DF" w:rsidRDefault="00A33C3B" w:rsidP="0083067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052DF">
              <w:rPr>
                <w:sz w:val="24"/>
                <w:szCs w:val="24"/>
              </w:rPr>
              <w:t>201</w:t>
            </w:r>
            <w:r w:rsidR="00830678" w:rsidRPr="001052DF">
              <w:rPr>
                <w:sz w:val="24"/>
                <w:szCs w:val="24"/>
              </w:rPr>
              <w:t>9</w:t>
            </w:r>
            <w:r w:rsidRPr="001052DF">
              <w:rPr>
                <w:sz w:val="24"/>
                <w:szCs w:val="24"/>
              </w:rPr>
              <w:t xml:space="preserve"> год</w:t>
            </w:r>
          </w:p>
        </w:tc>
        <w:tc>
          <w:tcPr>
            <w:tcW w:w="744" w:type="dxa"/>
            <w:vAlign w:val="center"/>
          </w:tcPr>
          <w:p w:rsidR="00A33C3B" w:rsidRPr="001052DF" w:rsidRDefault="00A33C3B" w:rsidP="00830678">
            <w:pPr>
              <w:jc w:val="center"/>
              <w:cnfStyle w:val="100000000000" w:firstRow="1" w:lastRow="0" w:firstColumn="0" w:lastColumn="0" w:oddVBand="0" w:evenVBand="0" w:oddHBand="0" w:evenHBand="0" w:firstRowFirstColumn="0" w:firstRowLastColumn="0" w:lastRowFirstColumn="0" w:lastRowLastColumn="0"/>
              <w:rPr>
                <w:sz w:val="24"/>
                <w:szCs w:val="24"/>
              </w:rPr>
            </w:pPr>
            <w:r w:rsidRPr="001052DF">
              <w:rPr>
                <w:sz w:val="24"/>
                <w:szCs w:val="24"/>
              </w:rPr>
              <w:t>20</w:t>
            </w:r>
            <w:r w:rsidR="00830678" w:rsidRPr="001052DF">
              <w:rPr>
                <w:sz w:val="24"/>
                <w:szCs w:val="24"/>
              </w:rPr>
              <w:t>20</w:t>
            </w:r>
            <w:r w:rsidRPr="001052DF">
              <w:rPr>
                <w:sz w:val="24"/>
                <w:szCs w:val="24"/>
              </w:rPr>
              <w:t xml:space="preserve"> год</w:t>
            </w:r>
          </w:p>
        </w:tc>
        <w:tc>
          <w:tcPr>
            <w:tcW w:w="744" w:type="dxa"/>
            <w:vAlign w:val="center"/>
          </w:tcPr>
          <w:p w:rsidR="00A33C3B" w:rsidRPr="001052DF" w:rsidRDefault="00A33C3B" w:rsidP="004B06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1052DF">
              <w:rPr>
                <w:sz w:val="24"/>
                <w:szCs w:val="24"/>
              </w:rPr>
              <w:t>20</w:t>
            </w:r>
            <w:r w:rsidR="00830678" w:rsidRPr="001052DF">
              <w:rPr>
                <w:sz w:val="24"/>
                <w:szCs w:val="24"/>
              </w:rPr>
              <w:t>21</w:t>
            </w:r>
            <w:r w:rsidRPr="001052DF">
              <w:rPr>
                <w:sz w:val="24"/>
                <w:szCs w:val="24"/>
              </w:rPr>
              <w:t xml:space="preserve"> год</w:t>
            </w:r>
          </w:p>
        </w:tc>
      </w:tr>
      <w:tr w:rsidR="001052DF" w:rsidRPr="002D7F5D" w:rsidTr="0083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1052DF" w:rsidRPr="00830678" w:rsidRDefault="001052DF" w:rsidP="00353D3E">
            <w:pPr>
              <w:rPr>
                <w:sz w:val="23"/>
                <w:szCs w:val="23"/>
              </w:rPr>
            </w:pPr>
            <w:r w:rsidRPr="00830678">
              <w:rPr>
                <w:sz w:val="23"/>
                <w:szCs w:val="23"/>
              </w:rPr>
              <w:t>Доля граждан, положительно оценивающих состояние межнациональных отношений, в общем количестве жителей Республики Мордовия</w:t>
            </w:r>
          </w:p>
        </w:tc>
        <w:tc>
          <w:tcPr>
            <w:tcW w:w="1572" w:type="dxa"/>
            <w:vAlign w:val="center"/>
          </w:tcPr>
          <w:p w:rsidR="001052DF" w:rsidRPr="00830678" w:rsidRDefault="001052DF" w:rsidP="00353D3E">
            <w:pPr>
              <w:jc w:val="center"/>
              <w:cnfStyle w:val="000000100000" w:firstRow="0" w:lastRow="0" w:firstColumn="0" w:lastColumn="0" w:oddVBand="0" w:evenVBand="0" w:oddHBand="1" w:evenHBand="0" w:firstRowFirstColumn="0" w:firstRowLastColumn="0" w:lastRowFirstColumn="0" w:lastRowLastColumn="0"/>
              <w:rPr>
                <w:sz w:val="23"/>
                <w:szCs w:val="23"/>
              </w:rPr>
            </w:pPr>
            <w:r w:rsidRPr="00830678">
              <w:rPr>
                <w:sz w:val="23"/>
                <w:szCs w:val="23"/>
              </w:rPr>
              <w:t>%</w:t>
            </w:r>
          </w:p>
        </w:tc>
        <w:tc>
          <w:tcPr>
            <w:tcW w:w="1233" w:type="dxa"/>
            <w:vAlign w:val="center"/>
          </w:tcPr>
          <w:p w:rsidR="001052DF" w:rsidRDefault="001052DF" w:rsidP="00353D3E">
            <w:pPr>
              <w:pStyle w:val="s1"/>
              <w:jc w:val="center"/>
              <w:cnfStyle w:val="000000100000" w:firstRow="0" w:lastRow="0" w:firstColumn="0" w:lastColumn="0" w:oddVBand="0" w:evenVBand="0" w:oddHBand="1" w:evenHBand="0" w:firstRowFirstColumn="0" w:firstRowLastColumn="0" w:lastRowFirstColumn="0" w:lastRowLastColumn="0"/>
              <w:rPr>
                <w:color w:val="22272F"/>
                <w:sz w:val="23"/>
                <w:szCs w:val="23"/>
              </w:rPr>
            </w:pPr>
            <w:r>
              <w:rPr>
                <w:color w:val="22272F"/>
                <w:sz w:val="23"/>
                <w:szCs w:val="23"/>
              </w:rPr>
              <w:t>80,0</w:t>
            </w:r>
          </w:p>
        </w:tc>
        <w:tc>
          <w:tcPr>
            <w:tcW w:w="1231" w:type="dxa"/>
            <w:vAlign w:val="center"/>
          </w:tcPr>
          <w:p w:rsidR="001052DF" w:rsidRDefault="001052DF" w:rsidP="00353D3E">
            <w:pPr>
              <w:pStyle w:val="s1"/>
              <w:jc w:val="center"/>
              <w:cnfStyle w:val="000000100000" w:firstRow="0" w:lastRow="0" w:firstColumn="0" w:lastColumn="0" w:oddVBand="0" w:evenVBand="0" w:oddHBand="1" w:evenHBand="0" w:firstRowFirstColumn="0" w:firstRowLastColumn="0" w:lastRowFirstColumn="0" w:lastRowLastColumn="0"/>
              <w:rPr>
                <w:color w:val="22272F"/>
                <w:sz w:val="23"/>
                <w:szCs w:val="23"/>
              </w:rPr>
            </w:pPr>
            <w:r>
              <w:rPr>
                <w:color w:val="22272F"/>
                <w:sz w:val="23"/>
                <w:szCs w:val="23"/>
              </w:rPr>
              <w:t>80,5</w:t>
            </w:r>
          </w:p>
        </w:tc>
        <w:tc>
          <w:tcPr>
            <w:tcW w:w="744" w:type="dxa"/>
            <w:vAlign w:val="center"/>
          </w:tcPr>
          <w:p w:rsidR="001052DF" w:rsidRPr="00491BB7" w:rsidRDefault="001052DF" w:rsidP="00353D3E">
            <w:pPr>
              <w:jc w:val="center"/>
              <w:cnfStyle w:val="000000100000" w:firstRow="0" w:lastRow="0" w:firstColumn="0" w:lastColumn="0" w:oddVBand="0" w:evenVBand="0" w:oddHBand="1" w:evenHBand="0" w:firstRowFirstColumn="0" w:firstRowLastColumn="0" w:lastRowFirstColumn="0" w:lastRowLastColumn="0"/>
            </w:pPr>
            <w:r w:rsidRPr="00491BB7">
              <w:t>80,5</w:t>
            </w:r>
          </w:p>
        </w:tc>
        <w:tc>
          <w:tcPr>
            <w:tcW w:w="744" w:type="dxa"/>
            <w:vAlign w:val="center"/>
          </w:tcPr>
          <w:p w:rsidR="001052DF" w:rsidRPr="00AD634D" w:rsidRDefault="001052DF" w:rsidP="00353D3E">
            <w:pPr>
              <w:jc w:val="center"/>
              <w:cnfStyle w:val="000000100000" w:firstRow="0" w:lastRow="0" w:firstColumn="0" w:lastColumn="0" w:oddVBand="0" w:evenVBand="0" w:oddHBand="1" w:evenHBand="0" w:firstRowFirstColumn="0" w:firstRowLastColumn="0" w:lastRowFirstColumn="0" w:lastRowLastColumn="0"/>
            </w:pPr>
            <w:r w:rsidRPr="00AD634D">
              <w:t>80,6</w:t>
            </w:r>
          </w:p>
        </w:tc>
        <w:tc>
          <w:tcPr>
            <w:tcW w:w="744" w:type="dxa"/>
            <w:vAlign w:val="center"/>
          </w:tcPr>
          <w:p w:rsidR="001052DF" w:rsidRPr="00AD634D" w:rsidRDefault="001052DF" w:rsidP="00353D3E">
            <w:pPr>
              <w:jc w:val="center"/>
              <w:cnfStyle w:val="000000100000" w:firstRow="0" w:lastRow="0" w:firstColumn="0" w:lastColumn="0" w:oddVBand="0" w:evenVBand="0" w:oddHBand="1" w:evenHBand="0" w:firstRowFirstColumn="0" w:firstRowLastColumn="0" w:lastRowFirstColumn="0" w:lastRowLastColumn="0"/>
            </w:pPr>
            <w:r w:rsidRPr="00AD634D">
              <w:t>80,7</w:t>
            </w:r>
          </w:p>
        </w:tc>
      </w:tr>
      <w:tr w:rsidR="001052DF" w:rsidRPr="002D7F5D" w:rsidTr="00830678">
        <w:tc>
          <w:tcPr>
            <w:cnfStyle w:val="001000000000" w:firstRow="0" w:lastRow="0" w:firstColumn="1" w:lastColumn="0" w:oddVBand="0" w:evenVBand="0" w:oddHBand="0" w:evenHBand="0" w:firstRowFirstColumn="0" w:firstRowLastColumn="0" w:lastRowFirstColumn="0" w:lastRowLastColumn="0"/>
            <w:tcW w:w="3114" w:type="dxa"/>
          </w:tcPr>
          <w:p w:rsidR="001052DF" w:rsidRPr="00830678" w:rsidRDefault="001052DF" w:rsidP="00353D3E">
            <w:pPr>
              <w:rPr>
                <w:sz w:val="23"/>
                <w:szCs w:val="23"/>
              </w:rPr>
            </w:pPr>
            <w:r w:rsidRPr="00830678">
              <w:rPr>
                <w:sz w:val="23"/>
                <w:szCs w:val="23"/>
              </w:rPr>
              <w:t>Доля граждан, подтверждающих отсутствие в свой адрес дискриминации по признакам национальности, языка, религии, в общем количестве опрошенных граждан</w:t>
            </w:r>
          </w:p>
        </w:tc>
        <w:tc>
          <w:tcPr>
            <w:tcW w:w="1572" w:type="dxa"/>
            <w:vAlign w:val="center"/>
          </w:tcPr>
          <w:p w:rsidR="001052DF" w:rsidRPr="00830678" w:rsidRDefault="001052DF" w:rsidP="00353D3E">
            <w:pPr>
              <w:jc w:val="center"/>
              <w:cnfStyle w:val="000000000000" w:firstRow="0" w:lastRow="0" w:firstColumn="0" w:lastColumn="0" w:oddVBand="0" w:evenVBand="0" w:oddHBand="0" w:evenHBand="0" w:firstRowFirstColumn="0" w:firstRowLastColumn="0" w:lastRowFirstColumn="0" w:lastRowLastColumn="0"/>
              <w:rPr>
                <w:sz w:val="23"/>
                <w:szCs w:val="23"/>
              </w:rPr>
            </w:pPr>
            <w:r w:rsidRPr="00830678">
              <w:rPr>
                <w:sz w:val="23"/>
                <w:szCs w:val="23"/>
              </w:rPr>
              <w:t>%</w:t>
            </w:r>
          </w:p>
        </w:tc>
        <w:tc>
          <w:tcPr>
            <w:tcW w:w="1233" w:type="dxa"/>
            <w:vAlign w:val="center"/>
          </w:tcPr>
          <w:p w:rsidR="001052DF" w:rsidRDefault="001052DF" w:rsidP="00353D3E">
            <w:pPr>
              <w:pStyle w:val="s1"/>
              <w:jc w:val="center"/>
              <w:cnfStyle w:val="000000000000" w:firstRow="0" w:lastRow="0" w:firstColumn="0" w:lastColumn="0" w:oddVBand="0" w:evenVBand="0" w:oddHBand="0" w:evenHBand="0" w:firstRowFirstColumn="0" w:firstRowLastColumn="0" w:lastRowFirstColumn="0" w:lastRowLastColumn="0"/>
              <w:rPr>
                <w:color w:val="22272F"/>
                <w:sz w:val="23"/>
                <w:szCs w:val="23"/>
              </w:rPr>
            </w:pPr>
            <w:r>
              <w:rPr>
                <w:color w:val="22272F"/>
                <w:sz w:val="23"/>
                <w:szCs w:val="23"/>
              </w:rPr>
              <w:t>85,0</w:t>
            </w:r>
          </w:p>
        </w:tc>
        <w:tc>
          <w:tcPr>
            <w:tcW w:w="1231" w:type="dxa"/>
            <w:vAlign w:val="center"/>
          </w:tcPr>
          <w:p w:rsidR="001052DF" w:rsidRDefault="001052DF" w:rsidP="00353D3E">
            <w:pPr>
              <w:pStyle w:val="s1"/>
              <w:jc w:val="center"/>
              <w:cnfStyle w:val="000000000000" w:firstRow="0" w:lastRow="0" w:firstColumn="0" w:lastColumn="0" w:oddVBand="0" w:evenVBand="0" w:oddHBand="0" w:evenHBand="0" w:firstRowFirstColumn="0" w:firstRowLastColumn="0" w:lastRowFirstColumn="0" w:lastRowLastColumn="0"/>
              <w:rPr>
                <w:color w:val="22272F"/>
                <w:sz w:val="23"/>
                <w:szCs w:val="23"/>
              </w:rPr>
            </w:pPr>
            <w:r>
              <w:rPr>
                <w:color w:val="22272F"/>
                <w:sz w:val="23"/>
                <w:szCs w:val="23"/>
              </w:rPr>
              <w:t>86,0</w:t>
            </w:r>
          </w:p>
        </w:tc>
        <w:tc>
          <w:tcPr>
            <w:tcW w:w="744" w:type="dxa"/>
            <w:vAlign w:val="center"/>
          </w:tcPr>
          <w:p w:rsidR="001052DF" w:rsidRPr="00491BB7" w:rsidRDefault="001052DF" w:rsidP="00353D3E">
            <w:pPr>
              <w:jc w:val="center"/>
              <w:cnfStyle w:val="000000000000" w:firstRow="0" w:lastRow="0" w:firstColumn="0" w:lastColumn="0" w:oddVBand="0" w:evenVBand="0" w:oddHBand="0" w:evenHBand="0" w:firstRowFirstColumn="0" w:firstRowLastColumn="0" w:lastRowFirstColumn="0" w:lastRowLastColumn="0"/>
            </w:pPr>
            <w:r w:rsidRPr="00491BB7">
              <w:t>87,0</w:t>
            </w:r>
          </w:p>
        </w:tc>
        <w:tc>
          <w:tcPr>
            <w:tcW w:w="744" w:type="dxa"/>
            <w:vAlign w:val="center"/>
          </w:tcPr>
          <w:p w:rsidR="001052DF" w:rsidRPr="00AD634D" w:rsidRDefault="001052DF" w:rsidP="00353D3E">
            <w:pPr>
              <w:jc w:val="center"/>
              <w:cnfStyle w:val="000000000000" w:firstRow="0" w:lastRow="0" w:firstColumn="0" w:lastColumn="0" w:oddVBand="0" w:evenVBand="0" w:oddHBand="0" w:evenHBand="0" w:firstRowFirstColumn="0" w:firstRowLastColumn="0" w:lastRowFirstColumn="0" w:lastRowLastColumn="0"/>
            </w:pPr>
            <w:r w:rsidRPr="00AD634D">
              <w:t>87,1</w:t>
            </w:r>
          </w:p>
        </w:tc>
        <w:tc>
          <w:tcPr>
            <w:tcW w:w="744" w:type="dxa"/>
            <w:vAlign w:val="center"/>
          </w:tcPr>
          <w:p w:rsidR="001052DF" w:rsidRPr="00AD634D" w:rsidRDefault="001052DF" w:rsidP="00353D3E">
            <w:pPr>
              <w:jc w:val="center"/>
              <w:cnfStyle w:val="000000000000" w:firstRow="0" w:lastRow="0" w:firstColumn="0" w:lastColumn="0" w:oddVBand="0" w:evenVBand="0" w:oddHBand="0" w:evenHBand="0" w:firstRowFirstColumn="0" w:firstRowLastColumn="0" w:lastRowFirstColumn="0" w:lastRowLastColumn="0"/>
            </w:pPr>
            <w:r w:rsidRPr="00AD634D">
              <w:t>87,2</w:t>
            </w:r>
          </w:p>
        </w:tc>
      </w:tr>
    </w:tbl>
    <w:p w:rsidR="00633AEE" w:rsidRPr="001052DF" w:rsidRDefault="00633AEE">
      <w:pPr>
        <w:rPr>
          <w:sz w:val="10"/>
          <w:szCs w:val="10"/>
        </w:rPr>
      </w:pPr>
      <w:r w:rsidRPr="002D7F5D">
        <w:rPr>
          <w:color w:val="FF0000"/>
          <w:sz w:val="48"/>
        </w:rPr>
        <w:br w:type="page"/>
      </w:r>
    </w:p>
    <w:p w:rsidR="00832EA5" w:rsidRPr="00E32D23" w:rsidRDefault="00633AEE" w:rsidP="00633AEE">
      <w:pPr>
        <w:spacing w:after="0" w:line="240" w:lineRule="auto"/>
        <w:jc w:val="center"/>
        <w:rPr>
          <w:sz w:val="48"/>
          <w:szCs w:val="48"/>
        </w:rPr>
      </w:pPr>
      <w:r w:rsidRPr="00E32D23">
        <w:rPr>
          <w:b/>
          <w:color w:val="C00000"/>
          <w:sz w:val="96"/>
          <w:szCs w:val="40"/>
        </w:rPr>
        <w:lastRenderedPageBreak/>
        <w:t>25</w:t>
      </w:r>
      <w:r w:rsidR="00582388" w:rsidRPr="00E32D23">
        <w:rPr>
          <w:b/>
          <w:sz w:val="96"/>
          <w:szCs w:val="40"/>
        </w:rPr>
        <w:t xml:space="preserve"> </w:t>
      </w:r>
      <w:r w:rsidR="00832EA5" w:rsidRPr="00E32D23">
        <w:rPr>
          <w:sz w:val="48"/>
          <w:szCs w:val="48"/>
        </w:rPr>
        <w:t>Государственная программа</w:t>
      </w:r>
    </w:p>
    <w:p w:rsidR="00633AEE" w:rsidRPr="00E32D23" w:rsidRDefault="00832EA5" w:rsidP="00633AEE">
      <w:pPr>
        <w:spacing w:after="0" w:line="240" w:lineRule="auto"/>
        <w:jc w:val="center"/>
        <w:rPr>
          <w:sz w:val="46"/>
          <w:szCs w:val="46"/>
        </w:rPr>
      </w:pPr>
      <w:r w:rsidRPr="00E32D23">
        <w:rPr>
          <w:sz w:val="46"/>
          <w:szCs w:val="46"/>
        </w:rPr>
        <w:t>"Оказание содействия добровольному переселению в Республику Мордовия соотечестве</w:t>
      </w:r>
      <w:r w:rsidR="00582388" w:rsidRPr="00E32D23">
        <w:rPr>
          <w:sz w:val="46"/>
          <w:szCs w:val="46"/>
        </w:rPr>
        <w:t>нников, проживающих за рубежом</w:t>
      </w:r>
      <w:r w:rsidRPr="00E32D23">
        <w:rPr>
          <w:sz w:val="46"/>
          <w:szCs w:val="46"/>
        </w:rPr>
        <w:t>"</w:t>
      </w:r>
    </w:p>
    <w:p w:rsidR="00633AEE" w:rsidRPr="00E32D23" w:rsidRDefault="00633AEE" w:rsidP="00633AEE">
      <w:pPr>
        <w:spacing w:after="0" w:line="240" w:lineRule="auto"/>
        <w:jc w:val="center"/>
        <w:rPr>
          <w:sz w:val="20"/>
          <w:szCs w:val="20"/>
        </w:rPr>
      </w:pPr>
    </w:p>
    <w:p w:rsidR="00490557" w:rsidRPr="00B66FB0" w:rsidRDefault="00DE0A08" w:rsidP="00490557">
      <w:pPr>
        <w:spacing w:after="0" w:line="240" w:lineRule="auto"/>
        <w:rPr>
          <w:noProof/>
          <w:sz w:val="32"/>
          <w:lang w:eastAsia="ru-RU"/>
        </w:rPr>
      </w:pPr>
      <w:r w:rsidRPr="00E32D23">
        <w:rPr>
          <w:noProof/>
          <w:sz w:val="44"/>
          <w:szCs w:val="40"/>
          <w:u w:val="single"/>
          <w:lang w:eastAsia="ru-RU"/>
        </w:rPr>
        <w:drawing>
          <wp:anchor distT="0" distB="0" distL="114300" distR="114300" simplePos="0" relativeHeight="251767808" behindDoc="0" locked="0" layoutInCell="1" allowOverlap="1" wp14:anchorId="48DA4D9B" wp14:editId="79E0050D">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8242" name="Рисунок 8242" descr="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klacheva\Desktop\b745e76e3a5b545a094d4e2f9f6c5d1b.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71700" cy="1544320"/>
                    </a:xfrm>
                    <a:prstGeom prst="rect">
                      <a:avLst/>
                    </a:prstGeom>
                    <a:noFill/>
                    <a:ln>
                      <a:noFill/>
                    </a:ln>
                  </pic:spPr>
                </pic:pic>
              </a:graphicData>
            </a:graphic>
          </wp:anchor>
        </w:drawing>
      </w:r>
      <w:r w:rsidR="00633AEE" w:rsidRPr="00E32D23">
        <w:rPr>
          <w:sz w:val="44"/>
          <w:szCs w:val="40"/>
          <w:u w:val="single"/>
        </w:rPr>
        <w:t>Цель программы:</w:t>
      </w:r>
      <w:r w:rsidR="00490557" w:rsidRPr="00E32D23">
        <w:rPr>
          <w:noProof/>
          <w:sz w:val="32"/>
          <w:lang w:eastAsia="ru-RU"/>
        </w:rPr>
        <w:t xml:space="preserve"> организация</w:t>
      </w:r>
      <w:r w:rsidR="00490557" w:rsidRPr="00B66FB0">
        <w:rPr>
          <w:noProof/>
          <w:sz w:val="32"/>
          <w:lang w:eastAsia="ru-RU"/>
        </w:rPr>
        <w:t xml:space="preserve"> процесса добровольного переселения соотечественников, проживающих за рубежом, на постоянное место жительства в Республику Мордовия; содействие социально-экономическому развитию и решению демографических проблем Республики Мордовия</w:t>
      </w:r>
    </w:p>
    <w:p w:rsidR="004B0694" w:rsidRPr="00B66FB0" w:rsidRDefault="004B0694" w:rsidP="00B70D03">
      <w:pPr>
        <w:spacing w:after="0" w:line="240" w:lineRule="auto"/>
        <w:rPr>
          <w:sz w:val="20"/>
          <w:szCs w:val="20"/>
          <w:u w:val="single"/>
        </w:rPr>
      </w:pPr>
    </w:p>
    <w:p w:rsidR="00633AEE" w:rsidRPr="00B66FB0" w:rsidRDefault="00633AEE" w:rsidP="00DE0A08">
      <w:pPr>
        <w:spacing w:after="0" w:line="240" w:lineRule="auto"/>
        <w:jc w:val="center"/>
        <w:rPr>
          <w:sz w:val="44"/>
          <w:szCs w:val="40"/>
          <w:u w:val="single"/>
        </w:rPr>
      </w:pPr>
      <w:r w:rsidRPr="00B66FB0">
        <w:rPr>
          <w:sz w:val="44"/>
          <w:szCs w:val="40"/>
          <w:u w:val="single"/>
        </w:rPr>
        <w:t>Основные целевые показатели программы:</w:t>
      </w:r>
    </w:p>
    <w:p w:rsidR="00633AEE" w:rsidRPr="00B66FB0" w:rsidRDefault="00633AEE" w:rsidP="00633AEE">
      <w:pPr>
        <w:spacing w:after="0" w:line="240" w:lineRule="auto"/>
        <w:jc w:val="both"/>
        <w:rPr>
          <w:sz w:val="24"/>
          <w:szCs w:val="24"/>
          <w:u w:val="single"/>
        </w:rPr>
      </w:pPr>
    </w:p>
    <w:tbl>
      <w:tblPr>
        <w:tblStyle w:val="-511"/>
        <w:tblW w:w="0" w:type="auto"/>
        <w:tblLook w:val="04A0" w:firstRow="1" w:lastRow="0" w:firstColumn="1" w:lastColumn="0" w:noHBand="0" w:noVBand="1"/>
      </w:tblPr>
      <w:tblGrid>
        <w:gridCol w:w="2416"/>
        <w:gridCol w:w="1572"/>
        <w:gridCol w:w="1536"/>
        <w:gridCol w:w="1417"/>
        <w:gridCol w:w="992"/>
        <w:gridCol w:w="851"/>
        <w:gridCol w:w="845"/>
      </w:tblGrid>
      <w:tr w:rsidR="00B66FB0" w:rsidRPr="00B66FB0" w:rsidTr="00E32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vAlign w:val="center"/>
          </w:tcPr>
          <w:p w:rsidR="00EC14BA" w:rsidRPr="00B66FB0" w:rsidRDefault="00EC14BA" w:rsidP="00BE5FB8">
            <w:pPr>
              <w:jc w:val="center"/>
              <w:rPr>
                <w:sz w:val="24"/>
                <w:szCs w:val="24"/>
              </w:rPr>
            </w:pPr>
            <w:r w:rsidRPr="00B66FB0">
              <w:rPr>
                <w:sz w:val="24"/>
                <w:szCs w:val="24"/>
              </w:rPr>
              <w:t>Наименование</w:t>
            </w:r>
          </w:p>
        </w:tc>
        <w:tc>
          <w:tcPr>
            <w:tcW w:w="1572" w:type="dxa"/>
            <w:vAlign w:val="center"/>
          </w:tcPr>
          <w:p w:rsidR="00EC14BA" w:rsidRPr="00B66FB0"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6FB0">
              <w:rPr>
                <w:sz w:val="24"/>
                <w:szCs w:val="24"/>
              </w:rPr>
              <w:t>Единица измерения</w:t>
            </w:r>
          </w:p>
        </w:tc>
        <w:tc>
          <w:tcPr>
            <w:tcW w:w="1536" w:type="dxa"/>
            <w:vAlign w:val="center"/>
          </w:tcPr>
          <w:p w:rsidR="00EC14BA" w:rsidRPr="00B66FB0"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6FB0">
              <w:rPr>
                <w:sz w:val="24"/>
                <w:szCs w:val="24"/>
              </w:rPr>
              <w:t>2017 год (факт)</w:t>
            </w:r>
          </w:p>
        </w:tc>
        <w:tc>
          <w:tcPr>
            <w:tcW w:w="1417" w:type="dxa"/>
            <w:vAlign w:val="center"/>
          </w:tcPr>
          <w:p w:rsidR="00EC14BA" w:rsidRPr="00B66FB0" w:rsidRDefault="00EC14BA" w:rsidP="00B66FB0">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6FB0">
              <w:rPr>
                <w:sz w:val="24"/>
                <w:szCs w:val="24"/>
              </w:rPr>
              <w:t>2018год (</w:t>
            </w:r>
            <w:r w:rsidR="00B66FB0">
              <w:rPr>
                <w:sz w:val="24"/>
                <w:szCs w:val="24"/>
              </w:rPr>
              <w:t>факт</w:t>
            </w:r>
            <w:r w:rsidRPr="00B66FB0">
              <w:rPr>
                <w:sz w:val="24"/>
                <w:szCs w:val="24"/>
              </w:rPr>
              <w:t>)</w:t>
            </w:r>
          </w:p>
        </w:tc>
        <w:tc>
          <w:tcPr>
            <w:tcW w:w="992" w:type="dxa"/>
            <w:vAlign w:val="center"/>
          </w:tcPr>
          <w:p w:rsidR="00EC14BA" w:rsidRPr="00B66FB0"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6FB0">
              <w:rPr>
                <w:sz w:val="24"/>
                <w:szCs w:val="24"/>
              </w:rPr>
              <w:t>2019 год</w:t>
            </w:r>
          </w:p>
        </w:tc>
        <w:tc>
          <w:tcPr>
            <w:tcW w:w="851" w:type="dxa"/>
            <w:vAlign w:val="center"/>
          </w:tcPr>
          <w:p w:rsidR="00EC14BA" w:rsidRPr="00B66FB0"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6FB0">
              <w:rPr>
                <w:sz w:val="24"/>
                <w:szCs w:val="24"/>
              </w:rPr>
              <w:t>2020 год</w:t>
            </w:r>
          </w:p>
        </w:tc>
        <w:tc>
          <w:tcPr>
            <w:tcW w:w="845" w:type="dxa"/>
            <w:vAlign w:val="center"/>
          </w:tcPr>
          <w:p w:rsidR="00EC14BA" w:rsidRPr="00B66FB0" w:rsidRDefault="00EC14BA" w:rsidP="00BE5FB8">
            <w:pPr>
              <w:jc w:val="center"/>
              <w:cnfStyle w:val="100000000000" w:firstRow="1" w:lastRow="0" w:firstColumn="0" w:lastColumn="0" w:oddVBand="0" w:evenVBand="0" w:oddHBand="0" w:evenHBand="0" w:firstRowFirstColumn="0" w:firstRowLastColumn="0" w:lastRowFirstColumn="0" w:lastRowLastColumn="0"/>
              <w:rPr>
                <w:sz w:val="24"/>
                <w:szCs w:val="24"/>
              </w:rPr>
            </w:pPr>
            <w:r w:rsidRPr="00B66FB0">
              <w:rPr>
                <w:sz w:val="24"/>
                <w:szCs w:val="24"/>
              </w:rPr>
              <w:t>2021 год</w:t>
            </w:r>
          </w:p>
        </w:tc>
      </w:tr>
      <w:tr w:rsidR="002D7F5D" w:rsidRPr="002D7F5D" w:rsidTr="00B70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rsidR="00EC14BA" w:rsidRPr="00B66FB0" w:rsidRDefault="00EC14BA" w:rsidP="00DE0A08">
            <w:pPr>
              <w:rPr>
                <w:rFonts w:ascii="Calibri" w:hAnsi="Calibri"/>
              </w:rPr>
            </w:pPr>
            <w:r w:rsidRPr="00B66FB0">
              <w:rPr>
                <w:rFonts w:ascii="Calibri" w:hAnsi="Calibri"/>
              </w:rPr>
              <w:t>Численность участников Государственной программы, прибывших в Республику Мордовия и зарегистрированных МВД по Республике Мордовия на территории вселения</w:t>
            </w:r>
          </w:p>
        </w:tc>
        <w:tc>
          <w:tcPr>
            <w:tcW w:w="1572" w:type="dxa"/>
            <w:vAlign w:val="center"/>
          </w:tcPr>
          <w:p w:rsidR="00EC14BA" w:rsidRPr="00B66FB0" w:rsidRDefault="00EC14BA" w:rsidP="00B70D03">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B66FB0">
              <w:rPr>
                <w:rFonts w:ascii="Calibri" w:hAnsi="Calibri"/>
              </w:rPr>
              <w:t>человек</w:t>
            </w:r>
          </w:p>
        </w:tc>
        <w:tc>
          <w:tcPr>
            <w:tcW w:w="1536" w:type="dxa"/>
            <w:vAlign w:val="center"/>
          </w:tcPr>
          <w:p w:rsidR="00EC14BA" w:rsidRPr="00B66FB0" w:rsidRDefault="00EC14BA">
            <w:pPr>
              <w:jc w:val="center"/>
              <w:cnfStyle w:val="000000100000" w:firstRow="0" w:lastRow="0" w:firstColumn="0" w:lastColumn="0" w:oddVBand="0" w:evenVBand="0" w:oddHBand="1" w:evenHBand="0" w:firstRowFirstColumn="0" w:firstRowLastColumn="0" w:lastRowFirstColumn="0" w:lastRowLastColumn="0"/>
              <w:rPr>
                <w:sz w:val="24"/>
                <w:szCs w:val="24"/>
              </w:rPr>
            </w:pPr>
            <w:r w:rsidRPr="00B66FB0">
              <w:t>235</w:t>
            </w:r>
          </w:p>
        </w:tc>
        <w:tc>
          <w:tcPr>
            <w:tcW w:w="1417" w:type="dxa"/>
            <w:vAlign w:val="center"/>
          </w:tcPr>
          <w:p w:rsidR="00EC14BA" w:rsidRPr="00B66FB0" w:rsidRDefault="00B66FB0">
            <w:pPr>
              <w:jc w:val="center"/>
              <w:cnfStyle w:val="000000100000" w:firstRow="0" w:lastRow="0" w:firstColumn="0" w:lastColumn="0" w:oddVBand="0" w:evenVBand="0" w:oddHBand="1" w:evenHBand="0" w:firstRowFirstColumn="0" w:firstRowLastColumn="0" w:lastRowFirstColumn="0" w:lastRowLastColumn="0"/>
              <w:rPr>
                <w:sz w:val="24"/>
                <w:szCs w:val="24"/>
              </w:rPr>
            </w:pPr>
            <w:r w:rsidRPr="00B66FB0">
              <w:t>274</w:t>
            </w:r>
          </w:p>
        </w:tc>
        <w:tc>
          <w:tcPr>
            <w:tcW w:w="992" w:type="dxa"/>
            <w:vAlign w:val="center"/>
          </w:tcPr>
          <w:p w:rsidR="00EC14BA" w:rsidRPr="00B66FB0" w:rsidRDefault="00EC14BA">
            <w:pPr>
              <w:jc w:val="center"/>
              <w:cnfStyle w:val="000000100000" w:firstRow="0" w:lastRow="0" w:firstColumn="0" w:lastColumn="0" w:oddVBand="0" w:evenVBand="0" w:oddHBand="1" w:evenHBand="0" w:firstRowFirstColumn="0" w:firstRowLastColumn="0" w:lastRowFirstColumn="0" w:lastRowLastColumn="0"/>
              <w:rPr>
                <w:sz w:val="24"/>
                <w:szCs w:val="24"/>
              </w:rPr>
            </w:pPr>
            <w:r w:rsidRPr="00B66FB0">
              <w:t>160</w:t>
            </w:r>
          </w:p>
        </w:tc>
        <w:tc>
          <w:tcPr>
            <w:tcW w:w="851" w:type="dxa"/>
            <w:vAlign w:val="center"/>
          </w:tcPr>
          <w:p w:rsidR="00EC14BA" w:rsidRPr="00B66FB0" w:rsidRDefault="00EC14BA">
            <w:pPr>
              <w:jc w:val="center"/>
              <w:cnfStyle w:val="000000100000" w:firstRow="0" w:lastRow="0" w:firstColumn="0" w:lastColumn="0" w:oddVBand="0" w:evenVBand="0" w:oddHBand="1" w:evenHBand="0" w:firstRowFirstColumn="0" w:firstRowLastColumn="0" w:lastRowFirstColumn="0" w:lastRowLastColumn="0"/>
              <w:rPr>
                <w:sz w:val="24"/>
                <w:szCs w:val="24"/>
              </w:rPr>
            </w:pPr>
            <w:r w:rsidRPr="00B66FB0">
              <w:t>170</w:t>
            </w:r>
          </w:p>
        </w:tc>
        <w:tc>
          <w:tcPr>
            <w:tcW w:w="845" w:type="dxa"/>
            <w:vAlign w:val="center"/>
          </w:tcPr>
          <w:p w:rsidR="00EC14BA" w:rsidRPr="00B66FB0" w:rsidRDefault="00E32D23">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170</w:t>
            </w:r>
          </w:p>
        </w:tc>
      </w:tr>
      <w:tr w:rsidR="002D7F5D" w:rsidRPr="002D7F5D" w:rsidTr="00B70D03">
        <w:tc>
          <w:tcPr>
            <w:cnfStyle w:val="001000000000" w:firstRow="0" w:lastRow="0" w:firstColumn="1" w:lastColumn="0" w:oddVBand="0" w:evenVBand="0" w:oddHBand="0" w:evenHBand="0" w:firstRowFirstColumn="0" w:firstRowLastColumn="0" w:lastRowFirstColumn="0" w:lastRowLastColumn="0"/>
            <w:tcW w:w="2416" w:type="dxa"/>
          </w:tcPr>
          <w:p w:rsidR="00EC14BA" w:rsidRPr="00B66FB0" w:rsidRDefault="00EC14BA" w:rsidP="00DE0A08">
            <w:pPr>
              <w:rPr>
                <w:rFonts w:ascii="Calibri" w:hAnsi="Calibri"/>
              </w:rPr>
            </w:pPr>
            <w:r w:rsidRPr="00B66FB0">
              <w:rPr>
                <w:rFonts w:ascii="Calibri" w:hAnsi="Calibri"/>
              </w:rPr>
              <w:t>Численность участников Государственной программы с учетом численности членов их семей (коэффициент семейности - 2)</w:t>
            </w:r>
          </w:p>
        </w:tc>
        <w:tc>
          <w:tcPr>
            <w:tcW w:w="1572" w:type="dxa"/>
            <w:vAlign w:val="center"/>
          </w:tcPr>
          <w:p w:rsidR="00EC14BA" w:rsidRPr="00B66FB0" w:rsidRDefault="00EC14BA" w:rsidP="00B70D03">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B66FB0">
              <w:rPr>
                <w:rFonts w:ascii="Calibri" w:hAnsi="Calibri"/>
              </w:rPr>
              <w:t>человек</w:t>
            </w:r>
          </w:p>
        </w:tc>
        <w:tc>
          <w:tcPr>
            <w:tcW w:w="1536" w:type="dxa"/>
            <w:vAlign w:val="center"/>
          </w:tcPr>
          <w:p w:rsidR="00EC14BA" w:rsidRPr="00B66FB0" w:rsidRDefault="00EC14BA">
            <w:pPr>
              <w:jc w:val="center"/>
              <w:cnfStyle w:val="000000000000" w:firstRow="0" w:lastRow="0" w:firstColumn="0" w:lastColumn="0" w:oddVBand="0" w:evenVBand="0" w:oddHBand="0" w:evenHBand="0" w:firstRowFirstColumn="0" w:firstRowLastColumn="0" w:lastRowFirstColumn="0" w:lastRowLastColumn="0"/>
              <w:rPr>
                <w:sz w:val="24"/>
                <w:szCs w:val="24"/>
              </w:rPr>
            </w:pPr>
            <w:r w:rsidRPr="00B66FB0">
              <w:t>420</w:t>
            </w:r>
          </w:p>
        </w:tc>
        <w:tc>
          <w:tcPr>
            <w:tcW w:w="1417" w:type="dxa"/>
            <w:vAlign w:val="center"/>
          </w:tcPr>
          <w:p w:rsidR="00EC14BA" w:rsidRPr="00B66FB0" w:rsidRDefault="00B66FB0">
            <w:pPr>
              <w:jc w:val="center"/>
              <w:cnfStyle w:val="000000000000" w:firstRow="0" w:lastRow="0" w:firstColumn="0" w:lastColumn="0" w:oddVBand="0" w:evenVBand="0" w:oddHBand="0" w:evenHBand="0" w:firstRowFirstColumn="0" w:firstRowLastColumn="0" w:lastRowFirstColumn="0" w:lastRowLastColumn="0"/>
              <w:rPr>
                <w:sz w:val="24"/>
                <w:szCs w:val="24"/>
              </w:rPr>
            </w:pPr>
            <w:r w:rsidRPr="00B66FB0">
              <w:t>423</w:t>
            </w:r>
          </w:p>
        </w:tc>
        <w:tc>
          <w:tcPr>
            <w:tcW w:w="992" w:type="dxa"/>
            <w:vAlign w:val="center"/>
          </w:tcPr>
          <w:p w:rsidR="00EC14BA" w:rsidRPr="00B66FB0" w:rsidRDefault="00EC14BA">
            <w:pPr>
              <w:jc w:val="center"/>
              <w:cnfStyle w:val="000000000000" w:firstRow="0" w:lastRow="0" w:firstColumn="0" w:lastColumn="0" w:oddVBand="0" w:evenVBand="0" w:oddHBand="0" w:evenHBand="0" w:firstRowFirstColumn="0" w:firstRowLastColumn="0" w:lastRowFirstColumn="0" w:lastRowLastColumn="0"/>
              <w:rPr>
                <w:sz w:val="24"/>
                <w:szCs w:val="24"/>
              </w:rPr>
            </w:pPr>
            <w:r w:rsidRPr="00B66FB0">
              <w:t>320</w:t>
            </w:r>
          </w:p>
        </w:tc>
        <w:tc>
          <w:tcPr>
            <w:tcW w:w="851" w:type="dxa"/>
            <w:vAlign w:val="center"/>
          </w:tcPr>
          <w:p w:rsidR="00EC14BA" w:rsidRPr="00B66FB0" w:rsidRDefault="00EC14BA">
            <w:pPr>
              <w:jc w:val="center"/>
              <w:cnfStyle w:val="000000000000" w:firstRow="0" w:lastRow="0" w:firstColumn="0" w:lastColumn="0" w:oddVBand="0" w:evenVBand="0" w:oddHBand="0" w:evenHBand="0" w:firstRowFirstColumn="0" w:firstRowLastColumn="0" w:lastRowFirstColumn="0" w:lastRowLastColumn="0"/>
              <w:rPr>
                <w:sz w:val="24"/>
                <w:szCs w:val="24"/>
              </w:rPr>
            </w:pPr>
            <w:r w:rsidRPr="00B66FB0">
              <w:t>340</w:t>
            </w:r>
          </w:p>
        </w:tc>
        <w:tc>
          <w:tcPr>
            <w:tcW w:w="845" w:type="dxa"/>
            <w:vAlign w:val="center"/>
          </w:tcPr>
          <w:p w:rsidR="00EC14BA" w:rsidRPr="00B66FB0" w:rsidRDefault="00E32D2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340</w:t>
            </w:r>
          </w:p>
        </w:tc>
      </w:tr>
    </w:tbl>
    <w:p w:rsidR="004B0694" w:rsidRPr="00B66FB0" w:rsidRDefault="004B0694">
      <w:pPr>
        <w:rPr>
          <w:b/>
          <w:sz w:val="20"/>
          <w:szCs w:val="20"/>
        </w:rPr>
      </w:pPr>
      <w:r w:rsidRPr="002D7F5D">
        <w:rPr>
          <w:b/>
          <w:color w:val="FF0000"/>
          <w:sz w:val="20"/>
          <w:szCs w:val="20"/>
        </w:rPr>
        <w:br w:type="page"/>
      </w:r>
    </w:p>
    <w:p w:rsidR="001252D5" w:rsidRDefault="001252D5" w:rsidP="001252D5">
      <w:pPr>
        <w:spacing w:after="0" w:line="240" w:lineRule="auto"/>
        <w:jc w:val="center"/>
        <w:rPr>
          <w:sz w:val="48"/>
          <w:szCs w:val="48"/>
        </w:rPr>
      </w:pPr>
      <w:r>
        <w:rPr>
          <w:b/>
          <w:color w:val="C00000"/>
          <w:sz w:val="96"/>
          <w:szCs w:val="40"/>
        </w:rPr>
        <w:lastRenderedPageBreak/>
        <w:t xml:space="preserve">27 </w:t>
      </w:r>
      <w:r w:rsidRPr="002A6F38">
        <w:rPr>
          <w:sz w:val="48"/>
          <w:szCs w:val="48"/>
        </w:rPr>
        <w:t>Государственная программа</w:t>
      </w:r>
      <w:r w:rsidRPr="00832EA5">
        <w:rPr>
          <w:sz w:val="48"/>
          <w:szCs w:val="48"/>
        </w:rPr>
        <w:t xml:space="preserve"> "Повышение конкурентоспособности промышленности Республики Мордовия"</w:t>
      </w:r>
    </w:p>
    <w:p w:rsidR="001252D5" w:rsidRPr="007B6AA6" w:rsidRDefault="001252D5" w:rsidP="001252D5">
      <w:pPr>
        <w:spacing w:after="0" w:line="240" w:lineRule="auto"/>
        <w:jc w:val="center"/>
        <w:rPr>
          <w:sz w:val="30"/>
          <w:szCs w:val="30"/>
        </w:rPr>
      </w:pPr>
    </w:p>
    <w:p w:rsidR="001252D5" w:rsidRPr="00E20EBF" w:rsidRDefault="00E20EBF" w:rsidP="001252D5">
      <w:pPr>
        <w:spacing w:after="0" w:line="240" w:lineRule="auto"/>
        <w:rPr>
          <w:sz w:val="30"/>
          <w:szCs w:val="30"/>
          <w:u w:val="single"/>
        </w:rPr>
      </w:pPr>
      <w:r w:rsidRPr="007B6AA6">
        <w:rPr>
          <w:noProof/>
          <w:sz w:val="30"/>
          <w:szCs w:val="30"/>
          <w:u w:val="single"/>
          <w:lang w:eastAsia="ru-RU"/>
        </w:rPr>
        <w:drawing>
          <wp:anchor distT="0" distB="0" distL="114300" distR="114300" simplePos="0" relativeHeight="251778048" behindDoc="0" locked="0" layoutInCell="1" allowOverlap="1" wp14:anchorId="222ECA72" wp14:editId="78194184">
            <wp:simplePos x="0" y="0"/>
            <wp:positionH relativeFrom="column">
              <wp:posOffset>3642360</wp:posOffset>
            </wp:positionH>
            <wp:positionV relativeFrom="paragraph">
              <wp:posOffset>71120</wp:posOffset>
            </wp:positionV>
            <wp:extent cx="2182495" cy="1240155"/>
            <wp:effectExtent l="0" t="0" r="0" b="0"/>
            <wp:wrapThrough wrapText="bothSides">
              <wp:wrapPolygon edited="0">
                <wp:start x="0" y="0"/>
                <wp:lineTo x="0" y="21235"/>
                <wp:lineTo x="21493" y="21235"/>
                <wp:lineTo x="21493" y="0"/>
                <wp:lineTo x="0" y="0"/>
              </wp:wrapPolygon>
            </wp:wrapThrough>
            <wp:docPr id="8244" name="Рисунок 8244" descr="C:\Users\boklacheva\Desktop\031414_03292169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klacheva\Desktop\031414_032921696109.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182495"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2D5" w:rsidRPr="00BE64A6">
        <w:rPr>
          <w:sz w:val="44"/>
          <w:szCs w:val="40"/>
          <w:u w:val="single"/>
        </w:rPr>
        <w:t>Цель программы:</w:t>
      </w:r>
      <w:r w:rsidR="001252D5">
        <w:rPr>
          <w:sz w:val="44"/>
          <w:szCs w:val="40"/>
        </w:rPr>
        <w:t xml:space="preserve"> </w:t>
      </w:r>
      <w:r w:rsidR="001252D5" w:rsidRPr="00E20EBF">
        <w:rPr>
          <w:noProof/>
          <w:sz w:val="30"/>
          <w:szCs w:val="30"/>
          <w:lang w:eastAsia="ru-RU"/>
        </w:rPr>
        <w:t>развитие промышленной инфраструктуры, повышение промышленного потенциала и ускорение социально-экономического развития Республики Мордовия</w:t>
      </w:r>
    </w:p>
    <w:p w:rsidR="001252D5" w:rsidRPr="001252D5" w:rsidRDefault="001252D5" w:rsidP="001252D5">
      <w:pPr>
        <w:spacing w:after="0" w:line="240" w:lineRule="auto"/>
        <w:jc w:val="both"/>
        <w:rPr>
          <w:sz w:val="10"/>
          <w:szCs w:val="10"/>
          <w:u w:val="single"/>
        </w:rPr>
      </w:pPr>
    </w:p>
    <w:p w:rsidR="001252D5" w:rsidRPr="00BE64A6" w:rsidRDefault="001252D5" w:rsidP="001252D5">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1252D5" w:rsidRPr="001252D5" w:rsidRDefault="001252D5" w:rsidP="001252D5">
      <w:pPr>
        <w:spacing w:after="0" w:line="240" w:lineRule="auto"/>
        <w:jc w:val="both"/>
        <w:rPr>
          <w:sz w:val="10"/>
          <w:szCs w:val="10"/>
          <w:u w:val="single"/>
        </w:rPr>
      </w:pPr>
    </w:p>
    <w:tbl>
      <w:tblPr>
        <w:tblStyle w:val="-511"/>
        <w:tblW w:w="0" w:type="auto"/>
        <w:tblLook w:val="04A0" w:firstRow="1" w:lastRow="0" w:firstColumn="1" w:lastColumn="0" w:noHBand="0" w:noVBand="1"/>
      </w:tblPr>
      <w:tblGrid>
        <w:gridCol w:w="2830"/>
        <w:gridCol w:w="1572"/>
        <w:gridCol w:w="1360"/>
        <w:gridCol w:w="1307"/>
        <w:gridCol w:w="784"/>
        <w:gridCol w:w="824"/>
        <w:gridCol w:w="784"/>
      </w:tblGrid>
      <w:tr w:rsidR="00E20EBF" w:rsidRPr="001252D5" w:rsidTr="00E20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E20EBF" w:rsidRPr="00E20EBF" w:rsidRDefault="00E20EBF" w:rsidP="00E20EBF">
            <w:pPr>
              <w:jc w:val="center"/>
              <w:rPr>
                <w:rFonts w:cstheme="minorHAnsi"/>
              </w:rPr>
            </w:pPr>
            <w:r w:rsidRPr="00E20EBF">
              <w:rPr>
                <w:rFonts w:cstheme="minorHAnsi"/>
              </w:rPr>
              <w:t>Наименование</w:t>
            </w:r>
          </w:p>
        </w:tc>
        <w:tc>
          <w:tcPr>
            <w:tcW w:w="1572" w:type="dxa"/>
            <w:vAlign w:val="center"/>
          </w:tcPr>
          <w:p w:rsidR="00E20EBF" w:rsidRPr="00E20EBF" w:rsidRDefault="00E20EBF" w:rsidP="00E20EB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20EBF">
              <w:rPr>
                <w:rFonts w:cstheme="minorHAnsi"/>
              </w:rPr>
              <w:t>Единица измерения</w:t>
            </w:r>
          </w:p>
        </w:tc>
        <w:tc>
          <w:tcPr>
            <w:tcW w:w="1360" w:type="dxa"/>
            <w:vAlign w:val="center"/>
          </w:tcPr>
          <w:p w:rsidR="00E20EBF" w:rsidRPr="00E20EBF" w:rsidRDefault="00E20EBF" w:rsidP="00F30A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20EBF">
              <w:rPr>
                <w:rFonts w:cstheme="minorHAnsi"/>
              </w:rPr>
              <w:t>2017 год (факт)</w:t>
            </w:r>
          </w:p>
        </w:tc>
        <w:tc>
          <w:tcPr>
            <w:tcW w:w="1307" w:type="dxa"/>
            <w:vAlign w:val="center"/>
          </w:tcPr>
          <w:p w:rsidR="00E20EBF" w:rsidRPr="00E20EBF" w:rsidRDefault="00E20EBF" w:rsidP="00F30A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20EBF">
              <w:rPr>
                <w:rFonts w:cstheme="minorHAnsi"/>
              </w:rPr>
              <w:t>2018год (факт)</w:t>
            </w:r>
          </w:p>
        </w:tc>
        <w:tc>
          <w:tcPr>
            <w:tcW w:w="784" w:type="dxa"/>
            <w:vAlign w:val="center"/>
          </w:tcPr>
          <w:p w:rsidR="00E20EBF" w:rsidRPr="00E20EBF" w:rsidRDefault="00E20EBF" w:rsidP="00F30A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20EBF">
              <w:rPr>
                <w:rFonts w:cstheme="minorHAnsi"/>
              </w:rPr>
              <w:t>2019 год</w:t>
            </w:r>
          </w:p>
        </w:tc>
        <w:tc>
          <w:tcPr>
            <w:tcW w:w="824" w:type="dxa"/>
            <w:vAlign w:val="center"/>
          </w:tcPr>
          <w:p w:rsidR="00E20EBF" w:rsidRPr="00E20EBF" w:rsidRDefault="00E20EBF" w:rsidP="00F30A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20EBF">
              <w:rPr>
                <w:rFonts w:cstheme="minorHAnsi"/>
              </w:rPr>
              <w:t>2020 год</w:t>
            </w:r>
          </w:p>
        </w:tc>
        <w:tc>
          <w:tcPr>
            <w:tcW w:w="784" w:type="dxa"/>
            <w:vAlign w:val="center"/>
          </w:tcPr>
          <w:p w:rsidR="00E20EBF" w:rsidRPr="00343434" w:rsidRDefault="00E20EBF" w:rsidP="00F30AC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343434">
              <w:rPr>
                <w:rFonts w:cstheme="minorHAnsi"/>
              </w:rPr>
              <w:t>2021 год</w:t>
            </w:r>
          </w:p>
        </w:tc>
      </w:tr>
      <w:tr w:rsidR="00E20EBF" w:rsidRPr="00BE64A6" w:rsidTr="0012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E20EBF" w:rsidRPr="00E20EBF" w:rsidRDefault="00E20EBF" w:rsidP="00E20EBF">
            <w:pPr>
              <w:rPr>
                <w:rFonts w:cstheme="minorHAnsi"/>
                <w:sz w:val="21"/>
                <w:szCs w:val="21"/>
              </w:rPr>
            </w:pPr>
            <w:r w:rsidRPr="00E20EBF">
              <w:rPr>
                <w:rFonts w:cstheme="minorHAnsi"/>
                <w:sz w:val="21"/>
                <w:szCs w:val="21"/>
              </w:rPr>
              <w:t xml:space="preserve">Темп роста объема отгруженных товаров собственного производства, выполненных работ и услуг собственными силами к уровню прошлого года </w:t>
            </w:r>
          </w:p>
        </w:tc>
        <w:tc>
          <w:tcPr>
            <w:tcW w:w="1572"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процент</w:t>
            </w:r>
          </w:p>
        </w:tc>
        <w:tc>
          <w:tcPr>
            <w:tcW w:w="1360" w:type="dxa"/>
            <w:vAlign w:val="center"/>
          </w:tcPr>
          <w:p w:rsidR="00E20EBF" w:rsidRPr="00E20EBF"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Pr>
                <w:rFonts w:cstheme="minorHAnsi"/>
                <w:color w:val="000000"/>
                <w:sz w:val="21"/>
                <w:szCs w:val="21"/>
              </w:rPr>
              <w:t>105,6</w:t>
            </w:r>
          </w:p>
        </w:tc>
        <w:tc>
          <w:tcPr>
            <w:tcW w:w="1307"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105,1</w:t>
            </w:r>
          </w:p>
        </w:tc>
        <w:tc>
          <w:tcPr>
            <w:tcW w:w="784"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104,3</w:t>
            </w:r>
          </w:p>
        </w:tc>
        <w:tc>
          <w:tcPr>
            <w:tcW w:w="824"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105,2</w:t>
            </w:r>
          </w:p>
        </w:tc>
        <w:tc>
          <w:tcPr>
            <w:tcW w:w="784" w:type="dxa"/>
            <w:vAlign w:val="center"/>
          </w:tcPr>
          <w:p w:rsidR="00E20EBF" w:rsidRPr="00343434"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105,7</w:t>
            </w:r>
          </w:p>
        </w:tc>
      </w:tr>
      <w:tr w:rsidR="00E20EBF" w:rsidRPr="00BE64A6" w:rsidTr="001252D5">
        <w:tc>
          <w:tcPr>
            <w:cnfStyle w:val="001000000000" w:firstRow="0" w:lastRow="0" w:firstColumn="1" w:lastColumn="0" w:oddVBand="0" w:evenVBand="0" w:oddHBand="0" w:evenHBand="0" w:firstRowFirstColumn="0" w:firstRowLastColumn="0" w:lastRowFirstColumn="0" w:lastRowLastColumn="0"/>
            <w:tcW w:w="2830" w:type="dxa"/>
            <w:vAlign w:val="center"/>
          </w:tcPr>
          <w:p w:rsidR="00E20EBF" w:rsidRPr="00E20EBF" w:rsidRDefault="00E20EBF" w:rsidP="00E20EBF">
            <w:pPr>
              <w:rPr>
                <w:rFonts w:cstheme="minorHAnsi"/>
                <w:sz w:val="21"/>
                <w:szCs w:val="21"/>
              </w:rPr>
            </w:pPr>
            <w:r w:rsidRPr="00E20EBF">
              <w:rPr>
                <w:rFonts w:cstheme="minorHAnsi"/>
                <w:sz w:val="21"/>
                <w:szCs w:val="21"/>
              </w:rPr>
              <w:t xml:space="preserve">Темп роста выработки на 1 работающего к уровню прошлого года </w:t>
            </w:r>
          </w:p>
        </w:tc>
        <w:tc>
          <w:tcPr>
            <w:tcW w:w="1572" w:type="dxa"/>
            <w:vAlign w:val="center"/>
          </w:tcPr>
          <w:p w:rsidR="00E20EBF" w:rsidRPr="00E20EBF" w:rsidRDefault="00E20EB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процент</w:t>
            </w:r>
          </w:p>
        </w:tc>
        <w:tc>
          <w:tcPr>
            <w:tcW w:w="1360" w:type="dxa"/>
            <w:vAlign w:val="center"/>
          </w:tcPr>
          <w:p w:rsidR="00E20EBF" w:rsidRPr="00E20EBF" w:rsidRDefault="0034343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Pr>
                <w:rFonts w:cstheme="minorHAnsi"/>
                <w:color w:val="000000"/>
                <w:sz w:val="21"/>
                <w:szCs w:val="21"/>
              </w:rPr>
              <w:t>113,1</w:t>
            </w:r>
          </w:p>
        </w:tc>
        <w:tc>
          <w:tcPr>
            <w:tcW w:w="1307" w:type="dxa"/>
            <w:vAlign w:val="center"/>
          </w:tcPr>
          <w:p w:rsidR="00E20EBF" w:rsidRPr="00E20EBF" w:rsidRDefault="00E20EB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113,5</w:t>
            </w:r>
          </w:p>
        </w:tc>
        <w:tc>
          <w:tcPr>
            <w:tcW w:w="784" w:type="dxa"/>
            <w:vAlign w:val="center"/>
          </w:tcPr>
          <w:p w:rsidR="00E20EBF" w:rsidRPr="00E20EBF" w:rsidRDefault="0034343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Pr>
                <w:rFonts w:cstheme="minorHAnsi"/>
                <w:color w:val="000000"/>
                <w:sz w:val="21"/>
                <w:szCs w:val="21"/>
              </w:rPr>
              <w:t>101,4</w:t>
            </w:r>
          </w:p>
        </w:tc>
        <w:tc>
          <w:tcPr>
            <w:tcW w:w="824" w:type="dxa"/>
            <w:vAlign w:val="center"/>
          </w:tcPr>
          <w:p w:rsidR="00E20EBF" w:rsidRPr="00E20EBF" w:rsidRDefault="0034343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Pr>
                <w:rFonts w:cstheme="minorHAnsi"/>
                <w:color w:val="000000"/>
                <w:sz w:val="21"/>
                <w:szCs w:val="21"/>
              </w:rPr>
              <w:t>102,0</w:t>
            </w:r>
          </w:p>
        </w:tc>
        <w:tc>
          <w:tcPr>
            <w:tcW w:w="784" w:type="dxa"/>
            <w:vAlign w:val="center"/>
          </w:tcPr>
          <w:p w:rsidR="00E20EBF" w:rsidRPr="00343434" w:rsidRDefault="00343434">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103,1</w:t>
            </w:r>
          </w:p>
        </w:tc>
      </w:tr>
      <w:tr w:rsidR="00E20EBF" w:rsidRPr="00BE64A6" w:rsidTr="0012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E20EBF" w:rsidRPr="00E20EBF" w:rsidRDefault="00E20EBF" w:rsidP="00E20EBF">
            <w:pPr>
              <w:rPr>
                <w:rFonts w:cstheme="minorHAnsi"/>
                <w:sz w:val="21"/>
                <w:szCs w:val="21"/>
              </w:rPr>
            </w:pPr>
            <w:r w:rsidRPr="00E20EBF">
              <w:rPr>
                <w:rFonts w:cstheme="minorHAnsi"/>
                <w:sz w:val="21"/>
                <w:szCs w:val="21"/>
              </w:rPr>
              <w:t xml:space="preserve">Количество инвестиционных проектов, реализуемых организациями промышленности по освоению и производству импортозамещающих видов продукции </w:t>
            </w:r>
          </w:p>
        </w:tc>
        <w:tc>
          <w:tcPr>
            <w:tcW w:w="1572"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единиц</w:t>
            </w:r>
          </w:p>
        </w:tc>
        <w:tc>
          <w:tcPr>
            <w:tcW w:w="1360"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10</w:t>
            </w:r>
          </w:p>
        </w:tc>
        <w:tc>
          <w:tcPr>
            <w:tcW w:w="1307"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12</w:t>
            </w:r>
          </w:p>
        </w:tc>
        <w:tc>
          <w:tcPr>
            <w:tcW w:w="784" w:type="dxa"/>
            <w:vAlign w:val="center"/>
          </w:tcPr>
          <w:p w:rsidR="00E20EBF" w:rsidRPr="00E20EBF"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Pr>
                <w:rFonts w:cstheme="minorHAnsi"/>
                <w:color w:val="000000"/>
                <w:sz w:val="21"/>
                <w:szCs w:val="21"/>
              </w:rPr>
              <w:t>-</w:t>
            </w:r>
          </w:p>
        </w:tc>
        <w:tc>
          <w:tcPr>
            <w:tcW w:w="824" w:type="dxa"/>
            <w:vAlign w:val="center"/>
          </w:tcPr>
          <w:p w:rsidR="00E20EBF" w:rsidRPr="00E20EBF"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Pr>
                <w:rFonts w:cstheme="minorHAnsi"/>
                <w:color w:val="000000"/>
                <w:sz w:val="21"/>
                <w:szCs w:val="21"/>
              </w:rPr>
              <w:t>-</w:t>
            </w:r>
          </w:p>
        </w:tc>
        <w:tc>
          <w:tcPr>
            <w:tcW w:w="784" w:type="dxa"/>
            <w:vAlign w:val="center"/>
          </w:tcPr>
          <w:p w:rsidR="00E20EBF" w:rsidRPr="00343434"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w:t>
            </w:r>
          </w:p>
        </w:tc>
      </w:tr>
      <w:tr w:rsidR="00E20EBF" w:rsidRPr="00BE64A6" w:rsidTr="001252D5">
        <w:tc>
          <w:tcPr>
            <w:cnfStyle w:val="001000000000" w:firstRow="0" w:lastRow="0" w:firstColumn="1" w:lastColumn="0" w:oddVBand="0" w:evenVBand="0" w:oddHBand="0" w:evenHBand="0" w:firstRowFirstColumn="0" w:firstRowLastColumn="0" w:lastRowFirstColumn="0" w:lastRowLastColumn="0"/>
            <w:tcW w:w="2830" w:type="dxa"/>
            <w:vAlign w:val="center"/>
          </w:tcPr>
          <w:p w:rsidR="00E20EBF" w:rsidRPr="00E20EBF" w:rsidRDefault="00E20EBF" w:rsidP="00E20EBF">
            <w:pPr>
              <w:rPr>
                <w:rFonts w:cstheme="minorHAnsi"/>
                <w:sz w:val="21"/>
                <w:szCs w:val="21"/>
              </w:rPr>
            </w:pPr>
            <w:r w:rsidRPr="00E20EBF">
              <w:rPr>
                <w:rFonts w:cstheme="minorHAnsi"/>
                <w:sz w:val="21"/>
                <w:szCs w:val="21"/>
              </w:rPr>
              <w:t>Удельный вес инновационных промышленных товаров, работ и услуг в общем объеме отгруженных товаров, выполненных работ, услуг в промышленной отрасли</w:t>
            </w:r>
          </w:p>
        </w:tc>
        <w:tc>
          <w:tcPr>
            <w:tcW w:w="1572" w:type="dxa"/>
            <w:vAlign w:val="center"/>
          </w:tcPr>
          <w:p w:rsidR="00E20EBF" w:rsidRPr="00E20EBF" w:rsidRDefault="00E20EB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процент</w:t>
            </w:r>
          </w:p>
        </w:tc>
        <w:tc>
          <w:tcPr>
            <w:tcW w:w="1360" w:type="dxa"/>
            <w:vAlign w:val="center"/>
          </w:tcPr>
          <w:p w:rsidR="00E20EBF" w:rsidRPr="00E20EBF" w:rsidRDefault="00343434">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Pr>
                <w:rFonts w:cstheme="minorHAnsi"/>
                <w:color w:val="000000"/>
                <w:sz w:val="21"/>
                <w:szCs w:val="21"/>
              </w:rPr>
              <w:t>30,1</w:t>
            </w:r>
          </w:p>
        </w:tc>
        <w:tc>
          <w:tcPr>
            <w:tcW w:w="1307" w:type="dxa"/>
            <w:vAlign w:val="center"/>
          </w:tcPr>
          <w:p w:rsidR="00E20EBF" w:rsidRPr="00E20EBF" w:rsidRDefault="00E20EB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33,0</w:t>
            </w:r>
          </w:p>
        </w:tc>
        <w:tc>
          <w:tcPr>
            <w:tcW w:w="784" w:type="dxa"/>
            <w:vAlign w:val="center"/>
          </w:tcPr>
          <w:p w:rsidR="00E20EBF" w:rsidRPr="00E20EBF" w:rsidRDefault="00E20EB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32,8</w:t>
            </w:r>
          </w:p>
        </w:tc>
        <w:tc>
          <w:tcPr>
            <w:tcW w:w="824" w:type="dxa"/>
            <w:vAlign w:val="center"/>
          </w:tcPr>
          <w:p w:rsidR="00E20EBF" w:rsidRPr="00E20EBF" w:rsidRDefault="00E20EBF">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34,3</w:t>
            </w:r>
          </w:p>
        </w:tc>
        <w:tc>
          <w:tcPr>
            <w:tcW w:w="784" w:type="dxa"/>
            <w:vAlign w:val="center"/>
          </w:tcPr>
          <w:p w:rsidR="00E20EBF" w:rsidRPr="00343434" w:rsidRDefault="00343434">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33,3</w:t>
            </w:r>
          </w:p>
        </w:tc>
      </w:tr>
      <w:tr w:rsidR="00E20EBF" w:rsidRPr="00BE64A6" w:rsidTr="00125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E20EBF" w:rsidRPr="00E20EBF" w:rsidRDefault="00E20EBF" w:rsidP="00E20EBF">
            <w:pPr>
              <w:rPr>
                <w:rFonts w:cstheme="minorHAnsi"/>
                <w:sz w:val="21"/>
                <w:szCs w:val="21"/>
              </w:rPr>
            </w:pPr>
            <w:r w:rsidRPr="00E20EBF">
              <w:rPr>
                <w:rFonts w:cstheme="minorHAnsi"/>
                <w:sz w:val="21"/>
                <w:szCs w:val="21"/>
              </w:rPr>
              <w:t>Темп роста среднемесячной номинальной заработной платы к уровню прошлого года</w:t>
            </w:r>
          </w:p>
        </w:tc>
        <w:tc>
          <w:tcPr>
            <w:tcW w:w="1572"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процент</w:t>
            </w:r>
          </w:p>
        </w:tc>
        <w:tc>
          <w:tcPr>
            <w:tcW w:w="1360" w:type="dxa"/>
            <w:vAlign w:val="center"/>
          </w:tcPr>
          <w:p w:rsidR="00E20EBF" w:rsidRPr="00E20EBF"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Pr>
                <w:rFonts w:cstheme="minorHAnsi"/>
                <w:color w:val="000000"/>
                <w:sz w:val="21"/>
                <w:szCs w:val="21"/>
              </w:rPr>
              <w:t>112,5</w:t>
            </w:r>
          </w:p>
        </w:tc>
        <w:tc>
          <w:tcPr>
            <w:tcW w:w="1307" w:type="dxa"/>
            <w:vAlign w:val="center"/>
          </w:tcPr>
          <w:p w:rsidR="00E20EBF" w:rsidRPr="00E20EBF" w:rsidRDefault="00E20EBF">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E20EBF">
              <w:rPr>
                <w:rFonts w:cstheme="minorHAnsi"/>
                <w:color w:val="000000"/>
                <w:sz w:val="21"/>
                <w:szCs w:val="21"/>
              </w:rPr>
              <w:t>112,7</w:t>
            </w:r>
          </w:p>
        </w:tc>
        <w:tc>
          <w:tcPr>
            <w:tcW w:w="784" w:type="dxa"/>
            <w:vAlign w:val="center"/>
          </w:tcPr>
          <w:p w:rsidR="00E20EBF" w:rsidRPr="00E20EBF"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Pr>
                <w:rFonts w:cstheme="minorHAnsi"/>
                <w:color w:val="000000"/>
                <w:sz w:val="21"/>
                <w:szCs w:val="21"/>
              </w:rPr>
              <w:t>101,2</w:t>
            </w:r>
          </w:p>
        </w:tc>
        <w:tc>
          <w:tcPr>
            <w:tcW w:w="824" w:type="dxa"/>
            <w:vAlign w:val="center"/>
          </w:tcPr>
          <w:p w:rsidR="00E20EBF" w:rsidRPr="00E20EBF"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Pr>
                <w:rFonts w:cstheme="minorHAnsi"/>
                <w:color w:val="000000"/>
                <w:sz w:val="21"/>
                <w:szCs w:val="21"/>
              </w:rPr>
              <w:t>101,7</w:t>
            </w:r>
          </w:p>
        </w:tc>
        <w:tc>
          <w:tcPr>
            <w:tcW w:w="784" w:type="dxa"/>
            <w:vAlign w:val="center"/>
          </w:tcPr>
          <w:p w:rsidR="00E20EBF" w:rsidRPr="00343434" w:rsidRDefault="00343434">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103,0</w:t>
            </w:r>
          </w:p>
        </w:tc>
      </w:tr>
    </w:tbl>
    <w:p w:rsidR="00E20EBF" w:rsidRPr="00E20EBF" w:rsidRDefault="00E20EBF" w:rsidP="00281BEB">
      <w:pPr>
        <w:spacing w:after="0" w:line="240" w:lineRule="auto"/>
        <w:jc w:val="center"/>
        <w:rPr>
          <w:b/>
          <w:sz w:val="20"/>
          <w:szCs w:val="20"/>
        </w:rPr>
      </w:pPr>
      <w:r>
        <w:rPr>
          <w:b/>
          <w:color w:val="C00000"/>
          <w:sz w:val="96"/>
          <w:szCs w:val="40"/>
        </w:rPr>
        <w:br w:type="page"/>
      </w:r>
    </w:p>
    <w:p w:rsidR="00281BEB" w:rsidRPr="00F34ABD" w:rsidRDefault="00281BEB" w:rsidP="00281BEB">
      <w:pPr>
        <w:spacing w:after="0" w:line="240" w:lineRule="auto"/>
        <w:jc w:val="center"/>
        <w:rPr>
          <w:sz w:val="48"/>
          <w:szCs w:val="48"/>
        </w:rPr>
      </w:pPr>
      <w:r w:rsidRPr="00F34ABD">
        <w:rPr>
          <w:b/>
          <w:color w:val="C00000"/>
          <w:sz w:val="96"/>
          <w:szCs w:val="40"/>
        </w:rPr>
        <w:lastRenderedPageBreak/>
        <w:t>28</w:t>
      </w:r>
      <w:r w:rsidR="00BE5FB8" w:rsidRPr="00F34ABD">
        <w:rPr>
          <w:b/>
          <w:sz w:val="96"/>
          <w:szCs w:val="40"/>
        </w:rPr>
        <w:t xml:space="preserve"> </w:t>
      </w:r>
      <w:r w:rsidRPr="00F34ABD">
        <w:rPr>
          <w:sz w:val="48"/>
          <w:szCs w:val="48"/>
        </w:rPr>
        <w:t>Государственная программа "</w:t>
      </w:r>
      <w:r w:rsidR="007018CF" w:rsidRPr="00F34ABD">
        <w:rPr>
          <w:sz w:val="48"/>
          <w:szCs w:val="48"/>
        </w:rPr>
        <w:t>Формирование современной городской среды на территории Республики Мордовия</w:t>
      </w:r>
      <w:r w:rsidRPr="00F34ABD">
        <w:rPr>
          <w:sz w:val="48"/>
          <w:szCs w:val="48"/>
        </w:rPr>
        <w:t>"</w:t>
      </w:r>
    </w:p>
    <w:p w:rsidR="00281BEB" w:rsidRPr="00F34ABD" w:rsidRDefault="00281BEB" w:rsidP="00281BEB">
      <w:pPr>
        <w:spacing w:after="0" w:line="240" w:lineRule="auto"/>
        <w:jc w:val="center"/>
        <w:rPr>
          <w:sz w:val="48"/>
          <w:szCs w:val="48"/>
        </w:rPr>
      </w:pPr>
      <w:r w:rsidRPr="00F34ABD">
        <w:rPr>
          <w:sz w:val="48"/>
          <w:szCs w:val="48"/>
        </w:rPr>
        <w:t>на 201</w:t>
      </w:r>
      <w:r w:rsidR="007018CF" w:rsidRPr="00F34ABD">
        <w:rPr>
          <w:sz w:val="48"/>
          <w:szCs w:val="48"/>
        </w:rPr>
        <w:t>8</w:t>
      </w:r>
      <w:r w:rsidRPr="00F34ABD">
        <w:rPr>
          <w:sz w:val="48"/>
          <w:szCs w:val="48"/>
        </w:rPr>
        <w:t>-202</w:t>
      </w:r>
      <w:r w:rsidR="007018CF" w:rsidRPr="00F34ABD">
        <w:rPr>
          <w:sz w:val="48"/>
          <w:szCs w:val="48"/>
        </w:rPr>
        <w:t>2</w:t>
      </w:r>
      <w:r w:rsidRPr="00F34ABD">
        <w:rPr>
          <w:sz w:val="48"/>
          <w:szCs w:val="48"/>
        </w:rPr>
        <w:t xml:space="preserve"> годы</w:t>
      </w:r>
    </w:p>
    <w:p w:rsidR="00281BEB" w:rsidRPr="00F34ABD" w:rsidRDefault="0008723A" w:rsidP="00281BEB">
      <w:pPr>
        <w:spacing w:after="0" w:line="240" w:lineRule="auto"/>
        <w:jc w:val="center"/>
        <w:rPr>
          <w:sz w:val="30"/>
          <w:szCs w:val="30"/>
        </w:rPr>
      </w:pPr>
      <w:r w:rsidRPr="00F34ABD">
        <w:rPr>
          <w:noProof/>
          <w:sz w:val="30"/>
          <w:szCs w:val="30"/>
          <w:lang w:eastAsia="ru-RU"/>
        </w:rPr>
        <w:drawing>
          <wp:anchor distT="0" distB="0" distL="114300" distR="114300" simplePos="0" relativeHeight="251776000" behindDoc="0" locked="0" layoutInCell="1" allowOverlap="1" wp14:anchorId="7BF35771" wp14:editId="416E78DF">
            <wp:simplePos x="0" y="0"/>
            <wp:positionH relativeFrom="column">
              <wp:posOffset>3450590</wp:posOffset>
            </wp:positionH>
            <wp:positionV relativeFrom="paragraph">
              <wp:posOffset>102870</wp:posOffset>
            </wp:positionV>
            <wp:extent cx="2557780" cy="1590675"/>
            <wp:effectExtent l="19050" t="0" r="0" b="0"/>
            <wp:wrapThrough wrapText="bothSides">
              <wp:wrapPolygon edited="0">
                <wp:start x="-161" y="0"/>
                <wp:lineTo x="-161" y="21471"/>
                <wp:lineTo x="21557" y="21471"/>
                <wp:lineTo x="21557" y="0"/>
                <wp:lineTo x="-161" y="0"/>
              </wp:wrapPolygon>
            </wp:wrapThrough>
            <wp:docPr id="8" name="Рисунок 1" descr="http://mos.news/upload/resize_cache/iblock/077/300_0_1/0778359ce4f532a92774daf1236d5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news/upload/resize_cache/iblock/077/300_0_1/0778359ce4f532a92774daf1236d55eb.jpg"/>
                    <pic:cNvPicPr>
                      <a:picLocks noChangeAspect="1" noChangeArrowheads="1"/>
                    </pic:cNvPicPr>
                  </pic:nvPicPr>
                  <pic:blipFill>
                    <a:blip r:embed="rId190" cstate="print"/>
                    <a:srcRect/>
                    <a:stretch>
                      <a:fillRect/>
                    </a:stretch>
                  </pic:blipFill>
                  <pic:spPr bwMode="auto">
                    <a:xfrm>
                      <a:off x="0" y="0"/>
                      <a:ext cx="2557780" cy="1590675"/>
                    </a:xfrm>
                    <a:prstGeom prst="rect">
                      <a:avLst/>
                    </a:prstGeom>
                    <a:noFill/>
                    <a:ln w="9525">
                      <a:noFill/>
                      <a:miter lim="800000"/>
                      <a:headEnd/>
                      <a:tailEnd/>
                    </a:ln>
                  </pic:spPr>
                </pic:pic>
              </a:graphicData>
            </a:graphic>
          </wp:anchor>
        </w:drawing>
      </w:r>
    </w:p>
    <w:p w:rsidR="007018CF" w:rsidRPr="00460D2C" w:rsidRDefault="00281BEB" w:rsidP="007018CF">
      <w:pPr>
        <w:autoSpaceDE w:val="0"/>
        <w:autoSpaceDN w:val="0"/>
        <w:adjustRightInd w:val="0"/>
        <w:spacing w:after="0" w:line="240" w:lineRule="auto"/>
        <w:jc w:val="both"/>
        <w:rPr>
          <w:rFonts w:ascii="Calibri" w:hAnsi="Calibri" w:cs="Calibri"/>
          <w:sz w:val="32"/>
          <w:szCs w:val="32"/>
        </w:rPr>
      </w:pPr>
      <w:r w:rsidRPr="00460D2C">
        <w:rPr>
          <w:sz w:val="44"/>
          <w:szCs w:val="40"/>
          <w:u w:val="single"/>
        </w:rPr>
        <w:t>Цель программы:</w:t>
      </w:r>
      <w:r w:rsidR="007A6305" w:rsidRPr="00460D2C">
        <w:rPr>
          <w:sz w:val="44"/>
          <w:szCs w:val="40"/>
        </w:rPr>
        <w:t xml:space="preserve"> </w:t>
      </w:r>
      <w:r w:rsidR="007018CF" w:rsidRPr="00460D2C">
        <w:rPr>
          <w:rFonts w:ascii="Calibri" w:hAnsi="Calibri" w:cs="Calibri"/>
          <w:sz w:val="32"/>
          <w:szCs w:val="32"/>
        </w:rPr>
        <w:t>повышение качества и комфорта городской среды на территории Республики Мордовия</w:t>
      </w:r>
    </w:p>
    <w:p w:rsidR="00281BEB" w:rsidRPr="00460D2C" w:rsidRDefault="00281BEB" w:rsidP="007018CF">
      <w:pPr>
        <w:spacing w:after="0" w:line="240" w:lineRule="auto"/>
        <w:rPr>
          <w:sz w:val="20"/>
          <w:szCs w:val="20"/>
          <w:u w:val="single"/>
        </w:rPr>
      </w:pPr>
    </w:p>
    <w:p w:rsidR="007018CF" w:rsidRPr="00460D2C" w:rsidRDefault="007018CF" w:rsidP="00281BEB">
      <w:pPr>
        <w:spacing w:after="0" w:line="240" w:lineRule="auto"/>
        <w:jc w:val="center"/>
        <w:rPr>
          <w:sz w:val="44"/>
          <w:szCs w:val="40"/>
          <w:u w:val="single"/>
        </w:rPr>
      </w:pPr>
    </w:p>
    <w:p w:rsidR="00281BEB" w:rsidRPr="00460D2C" w:rsidRDefault="00281BEB" w:rsidP="00281BEB">
      <w:pPr>
        <w:spacing w:after="0" w:line="240" w:lineRule="auto"/>
        <w:jc w:val="center"/>
        <w:rPr>
          <w:sz w:val="44"/>
          <w:szCs w:val="40"/>
          <w:u w:val="single"/>
        </w:rPr>
      </w:pPr>
      <w:r w:rsidRPr="00460D2C">
        <w:rPr>
          <w:sz w:val="44"/>
          <w:szCs w:val="40"/>
          <w:u w:val="single"/>
        </w:rPr>
        <w:t>Основные целевые показатели программы:</w:t>
      </w:r>
    </w:p>
    <w:p w:rsidR="00281BEB" w:rsidRPr="00460D2C" w:rsidRDefault="00281BEB" w:rsidP="00281BEB">
      <w:pPr>
        <w:spacing w:after="0" w:line="240" w:lineRule="auto"/>
        <w:jc w:val="both"/>
        <w:rPr>
          <w:sz w:val="20"/>
          <w:szCs w:val="20"/>
          <w:u w:val="single"/>
        </w:rPr>
      </w:pPr>
    </w:p>
    <w:tbl>
      <w:tblPr>
        <w:tblStyle w:val="-511"/>
        <w:tblW w:w="0" w:type="auto"/>
        <w:tblLook w:val="04A0" w:firstRow="1" w:lastRow="0" w:firstColumn="1" w:lastColumn="0" w:noHBand="0" w:noVBand="1"/>
      </w:tblPr>
      <w:tblGrid>
        <w:gridCol w:w="3337"/>
        <w:gridCol w:w="1459"/>
        <w:gridCol w:w="1124"/>
        <w:gridCol w:w="1276"/>
        <w:gridCol w:w="1051"/>
        <w:gridCol w:w="824"/>
        <w:gridCol w:w="784"/>
      </w:tblGrid>
      <w:tr w:rsidR="002D7F5D" w:rsidRPr="00460D2C" w:rsidTr="00B64894">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337" w:type="dxa"/>
            <w:vAlign w:val="center"/>
          </w:tcPr>
          <w:p w:rsidR="00B64894" w:rsidRPr="00460D2C" w:rsidRDefault="00B64894" w:rsidP="005D619D">
            <w:pPr>
              <w:jc w:val="center"/>
              <w:rPr>
                <w:sz w:val="24"/>
                <w:szCs w:val="24"/>
              </w:rPr>
            </w:pPr>
            <w:r w:rsidRPr="00460D2C">
              <w:rPr>
                <w:sz w:val="24"/>
                <w:szCs w:val="24"/>
              </w:rPr>
              <w:t>Наименование</w:t>
            </w:r>
          </w:p>
        </w:tc>
        <w:tc>
          <w:tcPr>
            <w:tcW w:w="1459" w:type="dxa"/>
            <w:vAlign w:val="center"/>
          </w:tcPr>
          <w:p w:rsidR="00B64894" w:rsidRPr="00460D2C"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460D2C">
              <w:rPr>
                <w:sz w:val="24"/>
                <w:szCs w:val="24"/>
              </w:rPr>
              <w:t>Единица измерения</w:t>
            </w:r>
          </w:p>
        </w:tc>
        <w:tc>
          <w:tcPr>
            <w:tcW w:w="1124" w:type="dxa"/>
            <w:vAlign w:val="center"/>
          </w:tcPr>
          <w:p w:rsidR="00B64894" w:rsidRPr="00460D2C"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460D2C">
              <w:rPr>
                <w:sz w:val="24"/>
                <w:szCs w:val="24"/>
              </w:rPr>
              <w:t>2017 год (факт)</w:t>
            </w:r>
          </w:p>
        </w:tc>
        <w:tc>
          <w:tcPr>
            <w:tcW w:w="1276" w:type="dxa"/>
            <w:vAlign w:val="center"/>
          </w:tcPr>
          <w:p w:rsidR="00B64894" w:rsidRPr="00460D2C" w:rsidRDefault="00460D2C" w:rsidP="00460D2C">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2018год (факт</w:t>
            </w:r>
            <w:r w:rsidR="00B64894" w:rsidRPr="00460D2C">
              <w:rPr>
                <w:sz w:val="24"/>
                <w:szCs w:val="24"/>
              </w:rPr>
              <w:t>)</w:t>
            </w:r>
          </w:p>
        </w:tc>
        <w:tc>
          <w:tcPr>
            <w:tcW w:w="1051" w:type="dxa"/>
            <w:vAlign w:val="center"/>
          </w:tcPr>
          <w:p w:rsidR="00B64894" w:rsidRPr="00460D2C"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460D2C">
              <w:rPr>
                <w:sz w:val="24"/>
                <w:szCs w:val="24"/>
              </w:rPr>
              <w:t>2019 год</w:t>
            </w:r>
          </w:p>
        </w:tc>
        <w:tc>
          <w:tcPr>
            <w:tcW w:w="824" w:type="dxa"/>
            <w:vAlign w:val="center"/>
          </w:tcPr>
          <w:p w:rsidR="00B64894" w:rsidRPr="00460D2C"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460D2C">
              <w:rPr>
                <w:sz w:val="24"/>
                <w:szCs w:val="24"/>
              </w:rPr>
              <w:t>2020 год</w:t>
            </w:r>
          </w:p>
        </w:tc>
        <w:tc>
          <w:tcPr>
            <w:tcW w:w="784" w:type="dxa"/>
            <w:vAlign w:val="center"/>
          </w:tcPr>
          <w:p w:rsidR="00B64894" w:rsidRPr="00460D2C" w:rsidRDefault="00B64894" w:rsidP="005D619D">
            <w:pPr>
              <w:jc w:val="center"/>
              <w:cnfStyle w:val="100000000000" w:firstRow="1" w:lastRow="0" w:firstColumn="0" w:lastColumn="0" w:oddVBand="0" w:evenVBand="0" w:oddHBand="0" w:evenHBand="0" w:firstRowFirstColumn="0" w:firstRowLastColumn="0" w:lastRowFirstColumn="0" w:lastRowLastColumn="0"/>
              <w:rPr>
                <w:sz w:val="24"/>
                <w:szCs w:val="24"/>
              </w:rPr>
            </w:pPr>
            <w:r w:rsidRPr="00460D2C">
              <w:rPr>
                <w:sz w:val="24"/>
                <w:szCs w:val="24"/>
              </w:rPr>
              <w:t>2021 год</w:t>
            </w:r>
          </w:p>
        </w:tc>
      </w:tr>
      <w:tr w:rsidR="002D7F5D" w:rsidRPr="002D7F5D"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Количество благоустроенных дворовых территорий</w:t>
            </w:r>
          </w:p>
        </w:tc>
        <w:tc>
          <w:tcPr>
            <w:tcW w:w="1459" w:type="dxa"/>
            <w:vAlign w:val="center"/>
          </w:tcPr>
          <w:p w:rsidR="00F726E6" w:rsidRPr="00460D2C"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ед.</w:t>
            </w:r>
          </w:p>
        </w:tc>
        <w:tc>
          <w:tcPr>
            <w:tcW w:w="1124" w:type="dxa"/>
            <w:vAlign w:val="center"/>
          </w:tcPr>
          <w:p w:rsidR="00F726E6" w:rsidRPr="00460D2C"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60D2C">
              <w:rPr>
                <w:rFonts w:ascii="Calibri" w:hAnsi="Calibri"/>
                <w:sz w:val="24"/>
                <w:szCs w:val="24"/>
              </w:rPr>
              <w:t>-</w:t>
            </w:r>
          </w:p>
        </w:tc>
        <w:tc>
          <w:tcPr>
            <w:tcW w:w="1276" w:type="dxa"/>
            <w:vAlign w:val="center"/>
          </w:tcPr>
          <w:p w:rsidR="00F726E6" w:rsidRPr="00460D2C"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60D2C">
              <w:rPr>
                <w:rFonts w:ascii="Calibri" w:hAnsi="Calibri"/>
                <w:sz w:val="24"/>
                <w:szCs w:val="24"/>
              </w:rPr>
              <w:t>151</w:t>
            </w:r>
          </w:p>
        </w:tc>
        <w:tc>
          <w:tcPr>
            <w:tcW w:w="1051" w:type="dxa"/>
            <w:vAlign w:val="center"/>
          </w:tcPr>
          <w:p w:rsidR="00F726E6" w:rsidRPr="00460D2C"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260</w:t>
            </w:r>
          </w:p>
        </w:tc>
        <w:tc>
          <w:tcPr>
            <w:tcW w:w="824" w:type="dxa"/>
            <w:vAlign w:val="center"/>
          </w:tcPr>
          <w:p w:rsidR="00F726E6" w:rsidRPr="00460D2C"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260</w:t>
            </w:r>
          </w:p>
        </w:tc>
        <w:tc>
          <w:tcPr>
            <w:tcW w:w="784" w:type="dxa"/>
            <w:vAlign w:val="center"/>
          </w:tcPr>
          <w:p w:rsidR="00F726E6" w:rsidRPr="00460D2C"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260</w:t>
            </w:r>
          </w:p>
        </w:tc>
      </w:tr>
      <w:tr w:rsidR="002D7F5D" w:rsidRPr="002D7F5D"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B64894" w:rsidRPr="00460D2C" w:rsidRDefault="00B64894" w:rsidP="00F726E6">
            <w:pPr>
              <w:rPr>
                <w:rFonts w:ascii="Calibri" w:hAnsi="Calibri"/>
              </w:rPr>
            </w:pPr>
            <w:r w:rsidRPr="00460D2C">
              <w:rPr>
                <w:rFonts w:ascii="Calibri" w:hAnsi="Calibri"/>
                <w:bCs w:val="0"/>
              </w:rPr>
              <w:t>Площадь благоустроенных дворовых территорий</w:t>
            </w:r>
          </w:p>
        </w:tc>
        <w:tc>
          <w:tcPr>
            <w:tcW w:w="1459" w:type="dxa"/>
            <w:vAlign w:val="center"/>
          </w:tcPr>
          <w:p w:rsidR="00B64894" w:rsidRPr="00460D2C"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460D2C">
              <w:rPr>
                <w:rFonts w:ascii="Calibri" w:hAnsi="Calibri"/>
                <w:bCs/>
              </w:rPr>
              <w:t>га</w:t>
            </w:r>
          </w:p>
        </w:tc>
        <w:tc>
          <w:tcPr>
            <w:tcW w:w="1124" w:type="dxa"/>
            <w:vAlign w:val="center"/>
          </w:tcPr>
          <w:p w:rsidR="00B64894" w:rsidRPr="00460D2C"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60D2C">
              <w:rPr>
                <w:rFonts w:ascii="Calibri" w:hAnsi="Calibri"/>
                <w:sz w:val="24"/>
                <w:szCs w:val="24"/>
              </w:rPr>
              <w:t>-</w:t>
            </w:r>
          </w:p>
        </w:tc>
        <w:tc>
          <w:tcPr>
            <w:tcW w:w="1276" w:type="dxa"/>
            <w:vAlign w:val="center"/>
          </w:tcPr>
          <w:p w:rsidR="00B64894" w:rsidRPr="00460D2C"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60D2C">
              <w:rPr>
                <w:rFonts w:ascii="Calibri" w:hAnsi="Calibri"/>
                <w:sz w:val="24"/>
                <w:szCs w:val="24"/>
              </w:rPr>
              <w:t>28,8</w:t>
            </w:r>
          </w:p>
        </w:tc>
        <w:tc>
          <w:tcPr>
            <w:tcW w:w="1051" w:type="dxa"/>
            <w:vAlign w:val="center"/>
          </w:tcPr>
          <w:p w:rsidR="00B64894" w:rsidRPr="00460D2C"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460D2C">
              <w:rPr>
                <w:rFonts w:ascii="Calibri" w:hAnsi="Calibri"/>
                <w:bCs/>
              </w:rPr>
              <w:t>30,32</w:t>
            </w:r>
          </w:p>
        </w:tc>
        <w:tc>
          <w:tcPr>
            <w:tcW w:w="824" w:type="dxa"/>
            <w:vAlign w:val="center"/>
          </w:tcPr>
          <w:p w:rsidR="00B64894" w:rsidRPr="00460D2C" w:rsidRDefault="00B64894" w:rsidP="00B64894">
            <w:pPr>
              <w:jc w:val="center"/>
              <w:cnfStyle w:val="000000000000" w:firstRow="0" w:lastRow="0" w:firstColumn="0" w:lastColumn="0" w:oddVBand="0" w:evenVBand="0" w:oddHBand="0" w:evenHBand="0" w:firstRowFirstColumn="0" w:firstRowLastColumn="0" w:lastRowFirstColumn="0" w:lastRowLastColumn="0"/>
            </w:pPr>
            <w:r w:rsidRPr="00460D2C">
              <w:rPr>
                <w:rFonts w:ascii="Calibri" w:hAnsi="Calibri"/>
                <w:bCs/>
              </w:rPr>
              <w:t>30,32</w:t>
            </w:r>
          </w:p>
        </w:tc>
        <w:tc>
          <w:tcPr>
            <w:tcW w:w="784" w:type="dxa"/>
            <w:vAlign w:val="center"/>
          </w:tcPr>
          <w:p w:rsidR="00B64894" w:rsidRPr="00460D2C" w:rsidRDefault="00B64894" w:rsidP="00B64894">
            <w:pPr>
              <w:jc w:val="center"/>
              <w:cnfStyle w:val="000000000000" w:firstRow="0" w:lastRow="0" w:firstColumn="0" w:lastColumn="0" w:oddVBand="0" w:evenVBand="0" w:oddHBand="0" w:evenHBand="0" w:firstRowFirstColumn="0" w:firstRowLastColumn="0" w:lastRowFirstColumn="0" w:lastRowLastColumn="0"/>
            </w:pPr>
            <w:r w:rsidRPr="00460D2C">
              <w:rPr>
                <w:rFonts w:ascii="Calibri" w:hAnsi="Calibri"/>
                <w:bCs/>
              </w:rPr>
              <w:t>30,32</w:t>
            </w:r>
          </w:p>
        </w:tc>
      </w:tr>
      <w:tr w:rsidR="002D7F5D" w:rsidRPr="002D7F5D"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Доля благоустроенных дворовых территорий от общего количества дворовых территорий</w:t>
            </w:r>
          </w:p>
        </w:tc>
        <w:tc>
          <w:tcPr>
            <w:tcW w:w="1459" w:type="dxa"/>
            <w:vAlign w:val="center"/>
          </w:tcPr>
          <w:p w:rsidR="00F726E6" w:rsidRPr="00460D2C"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проценты</w:t>
            </w:r>
          </w:p>
        </w:tc>
        <w:tc>
          <w:tcPr>
            <w:tcW w:w="1124" w:type="dxa"/>
            <w:vAlign w:val="center"/>
          </w:tcPr>
          <w:p w:rsidR="00F726E6" w:rsidRPr="00460D2C"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60D2C">
              <w:rPr>
                <w:rFonts w:ascii="Calibri" w:hAnsi="Calibri"/>
                <w:sz w:val="24"/>
                <w:szCs w:val="24"/>
              </w:rPr>
              <w:t>-</w:t>
            </w:r>
          </w:p>
        </w:tc>
        <w:tc>
          <w:tcPr>
            <w:tcW w:w="1276" w:type="dxa"/>
            <w:vAlign w:val="center"/>
          </w:tcPr>
          <w:p w:rsidR="00F726E6" w:rsidRPr="00460D2C"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60D2C">
              <w:rPr>
                <w:rFonts w:ascii="Calibri" w:hAnsi="Calibri"/>
                <w:sz w:val="24"/>
                <w:szCs w:val="24"/>
              </w:rPr>
              <w:t>19</w:t>
            </w:r>
          </w:p>
        </w:tc>
        <w:tc>
          <w:tcPr>
            <w:tcW w:w="1051" w:type="dxa"/>
            <w:vAlign w:val="center"/>
          </w:tcPr>
          <w:p w:rsidR="00F726E6" w:rsidRPr="00460D2C"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20</w:t>
            </w:r>
          </w:p>
        </w:tc>
        <w:tc>
          <w:tcPr>
            <w:tcW w:w="824" w:type="dxa"/>
            <w:vAlign w:val="center"/>
          </w:tcPr>
          <w:p w:rsidR="00F726E6" w:rsidRPr="00460D2C"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20</w:t>
            </w:r>
          </w:p>
        </w:tc>
        <w:tc>
          <w:tcPr>
            <w:tcW w:w="784" w:type="dxa"/>
            <w:vAlign w:val="center"/>
          </w:tcPr>
          <w:p w:rsidR="00F726E6" w:rsidRPr="00460D2C"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460D2C">
              <w:rPr>
                <w:rFonts w:ascii="Calibri" w:hAnsi="Calibri"/>
                <w:bCs/>
              </w:rPr>
              <w:t>20</w:t>
            </w:r>
          </w:p>
        </w:tc>
      </w:tr>
      <w:tr w:rsidR="002D7F5D" w:rsidRPr="002D7F5D"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 xml:space="preserve">Охват населения благоустроенными дворовыми территориями (доля населения, проживающего в </w:t>
            </w:r>
            <w:proofErr w:type="gramStart"/>
            <w:r w:rsidRPr="00460D2C">
              <w:rPr>
                <w:rFonts w:ascii="Calibri" w:hAnsi="Calibri"/>
                <w:bCs w:val="0"/>
              </w:rPr>
              <w:t>жилом</w:t>
            </w:r>
            <w:proofErr w:type="gramEnd"/>
            <w:r w:rsidRPr="00460D2C">
              <w:rPr>
                <w:rFonts w:ascii="Calibri" w:hAnsi="Calibri"/>
                <w:bCs w:val="0"/>
              </w:rPr>
              <w:t xml:space="preserve"> фонд с благоустроенными дворовыми территориями от общей численности населения Республики Мордовия)</w:t>
            </w:r>
          </w:p>
        </w:tc>
        <w:tc>
          <w:tcPr>
            <w:tcW w:w="1459" w:type="dxa"/>
            <w:vAlign w:val="center"/>
          </w:tcPr>
          <w:p w:rsidR="00F726E6" w:rsidRPr="00460D2C"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460D2C">
              <w:rPr>
                <w:rFonts w:ascii="Calibri" w:hAnsi="Calibri"/>
                <w:bCs/>
              </w:rPr>
              <w:t>проценты</w:t>
            </w:r>
          </w:p>
        </w:tc>
        <w:tc>
          <w:tcPr>
            <w:tcW w:w="1124" w:type="dxa"/>
            <w:vAlign w:val="center"/>
          </w:tcPr>
          <w:p w:rsidR="00F726E6" w:rsidRPr="00460D2C"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60D2C">
              <w:rPr>
                <w:rFonts w:ascii="Calibri" w:hAnsi="Calibri"/>
                <w:sz w:val="24"/>
                <w:szCs w:val="24"/>
              </w:rPr>
              <w:t>-</w:t>
            </w:r>
          </w:p>
        </w:tc>
        <w:tc>
          <w:tcPr>
            <w:tcW w:w="1276" w:type="dxa"/>
            <w:vAlign w:val="center"/>
          </w:tcPr>
          <w:p w:rsidR="00F726E6" w:rsidRPr="00460D2C"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60D2C">
              <w:rPr>
                <w:rFonts w:ascii="Calibri" w:hAnsi="Calibri"/>
                <w:sz w:val="24"/>
                <w:szCs w:val="24"/>
              </w:rPr>
              <w:t>40</w:t>
            </w:r>
          </w:p>
        </w:tc>
        <w:tc>
          <w:tcPr>
            <w:tcW w:w="1051" w:type="dxa"/>
            <w:vAlign w:val="center"/>
          </w:tcPr>
          <w:p w:rsidR="00F726E6" w:rsidRPr="00460D2C"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460D2C">
              <w:rPr>
                <w:rFonts w:ascii="Calibri" w:hAnsi="Calibri"/>
                <w:bCs/>
              </w:rPr>
              <w:t>45</w:t>
            </w:r>
          </w:p>
        </w:tc>
        <w:tc>
          <w:tcPr>
            <w:tcW w:w="824" w:type="dxa"/>
            <w:vAlign w:val="center"/>
          </w:tcPr>
          <w:p w:rsidR="00F726E6" w:rsidRPr="00460D2C"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460D2C">
              <w:rPr>
                <w:rFonts w:ascii="Calibri" w:hAnsi="Calibri"/>
                <w:bCs/>
              </w:rPr>
              <w:t>50</w:t>
            </w:r>
          </w:p>
        </w:tc>
        <w:tc>
          <w:tcPr>
            <w:tcW w:w="784" w:type="dxa"/>
            <w:vAlign w:val="center"/>
          </w:tcPr>
          <w:p w:rsidR="00F726E6" w:rsidRPr="00460D2C"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460D2C">
              <w:rPr>
                <w:rFonts w:ascii="Calibri" w:hAnsi="Calibri"/>
                <w:bCs/>
              </w:rPr>
              <w:t>74</w:t>
            </w:r>
          </w:p>
        </w:tc>
      </w:tr>
      <w:tr w:rsidR="002D7F5D" w:rsidRPr="002D7F5D"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Количество благоустроенных муниципальных территорий общего пользования</w:t>
            </w:r>
          </w:p>
        </w:tc>
        <w:tc>
          <w:tcPr>
            <w:tcW w:w="1459" w:type="dxa"/>
            <w:vAlign w:val="center"/>
          </w:tcPr>
          <w:p w:rsidR="00F726E6" w:rsidRPr="00F34ABD"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ед.</w:t>
            </w:r>
          </w:p>
        </w:tc>
        <w:tc>
          <w:tcPr>
            <w:tcW w:w="1124"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1</w:t>
            </w:r>
          </w:p>
        </w:tc>
        <w:tc>
          <w:tcPr>
            <w:tcW w:w="1051"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30</w:t>
            </w:r>
          </w:p>
        </w:tc>
        <w:tc>
          <w:tcPr>
            <w:tcW w:w="82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30</w:t>
            </w:r>
          </w:p>
        </w:tc>
        <w:tc>
          <w:tcPr>
            <w:tcW w:w="78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30</w:t>
            </w:r>
          </w:p>
        </w:tc>
      </w:tr>
      <w:tr w:rsidR="002D7F5D" w:rsidRPr="002D7F5D"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Площадь благоустроенных муниципальных территорий общего пользования</w:t>
            </w:r>
          </w:p>
        </w:tc>
        <w:tc>
          <w:tcPr>
            <w:tcW w:w="1459" w:type="dxa"/>
            <w:vAlign w:val="center"/>
          </w:tcPr>
          <w:p w:rsidR="00F726E6" w:rsidRPr="00F34ABD"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га</w:t>
            </w:r>
          </w:p>
        </w:tc>
        <w:tc>
          <w:tcPr>
            <w:tcW w:w="1124"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25</w:t>
            </w:r>
          </w:p>
        </w:tc>
        <w:tc>
          <w:tcPr>
            <w:tcW w:w="1051"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54</w:t>
            </w:r>
          </w:p>
        </w:tc>
        <w:tc>
          <w:tcPr>
            <w:tcW w:w="82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54</w:t>
            </w:r>
          </w:p>
        </w:tc>
        <w:tc>
          <w:tcPr>
            <w:tcW w:w="78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54</w:t>
            </w:r>
          </w:p>
        </w:tc>
      </w:tr>
      <w:tr w:rsidR="002D7F5D" w:rsidRPr="002D7F5D"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Доля площади благоустроенных муниципальных территорий общего пользования</w:t>
            </w:r>
          </w:p>
        </w:tc>
        <w:tc>
          <w:tcPr>
            <w:tcW w:w="1459" w:type="dxa"/>
            <w:vAlign w:val="center"/>
          </w:tcPr>
          <w:p w:rsidR="00F726E6" w:rsidRPr="00F34ABD"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проценты</w:t>
            </w:r>
          </w:p>
        </w:tc>
        <w:tc>
          <w:tcPr>
            <w:tcW w:w="1124"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9</w:t>
            </w:r>
          </w:p>
        </w:tc>
        <w:tc>
          <w:tcPr>
            <w:tcW w:w="1051"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20</w:t>
            </w:r>
          </w:p>
        </w:tc>
        <w:tc>
          <w:tcPr>
            <w:tcW w:w="82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20</w:t>
            </w:r>
          </w:p>
        </w:tc>
        <w:tc>
          <w:tcPr>
            <w:tcW w:w="78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20</w:t>
            </w:r>
          </w:p>
        </w:tc>
      </w:tr>
      <w:tr w:rsidR="002D7F5D" w:rsidRPr="002D7F5D"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B64894">
            <w:pPr>
              <w:rPr>
                <w:rFonts w:ascii="Calibri" w:hAnsi="Calibri"/>
              </w:rPr>
            </w:pPr>
            <w:r w:rsidRPr="00460D2C">
              <w:rPr>
                <w:rFonts w:ascii="Calibri" w:hAnsi="Calibri"/>
                <w:bCs w:val="0"/>
              </w:rPr>
              <w:lastRenderedPageBreak/>
              <w:t>Количество реализованных проектов по благоустройству, представленных в Мин</w:t>
            </w:r>
            <w:r w:rsidR="00B64894" w:rsidRPr="00460D2C">
              <w:rPr>
                <w:rFonts w:ascii="Calibri" w:hAnsi="Calibri"/>
                <w:bCs w:val="0"/>
              </w:rPr>
              <w:t>истерство строительства и жилищно-коммунального хозяйства Российской Федерации</w:t>
            </w:r>
          </w:p>
        </w:tc>
        <w:tc>
          <w:tcPr>
            <w:tcW w:w="1459" w:type="dxa"/>
            <w:vAlign w:val="center"/>
          </w:tcPr>
          <w:p w:rsidR="00F726E6" w:rsidRPr="00F34ABD"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ед.</w:t>
            </w:r>
          </w:p>
        </w:tc>
        <w:tc>
          <w:tcPr>
            <w:tcW w:w="1124"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2</w:t>
            </w:r>
          </w:p>
        </w:tc>
        <w:tc>
          <w:tcPr>
            <w:tcW w:w="1051"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2</w:t>
            </w:r>
          </w:p>
        </w:tc>
        <w:tc>
          <w:tcPr>
            <w:tcW w:w="82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2</w:t>
            </w:r>
          </w:p>
        </w:tc>
        <w:tc>
          <w:tcPr>
            <w:tcW w:w="78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2</w:t>
            </w:r>
          </w:p>
        </w:tc>
      </w:tr>
      <w:tr w:rsidR="002D7F5D" w:rsidRPr="002D7F5D"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Доля дворовых территорий, благоустроенных с участием заинтересованных лиц</w:t>
            </w:r>
          </w:p>
        </w:tc>
        <w:tc>
          <w:tcPr>
            <w:tcW w:w="1459" w:type="dxa"/>
            <w:vAlign w:val="center"/>
          </w:tcPr>
          <w:p w:rsidR="00F726E6" w:rsidRPr="00F34ABD"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проценты</w:t>
            </w:r>
          </w:p>
        </w:tc>
        <w:tc>
          <w:tcPr>
            <w:tcW w:w="1124"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100</w:t>
            </w:r>
          </w:p>
        </w:tc>
        <w:tc>
          <w:tcPr>
            <w:tcW w:w="1051"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100</w:t>
            </w:r>
          </w:p>
        </w:tc>
        <w:tc>
          <w:tcPr>
            <w:tcW w:w="82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100</w:t>
            </w:r>
          </w:p>
        </w:tc>
        <w:tc>
          <w:tcPr>
            <w:tcW w:w="78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100</w:t>
            </w:r>
          </w:p>
        </w:tc>
      </w:tr>
      <w:tr w:rsidR="002D7F5D" w:rsidRPr="002D7F5D"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Площадь благоустроенных муниципальных территорий общего пользования, приходящихся на 1 жителя</w:t>
            </w:r>
          </w:p>
        </w:tc>
        <w:tc>
          <w:tcPr>
            <w:tcW w:w="1459" w:type="dxa"/>
            <w:vAlign w:val="center"/>
          </w:tcPr>
          <w:p w:rsidR="00F726E6" w:rsidRPr="00F34ABD"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кв. м</w:t>
            </w:r>
          </w:p>
        </w:tc>
        <w:tc>
          <w:tcPr>
            <w:tcW w:w="1124"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0,66</w:t>
            </w:r>
          </w:p>
        </w:tc>
        <w:tc>
          <w:tcPr>
            <w:tcW w:w="1051"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0,66</w:t>
            </w:r>
          </w:p>
        </w:tc>
        <w:tc>
          <w:tcPr>
            <w:tcW w:w="82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0,66</w:t>
            </w:r>
          </w:p>
        </w:tc>
        <w:tc>
          <w:tcPr>
            <w:tcW w:w="78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0,66</w:t>
            </w:r>
          </w:p>
        </w:tc>
      </w:tr>
      <w:tr w:rsidR="002D7F5D" w:rsidRPr="002D7F5D" w:rsidTr="00B64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Количество обустроенных городских парков</w:t>
            </w:r>
          </w:p>
        </w:tc>
        <w:tc>
          <w:tcPr>
            <w:tcW w:w="1459" w:type="dxa"/>
            <w:vAlign w:val="center"/>
          </w:tcPr>
          <w:p w:rsidR="00F726E6" w:rsidRPr="00F34ABD" w:rsidRDefault="00F726E6">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ед.</w:t>
            </w:r>
          </w:p>
        </w:tc>
        <w:tc>
          <w:tcPr>
            <w:tcW w:w="1124"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F34ABD">
              <w:rPr>
                <w:rFonts w:ascii="Calibri" w:hAnsi="Calibri"/>
                <w:sz w:val="24"/>
                <w:szCs w:val="24"/>
              </w:rPr>
              <w:t>1</w:t>
            </w:r>
          </w:p>
        </w:tc>
        <w:tc>
          <w:tcPr>
            <w:tcW w:w="1051"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1</w:t>
            </w:r>
          </w:p>
        </w:tc>
        <w:tc>
          <w:tcPr>
            <w:tcW w:w="82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1</w:t>
            </w:r>
          </w:p>
        </w:tc>
        <w:tc>
          <w:tcPr>
            <w:tcW w:w="784" w:type="dxa"/>
            <w:vAlign w:val="center"/>
          </w:tcPr>
          <w:p w:rsidR="00F726E6" w:rsidRPr="00F34ABD" w:rsidRDefault="00B64894">
            <w:pPr>
              <w:jc w:val="center"/>
              <w:cnfStyle w:val="000000100000" w:firstRow="0" w:lastRow="0" w:firstColumn="0" w:lastColumn="0" w:oddVBand="0" w:evenVBand="0" w:oddHBand="1" w:evenHBand="0" w:firstRowFirstColumn="0" w:firstRowLastColumn="0" w:lastRowFirstColumn="0" w:lastRowLastColumn="0"/>
              <w:rPr>
                <w:rFonts w:ascii="Calibri" w:hAnsi="Calibri"/>
                <w:bCs/>
              </w:rPr>
            </w:pPr>
            <w:r w:rsidRPr="00F34ABD">
              <w:rPr>
                <w:rFonts w:ascii="Calibri" w:hAnsi="Calibri"/>
                <w:bCs/>
              </w:rPr>
              <w:t>1</w:t>
            </w:r>
          </w:p>
        </w:tc>
      </w:tr>
      <w:tr w:rsidR="002D7F5D" w:rsidRPr="002D7F5D" w:rsidTr="00B64894">
        <w:tc>
          <w:tcPr>
            <w:cnfStyle w:val="001000000000" w:firstRow="0" w:lastRow="0" w:firstColumn="1" w:lastColumn="0" w:oddVBand="0" w:evenVBand="0" w:oddHBand="0" w:evenHBand="0" w:firstRowFirstColumn="0" w:firstRowLastColumn="0" w:lastRowFirstColumn="0" w:lastRowLastColumn="0"/>
            <w:tcW w:w="3337" w:type="dxa"/>
            <w:vAlign w:val="center"/>
          </w:tcPr>
          <w:p w:rsidR="00F726E6" w:rsidRPr="00460D2C" w:rsidRDefault="00F726E6" w:rsidP="00F726E6">
            <w:pPr>
              <w:rPr>
                <w:rFonts w:ascii="Calibri" w:hAnsi="Calibri"/>
              </w:rPr>
            </w:pPr>
            <w:r w:rsidRPr="00460D2C">
              <w:rPr>
                <w:rFonts w:ascii="Calibri" w:hAnsi="Calibri"/>
                <w:bCs w:val="0"/>
              </w:rPr>
              <w:t>Площадь благоустроенных городских парков</w:t>
            </w:r>
          </w:p>
        </w:tc>
        <w:tc>
          <w:tcPr>
            <w:tcW w:w="1459" w:type="dxa"/>
            <w:vAlign w:val="center"/>
          </w:tcPr>
          <w:p w:rsidR="00F726E6" w:rsidRPr="00F34ABD" w:rsidRDefault="00F726E6">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кв. м</w:t>
            </w:r>
          </w:p>
        </w:tc>
        <w:tc>
          <w:tcPr>
            <w:tcW w:w="1124"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w:t>
            </w:r>
          </w:p>
        </w:tc>
        <w:tc>
          <w:tcPr>
            <w:tcW w:w="1276" w:type="dxa"/>
            <w:vAlign w:val="center"/>
          </w:tcPr>
          <w:p w:rsidR="00F726E6" w:rsidRPr="00F34ABD" w:rsidRDefault="00B64894" w:rsidP="00DF0ECD">
            <w:pPr>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F34ABD">
              <w:rPr>
                <w:rFonts w:ascii="Calibri" w:hAnsi="Calibri"/>
                <w:sz w:val="24"/>
                <w:szCs w:val="24"/>
              </w:rPr>
              <w:t>2,2</w:t>
            </w:r>
          </w:p>
        </w:tc>
        <w:tc>
          <w:tcPr>
            <w:tcW w:w="1051"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4,3</w:t>
            </w:r>
          </w:p>
        </w:tc>
        <w:tc>
          <w:tcPr>
            <w:tcW w:w="82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4,3</w:t>
            </w:r>
          </w:p>
        </w:tc>
        <w:tc>
          <w:tcPr>
            <w:tcW w:w="784" w:type="dxa"/>
            <w:vAlign w:val="center"/>
          </w:tcPr>
          <w:p w:rsidR="00F726E6" w:rsidRPr="00F34ABD" w:rsidRDefault="00B64894">
            <w:pPr>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F34ABD">
              <w:rPr>
                <w:rFonts w:ascii="Calibri" w:hAnsi="Calibri"/>
                <w:bCs/>
              </w:rPr>
              <w:t>4,3</w:t>
            </w:r>
          </w:p>
        </w:tc>
      </w:tr>
    </w:tbl>
    <w:p w:rsidR="00F726E6" w:rsidRPr="00F34ABD" w:rsidRDefault="00F726E6" w:rsidP="00C53E5A">
      <w:pPr>
        <w:spacing w:after="0" w:line="240" w:lineRule="auto"/>
        <w:ind w:left="360"/>
        <w:jc w:val="center"/>
        <w:rPr>
          <w:sz w:val="48"/>
        </w:rPr>
      </w:pPr>
    </w:p>
    <w:p w:rsidR="00F726E6" w:rsidRPr="00F34ABD" w:rsidRDefault="00F726E6">
      <w:pPr>
        <w:rPr>
          <w:sz w:val="48"/>
        </w:rPr>
      </w:pPr>
      <w:r w:rsidRPr="00F34ABD">
        <w:rPr>
          <w:sz w:val="48"/>
        </w:rPr>
        <w:br w:type="page"/>
      </w:r>
    </w:p>
    <w:p w:rsidR="001D7898" w:rsidRPr="00270043" w:rsidRDefault="00C5206A" w:rsidP="00C53E5A">
      <w:pPr>
        <w:spacing w:after="0" w:line="240" w:lineRule="auto"/>
        <w:ind w:left="360"/>
        <w:jc w:val="center"/>
        <w:rPr>
          <w:i/>
          <w:noProof/>
          <w:sz w:val="28"/>
          <w:szCs w:val="24"/>
        </w:rPr>
      </w:pPr>
      <w:bookmarkStart w:id="33" w:name="виды_расходов"/>
      <w:r w:rsidRPr="00270043">
        <w:rPr>
          <w:sz w:val="48"/>
        </w:rPr>
        <w:lastRenderedPageBreak/>
        <w:t>Структура р</w:t>
      </w:r>
      <w:r w:rsidR="001D7898" w:rsidRPr="00270043">
        <w:rPr>
          <w:sz w:val="48"/>
        </w:rPr>
        <w:t>асход</w:t>
      </w:r>
      <w:r w:rsidRPr="00270043">
        <w:rPr>
          <w:sz w:val="48"/>
        </w:rPr>
        <w:t>ов</w:t>
      </w:r>
      <w:r w:rsidR="001D7898" w:rsidRPr="00270043">
        <w:rPr>
          <w:sz w:val="48"/>
        </w:rPr>
        <w:t xml:space="preserve"> республиканского бюджета по</w:t>
      </w:r>
      <w:r w:rsidRPr="00270043">
        <w:rPr>
          <w:sz w:val="48"/>
        </w:rPr>
        <w:t xml:space="preserve"> видам расходов</w:t>
      </w:r>
      <w:r w:rsidR="00444253" w:rsidRPr="00270043">
        <w:rPr>
          <w:sz w:val="48"/>
        </w:rPr>
        <w:t xml:space="preserve"> </w:t>
      </w:r>
      <w:r w:rsidR="001D7898" w:rsidRPr="00270043">
        <w:rPr>
          <w:i/>
          <w:noProof/>
          <w:sz w:val="28"/>
        </w:rPr>
        <w:t>(млн. рублей</w:t>
      </w:r>
      <w:r w:rsidR="001D7898" w:rsidRPr="00270043">
        <w:rPr>
          <w:i/>
          <w:noProof/>
          <w:sz w:val="28"/>
          <w:szCs w:val="24"/>
        </w:rPr>
        <w:t>)</w:t>
      </w:r>
    </w:p>
    <w:bookmarkEnd w:id="33"/>
    <w:p w:rsidR="00EE75F2" w:rsidRPr="00270043" w:rsidRDefault="00EE75F2" w:rsidP="001D7898">
      <w:pPr>
        <w:spacing w:after="0" w:line="240" w:lineRule="auto"/>
        <w:ind w:left="-3"/>
        <w:contextualSpacing/>
        <w:jc w:val="center"/>
        <w:rPr>
          <w:i/>
          <w:noProof/>
          <w:sz w:val="28"/>
          <w:szCs w:val="24"/>
        </w:rPr>
      </w:pPr>
    </w:p>
    <w:p w:rsidR="00EE75F2" w:rsidRPr="00270043" w:rsidRDefault="003D0E3C" w:rsidP="001D7898">
      <w:pPr>
        <w:spacing w:after="0" w:line="240" w:lineRule="auto"/>
        <w:ind w:left="-3"/>
        <w:contextualSpacing/>
        <w:jc w:val="center"/>
        <w:rPr>
          <w:i/>
          <w:noProof/>
          <w:sz w:val="28"/>
        </w:rPr>
      </w:pPr>
      <w:r w:rsidRPr="002D7F5D">
        <w:rPr>
          <w:noProof/>
          <w:color w:val="FF0000"/>
          <w:sz w:val="24"/>
          <w:szCs w:val="24"/>
          <w:lang w:eastAsia="ru-RU"/>
        </w:rPr>
        <w:drawing>
          <wp:inline distT="0" distB="0" distL="0" distR="0" wp14:anchorId="461FCF5D" wp14:editId="4D630025">
            <wp:extent cx="6013450" cy="4908550"/>
            <wp:effectExtent l="0" t="0" r="6350" b="635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1D7898" w:rsidRPr="00270043" w:rsidRDefault="001D7898" w:rsidP="001D7898">
      <w:pPr>
        <w:spacing w:after="0" w:line="240" w:lineRule="auto"/>
        <w:ind w:left="360"/>
        <w:jc w:val="center"/>
        <w:rPr>
          <w:sz w:val="24"/>
          <w:szCs w:val="24"/>
        </w:rPr>
      </w:pPr>
    </w:p>
    <w:p w:rsidR="006E38BE" w:rsidRPr="00270043" w:rsidRDefault="006E38BE" w:rsidP="006E38BE">
      <w:pPr>
        <w:spacing w:after="0" w:line="240" w:lineRule="auto"/>
        <w:ind w:left="360"/>
        <w:jc w:val="both"/>
        <w:rPr>
          <w:sz w:val="26"/>
          <w:szCs w:val="26"/>
        </w:rPr>
      </w:pPr>
      <w:r w:rsidRPr="00270043">
        <w:rPr>
          <w:sz w:val="26"/>
          <w:szCs w:val="26"/>
        </w:rPr>
        <w:t>Виды расходов являются последним детализирующим элементом кода бюджетной классификации расходов и имеют следующие коды:</w:t>
      </w:r>
    </w:p>
    <w:p w:rsidR="00270043" w:rsidRPr="00C53E5A" w:rsidRDefault="00270043" w:rsidP="00270043">
      <w:pPr>
        <w:spacing w:after="0" w:line="240" w:lineRule="auto"/>
        <w:ind w:left="360"/>
        <w:jc w:val="both"/>
        <w:rPr>
          <w:sz w:val="26"/>
          <w:szCs w:val="26"/>
        </w:rPr>
      </w:pPr>
      <w:r w:rsidRPr="00C53E5A">
        <w:rPr>
          <w:b/>
          <w:color w:val="00B0F0"/>
          <w:sz w:val="26"/>
          <w:szCs w:val="26"/>
        </w:rPr>
        <w:t>100</w:t>
      </w:r>
      <w:r w:rsidRPr="00C53E5A">
        <w:rPr>
          <w:sz w:val="26"/>
          <w:szCs w:val="26"/>
        </w:rPr>
        <w:t xml:space="preserve">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270043" w:rsidRPr="00C53E5A" w:rsidRDefault="00270043" w:rsidP="00270043">
      <w:pPr>
        <w:spacing w:after="0" w:line="240" w:lineRule="auto"/>
        <w:ind w:left="360"/>
        <w:jc w:val="both"/>
        <w:rPr>
          <w:sz w:val="26"/>
          <w:szCs w:val="26"/>
        </w:rPr>
      </w:pPr>
      <w:r w:rsidRPr="00C53E5A">
        <w:rPr>
          <w:b/>
          <w:color w:val="DF8603"/>
          <w:sz w:val="26"/>
          <w:szCs w:val="26"/>
        </w:rPr>
        <w:t>200</w:t>
      </w:r>
      <w:r w:rsidRPr="00C53E5A">
        <w:rPr>
          <w:sz w:val="26"/>
          <w:szCs w:val="26"/>
        </w:rPr>
        <w:t xml:space="preserve"> – Закупка товаров, работ и услуг для обеспечения государственных (муниципальных) нужд</w:t>
      </w:r>
    </w:p>
    <w:p w:rsidR="00270043" w:rsidRPr="00C53E5A" w:rsidRDefault="00270043" w:rsidP="00270043">
      <w:pPr>
        <w:spacing w:after="0" w:line="240" w:lineRule="auto"/>
        <w:ind w:left="360"/>
        <w:jc w:val="both"/>
        <w:rPr>
          <w:sz w:val="26"/>
          <w:szCs w:val="26"/>
        </w:rPr>
      </w:pPr>
      <w:r w:rsidRPr="00C53E5A">
        <w:rPr>
          <w:b/>
          <w:color w:val="808080" w:themeColor="background1" w:themeShade="80"/>
          <w:sz w:val="26"/>
          <w:szCs w:val="26"/>
        </w:rPr>
        <w:t>300</w:t>
      </w:r>
      <w:r w:rsidRPr="00C53E5A">
        <w:rPr>
          <w:sz w:val="26"/>
          <w:szCs w:val="26"/>
        </w:rPr>
        <w:t xml:space="preserve"> – Социальное обеспечение и иные выплаты населению</w:t>
      </w:r>
    </w:p>
    <w:p w:rsidR="00270043" w:rsidRPr="00C53E5A" w:rsidRDefault="00270043" w:rsidP="00270043">
      <w:pPr>
        <w:spacing w:after="0" w:line="240" w:lineRule="auto"/>
        <w:ind w:left="360"/>
        <w:jc w:val="both"/>
        <w:rPr>
          <w:sz w:val="26"/>
          <w:szCs w:val="26"/>
        </w:rPr>
      </w:pPr>
      <w:r w:rsidRPr="00C53E5A">
        <w:rPr>
          <w:b/>
          <w:color w:val="FFC000"/>
          <w:sz w:val="26"/>
          <w:szCs w:val="26"/>
        </w:rPr>
        <w:t>400</w:t>
      </w:r>
      <w:r w:rsidRPr="00C53E5A">
        <w:rPr>
          <w:sz w:val="26"/>
          <w:szCs w:val="26"/>
        </w:rPr>
        <w:t xml:space="preserve"> – Капитальные вложения в объекты государственной (муниципальной) собственности</w:t>
      </w:r>
    </w:p>
    <w:p w:rsidR="00270043" w:rsidRPr="00C53E5A" w:rsidRDefault="00270043" w:rsidP="00270043">
      <w:pPr>
        <w:spacing w:after="0" w:line="240" w:lineRule="auto"/>
        <w:ind w:left="360"/>
        <w:jc w:val="both"/>
        <w:rPr>
          <w:sz w:val="26"/>
          <w:szCs w:val="26"/>
        </w:rPr>
      </w:pPr>
      <w:r w:rsidRPr="00C53E5A">
        <w:rPr>
          <w:b/>
          <w:color w:val="0070C0"/>
          <w:sz w:val="26"/>
          <w:szCs w:val="26"/>
        </w:rPr>
        <w:t>500</w:t>
      </w:r>
      <w:r w:rsidRPr="00C53E5A">
        <w:rPr>
          <w:sz w:val="26"/>
          <w:szCs w:val="26"/>
        </w:rPr>
        <w:t xml:space="preserve"> – Межбюджетные трансферты</w:t>
      </w:r>
    </w:p>
    <w:p w:rsidR="00270043" w:rsidRPr="00C53E5A" w:rsidRDefault="00270043" w:rsidP="00270043">
      <w:pPr>
        <w:spacing w:after="0" w:line="240" w:lineRule="auto"/>
        <w:ind w:left="360"/>
        <w:jc w:val="both"/>
        <w:rPr>
          <w:sz w:val="26"/>
          <w:szCs w:val="26"/>
        </w:rPr>
      </w:pPr>
      <w:r w:rsidRPr="00C53E5A">
        <w:rPr>
          <w:b/>
          <w:color w:val="538135" w:themeColor="accent6" w:themeShade="BF"/>
          <w:sz w:val="26"/>
          <w:szCs w:val="26"/>
        </w:rPr>
        <w:t>600</w:t>
      </w:r>
      <w:r w:rsidRPr="00C53E5A">
        <w:rPr>
          <w:sz w:val="26"/>
          <w:szCs w:val="26"/>
        </w:rPr>
        <w:t xml:space="preserve"> – Предоставление субсидий бюджетным, автономным учреждениям и иным некоммерческим организациям</w:t>
      </w:r>
    </w:p>
    <w:p w:rsidR="00270043" w:rsidRPr="00C53E5A" w:rsidRDefault="00270043" w:rsidP="00270043">
      <w:pPr>
        <w:spacing w:after="0" w:line="240" w:lineRule="auto"/>
        <w:ind w:left="360"/>
        <w:jc w:val="both"/>
        <w:rPr>
          <w:sz w:val="26"/>
          <w:szCs w:val="26"/>
        </w:rPr>
      </w:pPr>
      <w:r w:rsidRPr="00C53E5A">
        <w:rPr>
          <w:b/>
          <w:color w:val="2F5496" w:themeColor="accent5" w:themeShade="BF"/>
          <w:sz w:val="26"/>
          <w:szCs w:val="26"/>
        </w:rPr>
        <w:t>700</w:t>
      </w:r>
      <w:r w:rsidRPr="00C53E5A">
        <w:rPr>
          <w:sz w:val="26"/>
          <w:szCs w:val="26"/>
        </w:rPr>
        <w:t xml:space="preserve"> – Обслуживание государственного (муниципального) долга</w:t>
      </w:r>
    </w:p>
    <w:p w:rsidR="001D7898" w:rsidRPr="00270043" w:rsidRDefault="00270043" w:rsidP="00270043">
      <w:pPr>
        <w:spacing w:after="0" w:line="240" w:lineRule="auto"/>
        <w:ind w:left="360"/>
        <w:jc w:val="both"/>
        <w:rPr>
          <w:sz w:val="26"/>
          <w:szCs w:val="26"/>
        </w:rPr>
      </w:pPr>
      <w:r w:rsidRPr="00C53E5A">
        <w:rPr>
          <w:b/>
          <w:color w:val="C00000"/>
          <w:sz w:val="26"/>
          <w:szCs w:val="26"/>
        </w:rPr>
        <w:t>800</w:t>
      </w:r>
      <w:r w:rsidRPr="00C53E5A">
        <w:rPr>
          <w:sz w:val="26"/>
          <w:szCs w:val="26"/>
        </w:rPr>
        <w:t xml:space="preserve"> – Иные бюджетные ассигнования</w:t>
      </w:r>
      <w:r w:rsidRPr="00270043">
        <w:rPr>
          <w:sz w:val="26"/>
          <w:szCs w:val="26"/>
        </w:rPr>
        <w:t xml:space="preserve"> </w:t>
      </w:r>
      <w:r w:rsidR="001D7898" w:rsidRPr="00270043">
        <w:rPr>
          <w:sz w:val="26"/>
          <w:szCs w:val="26"/>
        </w:rPr>
        <w:br w:type="page"/>
      </w:r>
    </w:p>
    <w:p w:rsidR="00CF7260" w:rsidRPr="00CE6B23" w:rsidRDefault="00CF7260" w:rsidP="000D6D49">
      <w:pPr>
        <w:spacing w:after="0" w:line="240" w:lineRule="auto"/>
        <w:jc w:val="center"/>
        <w:rPr>
          <w:color w:val="C00000"/>
          <w:sz w:val="36"/>
          <w:szCs w:val="36"/>
        </w:rPr>
      </w:pPr>
    </w:p>
    <w:p w:rsidR="00CF7260" w:rsidRPr="00CE6B23" w:rsidRDefault="00CF7260" w:rsidP="000D6D49">
      <w:pPr>
        <w:spacing w:after="0" w:line="240" w:lineRule="auto"/>
        <w:jc w:val="center"/>
        <w:rPr>
          <w:color w:val="C00000"/>
          <w:sz w:val="36"/>
          <w:szCs w:val="36"/>
        </w:rPr>
      </w:pPr>
    </w:p>
    <w:p w:rsidR="00CF7260" w:rsidRPr="00CE6B23" w:rsidRDefault="00CF7260" w:rsidP="000D6D49">
      <w:pPr>
        <w:spacing w:after="0" w:line="240" w:lineRule="auto"/>
        <w:jc w:val="center"/>
        <w:rPr>
          <w:color w:val="C00000"/>
          <w:sz w:val="36"/>
          <w:szCs w:val="36"/>
        </w:rPr>
      </w:pPr>
    </w:p>
    <w:p w:rsidR="00CF7260" w:rsidRPr="00CE6B23" w:rsidRDefault="00CF7260" w:rsidP="000D6D49">
      <w:pPr>
        <w:spacing w:after="0" w:line="240" w:lineRule="auto"/>
        <w:jc w:val="center"/>
        <w:rPr>
          <w:color w:val="C00000"/>
          <w:sz w:val="36"/>
          <w:szCs w:val="36"/>
        </w:rPr>
      </w:pPr>
    </w:p>
    <w:p w:rsidR="00CF7260" w:rsidRPr="00CE6B23" w:rsidRDefault="00CF7260" w:rsidP="000D6D49">
      <w:pPr>
        <w:spacing w:after="0" w:line="240" w:lineRule="auto"/>
        <w:jc w:val="center"/>
        <w:rPr>
          <w:color w:val="C00000"/>
          <w:sz w:val="36"/>
          <w:szCs w:val="36"/>
        </w:rPr>
      </w:pPr>
    </w:p>
    <w:p w:rsidR="0080273A" w:rsidRPr="00CE6B23" w:rsidRDefault="000D6D49" w:rsidP="000D6D49">
      <w:pPr>
        <w:spacing w:after="0" w:line="240" w:lineRule="auto"/>
        <w:jc w:val="center"/>
        <w:rPr>
          <w:color w:val="C00000"/>
          <w:sz w:val="96"/>
        </w:rPr>
      </w:pPr>
      <w:r w:rsidRPr="00CE6B23">
        <w:rPr>
          <w:color w:val="C00000"/>
          <w:sz w:val="96"/>
        </w:rPr>
        <w:t xml:space="preserve">5. </w:t>
      </w:r>
      <w:bookmarkStart w:id="34" w:name="общественность"/>
      <w:r w:rsidR="0080273A" w:rsidRPr="00CE6B23">
        <w:rPr>
          <w:color w:val="C00000"/>
          <w:sz w:val="96"/>
        </w:rPr>
        <w:t>Взаимодействие с общественностью</w:t>
      </w:r>
    </w:p>
    <w:bookmarkEnd w:id="34"/>
    <w:p w:rsidR="000751A1" w:rsidRPr="00CE6B23" w:rsidRDefault="0080273A" w:rsidP="000751A1">
      <w:pPr>
        <w:jc w:val="center"/>
        <w:rPr>
          <w:sz w:val="48"/>
        </w:rPr>
      </w:pPr>
      <w:r w:rsidRPr="00CE6B23">
        <w:rPr>
          <w:color w:val="C00000"/>
          <w:sz w:val="96"/>
        </w:rPr>
        <w:br w:type="page"/>
      </w:r>
      <w:r w:rsidR="000751A1" w:rsidRPr="00CE6B23">
        <w:rPr>
          <w:sz w:val="48"/>
        </w:rPr>
        <w:lastRenderedPageBreak/>
        <w:t>Оглавление раздела</w:t>
      </w:r>
    </w:p>
    <w:p w:rsidR="000751A1" w:rsidRPr="00CE6B23" w:rsidRDefault="000751A1" w:rsidP="000751A1">
      <w:pPr>
        <w:jc w:val="center"/>
      </w:pPr>
    </w:p>
    <w:p w:rsidR="007C6213" w:rsidRPr="002865CE" w:rsidRDefault="008D7431" w:rsidP="000751A1">
      <w:pPr>
        <w:pStyle w:val="a5"/>
        <w:numPr>
          <w:ilvl w:val="0"/>
          <w:numId w:val="21"/>
        </w:numPr>
        <w:spacing w:after="0" w:line="240" w:lineRule="auto"/>
        <w:rPr>
          <w:rStyle w:val="a7"/>
          <w:color w:val="0070C0"/>
          <w:sz w:val="24"/>
          <w:u w:val="none"/>
        </w:rPr>
      </w:pPr>
      <w:hyperlink w:anchor="грантовая" w:history="1">
        <w:proofErr w:type="spellStart"/>
        <w:r w:rsidR="00D31C44" w:rsidRPr="002865CE">
          <w:rPr>
            <w:rStyle w:val="a7"/>
            <w:color w:val="0070C0"/>
            <w:sz w:val="40"/>
          </w:rPr>
          <w:t>Грантовая</w:t>
        </w:r>
        <w:proofErr w:type="spellEnd"/>
        <w:r w:rsidR="00D31C44" w:rsidRPr="002865CE">
          <w:rPr>
            <w:rStyle w:val="a7"/>
            <w:color w:val="0070C0"/>
            <w:sz w:val="40"/>
          </w:rPr>
          <w:t xml:space="preserve"> </w:t>
        </w:r>
        <w:r w:rsidR="00D31C44" w:rsidRPr="002865CE">
          <w:rPr>
            <w:rStyle w:val="a7"/>
            <w:color w:val="0070C0"/>
            <w:sz w:val="40"/>
            <w:szCs w:val="40"/>
          </w:rPr>
          <w:t>поддержка местных инициатив граждан, проживающих в сельской местности</w:t>
        </w:r>
      </w:hyperlink>
    </w:p>
    <w:p w:rsidR="007C6213" w:rsidRPr="002865CE" w:rsidRDefault="007C6213" w:rsidP="007C6213">
      <w:pPr>
        <w:pStyle w:val="a5"/>
        <w:spacing w:after="0" w:line="240" w:lineRule="auto"/>
        <w:rPr>
          <w:rStyle w:val="a7"/>
          <w:color w:val="0070C0"/>
          <w:sz w:val="24"/>
          <w:u w:val="none"/>
        </w:rPr>
      </w:pPr>
    </w:p>
    <w:p w:rsidR="000751A1" w:rsidRPr="002865CE" w:rsidRDefault="008D7431" w:rsidP="000751A1">
      <w:pPr>
        <w:pStyle w:val="a5"/>
        <w:numPr>
          <w:ilvl w:val="0"/>
          <w:numId w:val="21"/>
        </w:numPr>
        <w:spacing w:after="0" w:line="240" w:lineRule="auto"/>
        <w:rPr>
          <w:color w:val="0070C0"/>
          <w:sz w:val="24"/>
        </w:rPr>
      </w:pPr>
      <w:hyperlink w:anchor="самообложение" w:history="1">
        <w:r w:rsidR="005F126A" w:rsidRPr="002865CE">
          <w:rPr>
            <w:rStyle w:val="a7"/>
            <w:color w:val="0070C0"/>
            <w:sz w:val="40"/>
            <w:szCs w:val="40"/>
          </w:rPr>
          <w:t>Решение вопросов местного значения, осуществляемое с привлечением средств самообложения граждан</w:t>
        </w:r>
      </w:hyperlink>
      <w:r w:rsidR="005F126A" w:rsidRPr="002865CE">
        <w:rPr>
          <w:color w:val="0070C0"/>
        </w:rPr>
        <w:t xml:space="preserve"> </w:t>
      </w:r>
      <w:hyperlink w:anchor="исполнение_расходы_пфо" w:history="1"/>
    </w:p>
    <w:p w:rsidR="000751A1" w:rsidRPr="002865CE" w:rsidRDefault="000751A1" w:rsidP="000751A1">
      <w:pPr>
        <w:spacing w:after="0" w:line="240" w:lineRule="auto"/>
        <w:ind w:left="360"/>
        <w:rPr>
          <w:color w:val="0070C0"/>
          <w:sz w:val="20"/>
          <w:szCs w:val="20"/>
        </w:rPr>
      </w:pPr>
    </w:p>
    <w:p w:rsidR="000751A1" w:rsidRPr="002865CE" w:rsidRDefault="008D7431" w:rsidP="000751A1">
      <w:pPr>
        <w:pStyle w:val="a5"/>
        <w:numPr>
          <w:ilvl w:val="0"/>
          <w:numId w:val="21"/>
        </w:numPr>
        <w:spacing w:after="0" w:line="240" w:lineRule="auto"/>
        <w:rPr>
          <w:color w:val="0070C0"/>
          <w:sz w:val="24"/>
        </w:rPr>
      </w:pPr>
      <w:hyperlink w:anchor="слушания" w:history="1">
        <w:r w:rsidR="00D31C44" w:rsidRPr="002865CE">
          <w:rPr>
            <w:rStyle w:val="a7"/>
            <w:color w:val="0070C0"/>
            <w:sz w:val="40"/>
          </w:rPr>
          <w:t>Публичные слушания</w:t>
        </w:r>
      </w:hyperlink>
    </w:p>
    <w:p w:rsidR="000751A1" w:rsidRPr="002865CE" w:rsidRDefault="000751A1" w:rsidP="000751A1">
      <w:pPr>
        <w:pStyle w:val="a5"/>
        <w:spacing w:after="0" w:line="240" w:lineRule="auto"/>
        <w:rPr>
          <w:color w:val="0070C0"/>
          <w:sz w:val="20"/>
          <w:szCs w:val="20"/>
        </w:rPr>
      </w:pPr>
    </w:p>
    <w:p w:rsidR="000751A1" w:rsidRPr="002865CE" w:rsidRDefault="008D7431" w:rsidP="000751A1">
      <w:pPr>
        <w:pStyle w:val="a5"/>
        <w:numPr>
          <w:ilvl w:val="0"/>
          <w:numId w:val="21"/>
        </w:numPr>
        <w:spacing w:after="0" w:line="240" w:lineRule="auto"/>
        <w:rPr>
          <w:color w:val="0070C0"/>
          <w:sz w:val="40"/>
          <w:szCs w:val="40"/>
        </w:rPr>
      </w:pPr>
      <w:hyperlink w:anchor="конкурс" w:history="1">
        <w:r w:rsidR="00D31C44" w:rsidRPr="002865CE">
          <w:rPr>
            <w:rStyle w:val="a7"/>
            <w:color w:val="0070C0"/>
            <w:sz w:val="40"/>
          </w:rPr>
          <w:t xml:space="preserve">Ежегодный </w:t>
        </w:r>
        <w:r w:rsidR="00D31C44" w:rsidRPr="002865CE">
          <w:rPr>
            <w:rStyle w:val="a7"/>
            <w:color w:val="0070C0"/>
            <w:sz w:val="40"/>
            <w:szCs w:val="40"/>
          </w:rPr>
          <w:t xml:space="preserve">конкурс по открытым государственным финансовым данным </w:t>
        </w:r>
        <w:proofErr w:type="spellStart"/>
        <w:r w:rsidR="00D31C44" w:rsidRPr="002865CE">
          <w:rPr>
            <w:rStyle w:val="a7"/>
            <w:color w:val="0070C0"/>
            <w:sz w:val="40"/>
            <w:szCs w:val="40"/>
            <w:lang w:val="en-US"/>
          </w:rPr>
          <w:t>BudgetApps</w:t>
        </w:r>
        <w:proofErr w:type="spellEnd"/>
      </w:hyperlink>
      <w:hyperlink w:anchor="группировка_расходов" w:history="1"/>
    </w:p>
    <w:p w:rsidR="000751A1" w:rsidRPr="002865CE" w:rsidRDefault="000751A1" w:rsidP="000751A1">
      <w:pPr>
        <w:spacing w:after="0" w:line="240" w:lineRule="auto"/>
        <w:contextualSpacing/>
        <w:rPr>
          <w:color w:val="0070C0"/>
          <w:sz w:val="20"/>
          <w:szCs w:val="20"/>
        </w:rPr>
      </w:pPr>
    </w:p>
    <w:p w:rsidR="000751A1" w:rsidRPr="002865CE" w:rsidRDefault="008D7431" w:rsidP="000751A1">
      <w:pPr>
        <w:pStyle w:val="a5"/>
        <w:numPr>
          <w:ilvl w:val="0"/>
          <w:numId w:val="21"/>
        </w:numPr>
        <w:spacing w:after="0" w:line="240" w:lineRule="auto"/>
        <w:rPr>
          <w:color w:val="0070C0"/>
          <w:sz w:val="20"/>
        </w:rPr>
      </w:pPr>
      <w:hyperlink w:anchor="ссылки" w:history="1">
        <w:r w:rsidR="00D31C44" w:rsidRPr="002865CE">
          <w:rPr>
            <w:rStyle w:val="a7"/>
            <w:color w:val="0070C0"/>
            <w:sz w:val="40"/>
          </w:rPr>
          <w:t xml:space="preserve">Государственные </w:t>
        </w:r>
        <w:r w:rsidR="00D31C44" w:rsidRPr="002865CE">
          <w:rPr>
            <w:rStyle w:val="a7"/>
            <w:color w:val="0070C0"/>
            <w:sz w:val="40"/>
            <w:szCs w:val="40"/>
          </w:rPr>
          <w:t>информационные ресурсы</w:t>
        </w:r>
      </w:hyperlink>
    </w:p>
    <w:p w:rsidR="000751A1" w:rsidRPr="002865CE" w:rsidRDefault="000751A1" w:rsidP="000751A1">
      <w:pPr>
        <w:spacing w:after="0" w:line="240" w:lineRule="auto"/>
        <w:contextualSpacing/>
        <w:rPr>
          <w:color w:val="0070C0"/>
          <w:sz w:val="20"/>
          <w:szCs w:val="20"/>
        </w:rPr>
      </w:pPr>
    </w:p>
    <w:p w:rsidR="000751A1" w:rsidRPr="002865CE" w:rsidRDefault="008D7431" w:rsidP="000751A1">
      <w:pPr>
        <w:pStyle w:val="a5"/>
        <w:numPr>
          <w:ilvl w:val="0"/>
          <w:numId w:val="21"/>
        </w:numPr>
        <w:spacing w:after="0" w:line="240" w:lineRule="auto"/>
        <w:rPr>
          <w:color w:val="0070C0"/>
          <w:sz w:val="20"/>
        </w:rPr>
      </w:pPr>
      <w:hyperlink w:anchor="контакты" w:history="1">
        <w:r w:rsidR="00D31C44" w:rsidRPr="002865CE">
          <w:rPr>
            <w:rStyle w:val="a7"/>
            <w:color w:val="0070C0"/>
            <w:sz w:val="40"/>
          </w:rPr>
          <w:t>Контактные данные</w:t>
        </w:r>
      </w:hyperlink>
    </w:p>
    <w:p w:rsidR="000751A1" w:rsidRPr="00CE6B23" w:rsidRDefault="000751A1" w:rsidP="000751A1">
      <w:pPr>
        <w:spacing w:after="0" w:line="240" w:lineRule="auto"/>
        <w:contextualSpacing/>
        <w:rPr>
          <w:sz w:val="20"/>
          <w:szCs w:val="20"/>
        </w:rPr>
      </w:pPr>
    </w:p>
    <w:p w:rsidR="000751A1" w:rsidRPr="00CE6B23" w:rsidRDefault="000751A1" w:rsidP="000751A1">
      <w:pPr>
        <w:rPr>
          <w:sz w:val="48"/>
        </w:rPr>
      </w:pPr>
      <w:r w:rsidRPr="00CE6B23">
        <w:rPr>
          <w:sz w:val="48"/>
        </w:rPr>
        <w:br w:type="page"/>
      </w:r>
    </w:p>
    <w:p w:rsidR="00854F38" w:rsidRPr="00062C98" w:rsidRDefault="005F126A" w:rsidP="005F126A">
      <w:pPr>
        <w:pStyle w:val="a5"/>
        <w:spacing w:after="0" w:line="240" w:lineRule="auto"/>
        <w:rPr>
          <w:sz w:val="48"/>
        </w:rPr>
      </w:pPr>
      <w:bookmarkStart w:id="35" w:name="грантовая"/>
      <w:r w:rsidRPr="00062C98">
        <w:rPr>
          <w:sz w:val="48"/>
        </w:rPr>
        <w:lastRenderedPageBreak/>
        <w:t xml:space="preserve">1. </w:t>
      </w:r>
      <w:proofErr w:type="spellStart"/>
      <w:r w:rsidR="0080273A" w:rsidRPr="00062C98">
        <w:rPr>
          <w:sz w:val="48"/>
        </w:rPr>
        <w:t>Грантовая</w:t>
      </w:r>
      <w:proofErr w:type="spellEnd"/>
      <w:r w:rsidR="0080273A" w:rsidRPr="00062C98">
        <w:rPr>
          <w:sz w:val="48"/>
        </w:rPr>
        <w:t xml:space="preserve"> поддержка местных инициатив граждан, проживающих в сельской местности</w:t>
      </w:r>
    </w:p>
    <w:bookmarkEnd w:id="35"/>
    <w:p w:rsidR="00E22D82" w:rsidRPr="00062C98" w:rsidRDefault="00E22D82" w:rsidP="00E22D82">
      <w:pPr>
        <w:pStyle w:val="a5"/>
        <w:spacing w:after="0" w:line="240" w:lineRule="auto"/>
        <w:rPr>
          <w:sz w:val="48"/>
        </w:rPr>
      </w:pPr>
    </w:p>
    <w:p w:rsidR="0080273A" w:rsidRPr="002865CE" w:rsidRDefault="00E22D82" w:rsidP="00E22D82">
      <w:pPr>
        <w:pStyle w:val="a5"/>
        <w:spacing w:after="0" w:line="240" w:lineRule="auto"/>
        <w:ind w:left="0"/>
        <w:rPr>
          <w:sz w:val="48"/>
        </w:rPr>
      </w:pPr>
      <w:r w:rsidRPr="002D7F5D">
        <w:rPr>
          <w:noProof/>
          <w:color w:val="FF0000"/>
          <w:sz w:val="48"/>
          <w:lang w:eastAsia="ru-RU"/>
        </w:rPr>
        <w:drawing>
          <wp:inline distT="0" distB="0" distL="0" distR="0" wp14:anchorId="6A0971B7" wp14:editId="075C775D">
            <wp:extent cx="6120765" cy="7353300"/>
            <wp:effectExtent l="0" t="0" r="12763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7C6213" w:rsidRPr="002865CE" w:rsidRDefault="007C6213" w:rsidP="007C6213">
      <w:pPr>
        <w:pStyle w:val="a5"/>
        <w:jc w:val="right"/>
        <w:rPr>
          <w:sz w:val="48"/>
        </w:rPr>
      </w:pPr>
    </w:p>
    <w:p w:rsidR="005F126A" w:rsidRPr="00062C98" w:rsidRDefault="005F126A" w:rsidP="005F126A">
      <w:pPr>
        <w:autoSpaceDE w:val="0"/>
        <w:autoSpaceDN w:val="0"/>
        <w:adjustRightInd w:val="0"/>
        <w:spacing w:after="0" w:line="240" w:lineRule="auto"/>
        <w:jc w:val="both"/>
        <w:rPr>
          <w:rFonts w:ascii="Calibri" w:hAnsi="Calibri" w:cs="Calibri"/>
          <w:sz w:val="48"/>
          <w:szCs w:val="48"/>
        </w:rPr>
      </w:pPr>
      <w:bookmarkStart w:id="36" w:name="самообложение"/>
      <w:r w:rsidRPr="00062C98">
        <w:rPr>
          <w:sz w:val="48"/>
        </w:rPr>
        <w:lastRenderedPageBreak/>
        <w:t xml:space="preserve">2. </w:t>
      </w:r>
      <w:r w:rsidRPr="00062C98">
        <w:rPr>
          <w:sz w:val="48"/>
          <w:szCs w:val="48"/>
        </w:rPr>
        <w:t>Р</w:t>
      </w:r>
      <w:r w:rsidRPr="00062C98">
        <w:rPr>
          <w:rFonts w:ascii="Calibri" w:hAnsi="Calibri" w:cs="Calibri"/>
          <w:sz w:val="48"/>
          <w:szCs w:val="48"/>
        </w:rPr>
        <w:t>ешение вопросов местного значения, осуществляемое с привлечением средств</w:t>
      </w:r>
      <w:r w:rsidRPr="00BA2A66">
        <w:rPr>
          <w:rFonts w:ascii="Calibri" w:hAnsi="Calibri" w:cs="Calibri"/>
          <w:b/>
          <w:sz w:val="48"/>
          <w:szCs w:val="48"/>
        </w:rPr>
        <w:t xml:space="preserve"> </w:t>
      </w:r>
      <w:r w:rsidRPr="00062C98">
        <w:rPr>
          <w:rFonts w:ascii="Calibri" w:hAnsi="Calibri" w:cs="Calibri"/>
          <w:sz w:val="48"/>
          <w:szCs w:val="48"/>
        </w:rPr>
        <w:t xml:space="preserve">самообложения граждан </w:t>
      </w:r>
    </w:p>
    <w:bookmarkEnd w:id="36"/>
    <w:p w:rsidR="007C6213" w:rsidRPr="002D7F5D" w:rsidRDefault="005F126A" w:rsidP="007C6213">
      <w:pPr>
        <w:pStyle w:val="a5"/>
        <w:jc w:val="right"/>
        <w:rPr>
          <w:color w:val="FF0000"/>
          <w:sz w:val="48"/>
        </w:rPr>
      </w:pPr>
      <w:r w:rsidRPr="002D7F5D">
        <w:rPr>
          <w:noProof/>
          <w:color w:val="FF0000"/>
          <w:sz w:val="48"/>
          <w:lang w:eastAsia="ru-RU"/>
        </w:rPr>
        <w:drawing>
          <wp:inline distT="0" distB="0" distL="0" distR="0" wp14:anchorId="015BE442" wp14:editId="3D5077AB">
            <wp:extent cx="6120765" cy="735330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E22D82" w:rsidRPr="00062C98" w:rsidRDefault="00E22D82" w:rsidP="007C6213">
      <w:pPr>
        <w:pStyle w:val="a5"/>
        <w:rPr>
          <w:sz w:val="48"/>
        </w:rPr>
      </w:pPr>
      <w:r w:rsidRPr="002D7F5D">
        <w:rPr>
          <w:color w:val="FF0000"/>
        </w:rPr>
        <w:br w:type="page"/>
      </w:r>
      <w:bookmarkStart w:id="37" w:name="слушания"/>
      <w:r w:rsidR="007C6213" w:rsidRPr="00062C98">
        <w:rPr>
          <w:sz w:val="48"/>
        </w:rPr>
        <w:lastRenderedPageBreak/>
        <w:t xml:space="preserve">3. </w:t>
      </w:r>
      <w:r w:rsidRPr="00062C98">
        <w:rPr>
          <w:sz w:val="48"/>
        </w:rPr>
        <w:t>Публичные слушания</w:t>
      </w:r>
      <w:bookmarkEnd w:id="37"/>
    </w:p>
    <w:p w:rsidR="0080273A" w:rsidRPr="00062C98" w:rsidRDefault="00E22D82" w:rsidP="0080273A">
      <w:pPr>
        <w:pStyle w:val="a5"/>
        <w:spacing w:after="0" w:line="240" w:lineRule="auto"/>
        <w:ind w:left="0"/>
        <w:rPr>
          <w:sz w:val="48"/>
        </w:rPr>
      </w:pPr>
      <w:r w:rsidRPr="002D7F5D">
        <w:rPr>
          <w:noProof/>
          <w:color w:val="FF0000"/>
          <w:sz w:val="48"/>
          <w:lang w:eastAsia="ru-RU"/>
        </w:rPr>
        <w:drawing>
          <wp:inline distT="0" distB="0" distL="0" distR="0" wp14:anchorId="530B9DBC" wp14:editId="7FAF0697">
            <wp:extent cx="5972175" cy="6257925"/>
            <wp:effectExtent l="0" t="0" r="0"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C9269B" w:rsidRPr="00062C98" w:rsidRDefault="00C9269B">
      <w:pPr>
        <w:rPr>
          <w:sz w:val="48"/>
        </w:rPr>
      </w:pPr>
      <w:r w:rsidRPr="00062C98">
        <w:rPr>
          <w:sz w:val="48"/>
        </w:rPr>
        <w:br w:type="page"/>
      </w:r>
    </w:p>
    <w:p w:rsidR="00B045F8" w:rsidRPr="00062C98" w:rsidRDefault="007C6213" w:rsidP="00EB64DE">
      <w:pPr>
        <w:ind w:left="426" w:hanging="426"/>
        <w:rPr>
          <w:sz w:val="48"/>
        </w:rPr>
      </w:pPr>
      <w:r w:rsidRPr="00062C98">
        <w:rPr>
          <w:sz w:val="48"/>
        </w:rPr>
        <w:lastRenderedPageBreak/>
        <w:t>4</w:t>
      </w:r>
      <w:r w:rsidR="00EB64DE" w:rsidRPr="00062C98">
        <w:rPr>
          <w:sz w:val="48"/>
        </w:rPr>
        <w:t xml:space="preserve">. </w:t>
      </w:r>
      <w:bookmarkStart w:id="38" w:name="конкурс"/>
      <w:r w:rsidR="00EB64DE" w:rsidRPr="00062C98">
        <w:rPr>
          <w:sz w:val="48"/>
          <w:szCs w:val="48"/>
        </w:rPr>
        <w:t xml:space="preserve">Ежегодный конкурс по открытым государственным финансовым данным </w:t>
      </w:r>
      <w:proofErr w:type="spellStart"/>
      <w:r w:rsidR="00EB64DE" w:rsidRPr="00062C98">
        <w:rPr>
          <w:sz w:val="48"/>
          <w:szCs w:val="48"/>
          <w:lang w:val="en-US"/>
        </w:rPr>
        <w:t>BudgetApps</w:t>
      </w:r>
      <w:bookmarkEnd w:id="38"/>
      <w:proofErr w:type="spellEnd"/>
    </w:p>
    <w:p w:rsidR="00B045F8" w:rsidRPr="00062C98" w:rsidRDefault="00B045F8" w:rsidP="00EB64DE">
      <w:pPr>
        <w:ind w:left="426" w:hanging="426"/>
        <w:rPr>
          <w:sz w:val="20"/>
          <w:szCs w:val="20"/>
        </w:rPr>
      </w:pPr>
    </w:p>
    <w:p w:rsidR="00B045F8" w:rsidRPr="00062C98" w:rsidRDefault="00B045F8" w:rsidP="00B045F8">
      <w:pPr>
        <w:shd w:val="clear" w:color="auto" w:fill="FFFFFF"/>
        <w:spacing w:before="360" w:after="0" w:line="240" w:lineRule="auto"/>
        <w:textAlignment w:val="baseline"/>
        <w:rPr>
          <w:rFonts w:eastAsia="Times New Roman" w:cs="Helvetica"/>
          <w:sz w:val="24"/>
          <w:szCs w:val="24"/>
          <w:lang w:eastAsia="ru-RU"/>
        </w:rPr>
      </w:pPr>
      <w:r w:rsidRPr="00062C98">
        <w:rPr>
          <w:rFonts w:eastAsia="Times New Roman" w:cs="Helvetica"/>
          <w:color w:val="C00000"/>
          <w:sz w:val="40"/>
          <w:szCs w:val="24"/>
          <w:lang w:eastAsia="ru-RU"/>
        </w:rPr>
        <w:t>«</w:t>
      </w:r>
      <w:proofErr w:type="spellStart"/>
      <w:r w:rsidRPr="00062C98">
        <w:rPr>
          <w:rFonts w:eastAsia="Times New Roman" w:cs="Helvetica"/>
          <w:color w:val="C00000"/>
          <w:sz w:val="40"/>
          <w:szCs w:val="24"/>
          <w:lang w:eastAsia="ru-RU"/>
        </w:rPr>
        <w:t>BudgetApps</w:t>
      </w:r>
      <w:proofErr w:type="spellEnd"/>
      <w:r w:rsidRPr="00062C98">
        <w:rPr>
          <w:rFonts w:eastAsia="Times New Roman" w:cs="Helvetica"/>
          <w:color w:val="C00000"/>
          <w:sz w:val="40"/>
          <w:szCs w:val="24"/>
          <w:lang w:eastAsia="ru-RU"/>
        </w:rPr>
        <w:t>»</w:t>
      </w:r>
      <w:r w:rsidRPr="00062C98">
        <w:rPr>
          <w:rFonts w:eastAsia="Times New Roman" w:cs="Helvetica"/>
          <w:sz w:val="40"/>
          <w:szCs w:val="24"/>
          <w:lang w:eastAsia="ru-RU"/>
        </w:rPr>
        <w:t xml:space="preserve"> </w:t>
      </w:r>
      <w:r w:rsidRPr="00062C98">
        <w:rPr>
          <w:rFonts w:eastAsia="Times New Roman" w:cs="Helvetica"/>
          <w:sz w:val="24"/>
          <w:szCs w:val="24"/>
          <w:lang w:eastAsia="ru-RU"/>
        </w:rPr>
        <w:t xml:space="preserve">— это конкурс мобильных и веб приложений, </w:t>
      </w:r>
      <w:proofErr w:type="spellStart"/>
      <w:r w:rsidRPr="00062C98">
        <w:rPr>
          <w:rFonts w:eastAsia="Times New Roman" w:cs="Helvetica"/>
          <w:sz w:val="24"/>
          <w:szCs w:val="24"/>
          <w:lang w:eastAsia="ru-RU"/>
        </w:rPr>
        <w:t>инфографики</w:t>
      </w:r>
      <w:proofErr w:type="spellEnd"/>
      <w:r w:rsidRPr="00062C98">
        <w:rPr>
          <w:rFonts w:eastAsia="Times New Roman" w:cs="Helvetica"/>
          <w:sz w:val="24"/>
          <w:szCs w:val="24"/>
          <w:lang w:eastAsia="ru-RU"/>
        </w:rPr>
        <w:t xml:space="preserve">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062C98"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062C98">
        <w:rPr>
          <w:rFonts w:eastAsia="Times New Roman" w:cs="Helvetica"/>
          <w:color w:val="C00000"/>
          <w:sz w:val="40"/>
          <w:szCs w:val="24"/>
          <w:lang w:eastAsia="ru-RU"/>
        </w:rPr>
        <w:t>Целями конкурса является:</w:t>
      </w:r>
    </w:p>
    <w:p w:rsidR="00B045F8" w:rsidRPr="00062C98"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062C98">
        <w:rPr>
          <w:rFonts w:eastAsia="Times New Roman" w:cs="Helvetica"/>
          <w:sz w:val="24"/>
          <w:szCs w:val="24"/>
          <w:lang w:eastAsia="ru-RU"/>
        </w:rPr>
        <w:t>популяризация открытых финансовых данных;</w:t>
      </w:r>
    </w:p>
    <w:p w:rsidR="00B045F8" w:rsidRPr="00062C98"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062C98">
        <w:rPr>
          <w:rFonts w:eastAsia="Times New Roman" w:cs="Helvetica"/>
          <w:sz w:val="24"/>
          <w:szCs w:val="24"/>
          <w:lang w:eastAsia="ru-RU"/>
        </w:rPr>
        <w:t>вовлечение общества в деятельность по раскрытию и использованию финансовой информации;</w:t>
      </w:r>
    </w:p>
    <w:p w:rsidR="00B045F8" w:rsidRPr="00062C98" w:rsidRDefault="00B045F8" w:rsidP="00B045F8">
      <w:pPr>
        <w:numPr>
          <w:ilvl w:val="0"/>
          <w:numId w:val="18"/>
        </w:numPr>
        <w:shd w:val="clear" w:color="auto" w:fill="FFFFFF"/>
        <w:spacing w:after="0" w:line="240" w:lineRule="auto"/>
        <w:ind w:left="0"/>
        <w:textAlignment w:val="baseline"/>
        <w:rPr>
          <w:rFonts w:eastAsia="Times New Roman" w:cs="Helvetica"/>
          <w:sz w:val="24"/>
          <w:szCs w:val="24"/>
          <w:lang w:eastAsia="ru-RU"/>
        </w:rPr>
      </w:pPr>
      <w:r w:rsidRPr="00062C98">
        <w:rPr>
          <w:rFonts w:eastAsia="Times New Roman" w:cs="Helvetica"/>
          <w:sz w:val="24"/>
          <w:szCs w:val="24"/>
          <w:lang w:eastAsia="ru-RU"/>
        </w:rPr>
        <w:t>повышение востребованности публикуемых наборов открытых данных.</w:t>
      </w:r>
    </w:p>
    <w:p w:rsidR="00B045F8" w:rsidRPr="00062C98" w:rsidRDefault="00B045F8" w:rsidP="00B045F8">
      <w:pPr>
        <w:shd w:val="clear" w:color="auto" w:fill="FFFFFF"/>
        <w:spacing w:before="360" w:after="0" w:line="240" w:lineRule="auto"/>
        <w:textAlignment w:val="baseline"/>
        <w:rPr>
          <w:rFonts w:eastAsia="Times New Roman" w:cs="Helvetica"/>
          <w:sz w:val="24"/>
          <w:szCs w:val="24"/>
          <w:lang w:eastAsia="ru-RU"/>
        </w:rPr>
      </w:pPr>
      <w:r w:rsidRPr="00062C98">
        <w:rPr>
          <w:rFonts w:eastAsia="Times New Roman" w:cs="Helvetica"/>
          <w:color w:val="C00000"/>
          <w:sz w:val="40"/>
          <w:szCs w:val="24"/>
          <w:lang w:eastAsia="ru-RU"/>
        </w:rPr>
        <w:t>Для участия в конкурсе приглашаются</w:t>
      </w:r>
      <w:r w:rsidR="00A47AD9" w:rsidRPr="00062C98">
        <w:rPr>
          <w:rFonts w:eastAsia="Times New Roman" w:cs="Helvetica"/>
          <w:color w:val="C00000"/>
          <w:sz w:val="40"/>
          <w:szCs w:val="24"/>
          <w:lang w:eastAsia="ru-RU"/>
        </w:rPr>
        <w:t>:</w:t>
      </w:r>
      <w:r w:rsidRPr="00062C98">
        <w:rPr>
          <w:rFonts w:eastAsia="Times New Roman" w:cs="Helvetica"/>
          <w:color w:val="C00000"/>
          <w:sz w:val="24"/>
          <w:szCs w:val="24"/>
          <w:lang w:eastAsia="ru-RU"/>
        </w:rPr>
        <w:t xml:space="preserve"> </w:t>
      </w:r>
      <w:r w:rsidRPr="00062C98">
        <w:rPr>
          <w:rFonts w:eastAsia="Times New Roman" w:cs="Helvetica"/>
          <w:sz w:val="24"/>
          <w:szCs w:val="24"/>
          <w:lang w:eastAsia="ru-RU"/>
        </w:rPr>
        <w:t xml:space="preserve">IT – компании и </w:t>
      </w:r>
      <w:proofErr w:type="spellStart"/>
      <w:r w:rsidRPr="00062C98">
        <w:rPr>
          <w:rFonts w:eastAsia="Times New Roman" w:cs="Helvetica"/>
          <w:sz w:val="24"/>
          <w:szCs w:val="24"/>
          <w:lang w:eastAsia="ru-RU"/>
        </w:rPr>
        <w:t>фрилансеры</w:t>
      </w:r>
      <w:proofErr w:type="spellEnd"/>
      <w:r w:rsidRPr="00062C98">
        <w:rPr>
          <w:rFonts w:eastAsia="Times New Roman" w:cs="Helvetica"/>
          <w:sz w:val="24"/>
          <w:szCs w:val="24"/>
          <w:lang w:eastAsia="ru-RU"/>
        </w:rPr>
        <w:t>,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Pr="00062C98" w:rsidRDefault="00B045F8" w:rsidP="00B045F8">
      <w:pPr>
        <w:shd w:val="clear" w:color="auto" w:fill="FFFFFF"/>
        <w:spacing w:before="360" w:after="0" w:line="240" w:lineRule="auto"/>
        <w:textAlignment w:val="baseline"/>
        <w:rPr>
          <w:rFonts w:eastAsia="Times New Roman" w:cs="Helvetica"/>
          <w:sz w:val="24"/>
          <w:szCs w:val="24"/>
          <w:lang w:eastAsia="ru-RU"/>
        </w:rPr>
      </w:pPr>
      <w:r w:rsidRPr="00062C98">
        <w:rPr>
          <w:rFonts w:eastAsia="Times New Roman" w:cs="Helvetica"/>
          <w:sz w:val="24"/>
          <w:szCs w:val="24"/>
          <w:lang w:eastAsia="ru-RU"/>
        </w:rPr>
        <w:t xml:space="preserve">В рамках конкурса будут проводиться семинары, лекции и </w:t>
      </w:r>
      <w:proofErr w:type="spellStart"/>
      <w:r w:rsidRPr="00062C98">
        <w:rPr>
          <w:rFonts w:eastAsia="Times New Roman" w:cs="Helvetica"/>
          <w:sz w:val="24"/>
          <w:szCs w:val="24"/>
          <w:lang w:eastAsia="ru-RU"/>
        </w:rPr>
        <w:t>хакатоны</w:t>
      </w:r>
      <w:proofErr w:type="spellEnd"/>
      <w:r w:rsidRPr="00062C98">
        <w:rPr>
          <w:rFonts w:eastAsia="Times New Roman" w:cs="Helvetica"/>
          <w:sz w:val="24"/>
          <w:szCs w:val="24"/>
          <w:lang w:eastAsia="ru-RU"/>
        </w:rPr>
        <w:t xml:space="preserve">,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062C98" w:rsidRDefault="00B045F8" w:rsidP="00B045F8">
      <w:pPr>
        <w:shd w:val="clear" w:color="auto" w:fill="FFFFFF"/>
        <w:spacing w:before="360" w:after="0" w:line="240" w:lineRule="auto"/>
        <w:textAlignment w:val="baseline"/>
        <w:rPr>
          <w:rFonts w:eastAsia="Times New Roman" w:cs="Helvetica"/>
          <w:sz w:val="24"/>
          <w:szCs w:val="24"/>
          <w:lang w:eastAsia="ru-RU"/>
        </w:rPr>
      </w:pPr>
      <w:r w:rsidRPr="00062C98">
        <w:rPr>
          <w:rFonts w:eastAsia="Times New Roman" w:cs="Helvetica"/>
          <w:sz w:val="24"/>
          <w:szCs w:val="24"/>
          <w:lang w:eastAsia="ru-RU"/>
        </w:rPr>
        <w:t xml:space="preserve">Вся актуальная информация будет появляться на сайте конкурса </w:t>
      </w:r>
      <w:r w:rsidRPr="00062C98">
        <w:rPr>
          <w:rFonts w:eastAsia="Times New Roman" w:cs="Helvetica"/>
          <w:color w:val="C00000"/>
          <w:sz w:val="28"/>
          <w:szCs w:val="24"/>
          <w:lang w:eastAsia="ru-RU"/>
        </w:rPr>
        <w:t>www.budgetapps.ru.</w:t>
      </w:r>
      <w:r w:rsidRPr="00062C98">
        <w:rPr>
          <w:rFonts w:eastAsia="Times New Roman" w:cs="Helvetica"/>
          <w:sz w:val="28"/>
          <w:szCs w:val="24"/>
          <w:lang w:eastAsia="ru-RU"/>
        </w:rPr>
        <w:t xml:space="preserve"> </w:t>
      </w:r>
    </w:p>
    <w:p w:rsidR="00B045F8" w:rsidRPr="00062C98" w:rsidRDefault="00B045F8" w:rsidP="00B045F8">
      <w:pPr>
        <w:pStyle w:val="a4"/>
        <w:shd w:val="clear" w:color="auto" w:fill="FFFFFF"/>
        <w:spacing w:before="0" w:beforeAutospacing="0" w:after="0" w:afterAutospacing="0"/>
        <w:textAlignment w:val="baseline"/>
        <w:rPr>
          <w:rFonts w:ascii="Helvetica" w:hAnsi="Helvetica" w:cs="Helvetica"/>
        </w:rPr>
      </w:pPr>
    </w:p>
    <w:p w:rsidR="00EB64DE" w:rsidRPr="00062C98" w:rsidRDefault="00EB64DE" w:rsidP="00B045F8">
      <w:pPr>
        <w:ind w:left="426" w:hanging="426"/>
        <w:rPr>
          <w:sz w:val="48"/>
        </w:rPr>
      </w:pPr>
      <w:r w:rsidRPr="00062C98">
        <w:rPr>
          <w:sz w:val="48"/>
        </w:rPr>
        <w:br w:type="page"/>
      </w:r>
    </w:p>
    <w:p w:rsidR="00E22D82" w:rsidRPr="00062C98" w:rsidRDefault="007C6213" w:rsidP="007C6213">
      <w:pPr>
        <w:spacing w:after="0" w:line="240" w:lineRule="auto"/>
        <w:ind w:left="360"/>
        <w:rPr>
          <w:sz w:val="48"/>
        </w:rPr>
      </w:pPr>
      <w:bookmarkStart w:id="39" w:name="ссылки"/>
      <w:r w:rsidRPr="00062C98">
        <w:rPr>
          <w:sz w:val="48"/>
        </w:rPr>
        <w:lastRenderedPageBreak/>
        <w:t xml:space="preserve">5. </w:t>
      </w:r>
      <w:r w:rsidR="00C9269B" w:rsidRPr="00062C98">
        <w:rPr>
          <w:sz w:val="48"/>
        </w:rPr>
        <w:t>Государственные информационные ресурсы</w:t>
      </w:r>
    </w:p>
    <w:bookmarkEnd w:id="39"/>
    <w:p w:rsidR="00C9269B" w:rsidRPr="00062C98" w:rsidRDefault="00C9269B" w:rsidP="00C9269B">
      <w:pPr>
        <w:pStyle w:val="a5"/>
        <w:spacing w:after="0" w:line="240" w:lineRule="auto"/>
        <w:ind w:left="0"/>
        <w:rPr>
          <w:sz w:val="48"/>
        </w:rPr>
      </w:pPr>
    </w:p>
    <w:tbl>
      <w:tblPr>
        <w:tblStyle w:val="-511"/>
        <w:tblW w:w="9351" w:type="dxa"/>
        <w:tblLayout w:type="fixed"/>
        <w:tblLook w:val="0600" w:firstRow="0" w:lastRow="0" w:firstColumn="0" w:lastColumn="0" w:noHBand="1" w:noVBand="1"/>
      </w:tblPr>
      <w:tblGrid>
        <w:gridCol w:w="4957"/>
        <w:gridCol w:w="4394"/>
      </w:tblGrid>
      <w:tr w:rsidR="002D7F5D" w:rsidRPr="00062C98" w:rsidTr="00665C46">
        <w:trPr>
          <w:trHeight w:val="550"/>
        </w:trPr>
        <w:tc>
          <w:tcPr>
            <w:tcW w:w="4957" w:type="dxa"/>
            <w:hideMark/>
          </w:tcPr>
          <w:p w:rsidR="00C9269B" w:rsidRPr="00062C98" w:rsidRDefault="008D7431" w:rsidP="00665C46">
            <w:pPr>
              <w:pStyle w:val="a5"/>
              <w:ind w:left="29"/>
              <w:rPr>
                <w:color w:val="0070C0"/>
                <w:sz w:val="36"/>
                <w:szCs w:val="28"/>
              </w:rPr>
            </w:pPr>
            <w:hyperlink r:id="rId207" w:history="1">
              <w:r w:rsidR="00C9269B" w:rsidRPr="00062C98">
                <w:rPr>
                  <w:rStyle w:val="a7"/>
                  <w:color w:val="0070C0"/>
                  <w:sz w:val="36"/>
                  <w:szCs w:val="28"/>
                </w:rPr>
                <w:t>http://www.kremlin.ru/</w:t>
              </w:r>
            </w:hyperlink>
          </w:p>
        </w:tc>
        <w:tc>
          <w:tcPr>
            <w:tcW w:w="4394" w:type="dxa"/>
            <w:hideMark/>
          </w:tcPr>
          <w:p w:rsidR="00C9269B" w:rsidRPr="00062C98" w:rsidRDefault="00C9269B" w:rsidP="00C9269B">
            <w:pPr>
              <w:pStyle w:val="a5"/>
              <w:ind w:left="274"/>
              <w:rPr>
                <w:sz w:val="36"/>
                <w:szCs w:val="28"/>
              </w:rPr>
            </w:pPr>
            <w:r w:rsidRPr="00062C98">
              <w:rPr>
                <w:sz w:val="36"/>
                <w:szCs w:val="28"/>
              </w:rPr>
              <w:t>Президент Российской Федерации</w:t>
            </w:r>
          </w:p>
        </w:tc>
      </w:tr>
      <w:tr w:rsidR="002D7F5D" w:rsidRPr="00062C98" w:rsidTr="00665C46">
        <w:trPr>
          <w:trHeight w:val="550"/>
        </w:trPr>
        <w:tc>
          <w:tcPr>
            <w:tcW w:w="4957" w:type="dxa"/>
            <w:hideMark/>
          </w:tcPr>
          <w:p w:rsidR="00C9269B" w:rsidRPr="00062C98" w:rsidRDefault="008D7431" w:rsidP="00665C46">
            <w:pPr>
              <w:pStyle w:val="a5"/>
              <w:ind w:left="29"/>
              <w:rPr>
                <w:color w:val="0070C0"/>
                <w:sz w:val="36"/>
                <w:szCs w:val="28"/>
              </w:rPr>
            </w:pPr>
            <w:hyperlink r:id="rId208" w:history="1">
              <w:r w:rsidR="00C9269B" w:rsidRPr="00062C98">
                <w:rPr>
                  <w:rStyle w:val="a7"/>
                  <w:color w:val="0070C0"/>
                  <w:sz w:val="36"/>
                  <w:szCs w:val="28"/>
                </w:rPr>
                <w:t>http://www.minfin.ru/ru/</w:t>
              </w:r>
            </w:hyperlink>
          </w:p>
        </w:tc>
        <w:tc>
          <w:tcPr>
            <w:tcW w:w="4394" w:type="dxa"/>
            <w:hideMark/>
          </w:tcPr>
          <w:p w:rsidR="00C9269B" w:rsidRPr="00062C98" w:rsidRDefault="00C9269B" w:rsidP="00C9269B">
            <w:pPr>
              <w:pStyle w:val="a5"/>
              <w:ind w:left="274"/>
              <w:rPr>
                <w:sz w:val="36"/>
                <w:szCs w:val="28"/>
              </w:rPr>
            </w:pPr>
            <w:r w:rsidRPr="00062C98">
              <w:rPr>
                <w:sz w:val="36"/>
                <w:szCs w:val="28"/>
              </w:rPr>
              <w:t>Министерство финансов Российской Федерации</w:t>
            </w:r>
          </w:p>
        </w:tc>
      </w:tr>
      <w:tr w:rsidR="002D7F5D" w:rsidRPr="00062C98" w:rsidTr="00665C46">
        <w:trPr>
          <w:trHeight w:val="883"/>
        </w:trPr>
        <w:tc>
          <w:tcPr>
            <w:tcW w:w="4957" w:type="dxa"/>
            <w:hideMark/>
          </w:tcPr>
          <w:p w:rsidR="00C9269B" w:rsidRPr="00062C98" w:rsidRDefault="008D7431" w:rsidP="00665C46">
            <w:pPr>
              <w:pStyle w:val="a5"/>
              <w:ind w:left="29"/>
              <w:rPr>
                <w:color w:val="0070C0"/>
                <w:sz w:val="36"/>
                <w:szCs w:val="28"/>
              </w:rPr>
            </w:pPr>
            <w:hyperlink r:id="rId209" w:history="1">
              <w:r w:rsidR="00C9269B" w:rsidRPr="00062C98">
                <w:rPr>
                  <w:rStyle w:val="a7"/>
                  <w:color w:val="0070C0"/>
                  <w:sz w:val="36"/>
                  <w:szCs w:val="28"/>
                </w:rPr>
                <w:t>http://e-mordovia</w:t>
              </w:r>
            </w:hyperlink>
            <w:hyperlink r:id="rId210" w:history="1">
              <w:r w:rsidR="00C9269B" w:rsidRPr="00062C98">
                <w:rPr>
                  <w:rStyle w:val="a7"/>
                  <w:color w:val="0070C0"/>
                  <w:sz w:val="36"/>
                  <w:szCs w:val="28"/>
                  <w:lang w:val="en-US"/>
                </w:rPr>
                <w:t>.</w:t>
              </w:r>
            </w:hyperlink>
            <w:hyperlink r:id="rId211" w:history="1">
              <w:proofErr w:type="spellStart"/>
              <w:r w:rsidR="00C9269B" w:rsidRPr="00062C98">
                <w:rPr>
                  <w:rStyle w:val="a7"/>
                  <w:color w:val="0070C0"/>
                  <w:sz w:val="36"/>
                  <w:szCs w:val="28"/>
                </w:rPr>
                <w:t>ru</w:t>
              </w:r>
              <w:proofErr w:type="spellEnd"/>
            </w:hyperlink>
            <w:hyperlink r:id="rId212" w:history="1">
              <w:r w:rsidR="00C9269B" w:rsidRPr="00062C98">
                <w:rPr>
                  <w:rStyle w:val="a7"/>
                  <w:color w:val="0070C0"/>
                  <w:sz w:val="36"/>
                  <w:szCs w:val="28"/>
                </w:rPr>
                <w:t>/</w:t>
              </w:r>
            </w:hyperlink>
          </w:p>
        </w:tc>
        <w:tc>
          <w:tcPr>
            <w:tcW w:w="4394" w:type="dxa"/>
            <w:hideMark/>
          </w:tcPr>
          <w:p w:rsidR="00C9269B" w:rsidRPr="00062C98" w:rsidRDefault="00C9269B" w:rsidP="00C9269B">
            <w:pPr>
              <w:pStyle w:val="a5"/>
              <w:ind w:left="274"/>
              <w:rPr>
                <w:sz w:val="36"/>
                <w:szCs w:val="28"/>
              </w:rPr>
            </w:pPr>
            <w:r w:rsidRPr="00062C98">
              <w:rPr>
                <w:sz w:val="36"/>
                <w:szCs w:val="28"/>
              </w:rPr>
              <w:t>Официальный сайт органов государственной власти Республики Мордовия</w:t>
            </w:r>
          </w:p>
        </w:tc>
      </w:tr>
      <w:tr w:rsidR="002D7F5D" w:rsidRPr="00062C98" w:rsidTr="00665C46">
        <w:trPr>
          <w:trHeight w:val="550"/>
        </w:trPr>
        <w:tc>
          <w:tcPr>
            <w:tcW w:w="4957" w:type="dxa"/>
            <w:hideMark/>
          </w:tcPr>
          <w:p w:rsidR="00C9269B" w:rsidRPr="00062C98" w:rsidRDefault="008D7431" w:rsidP="00665C46">
            <w:pPr>
              <w:pStyle w:val="a5"/>
              <w:ind w:left="29"/>
              <w:rPr>
                <w:color w:val="0070C0"/>
                <w:sz w:val="36"/>
                <w:szCs w:val="28"/>
              </w:rPr>
            </w:pPr>
            <w:hyperlink r:id="rId213" w:history="1">
              <w:r w:rsidR="00C9269B" w:rsidRPr="00062C98">
                <w:rPr>
                  <w:rStyle w:val="a7"/>
                  <w:color w:val="0070C0"/>
                  <w:sz w:val="36"/>
                  <w:szCs w:val="28"/>
                </w:rPr>
                <w:t>http://minfinrm</w:t>
              </w:r>
            </w:hyperlink>
            <w:hyperlink r:id="rId214" w:history="1">
              <w:r w:rsidR="00C9269B" w:rsidRPr="00062C98">
                <w:rPr>
                  <w:rStyle w:val="a7"/>
                  <w:color w:val="0070C0"/>
                  <w:sz w:val="36"/>
                  <w:szCs w:val="28"/>
                  <w:lang w:val="en-US"/>
                </w:rPr>
                <w:t>.</w:t>
              </w:r>
            </w:hyperlink>
            <w:hyperlink r:id="rId215" w:history="1">
              <w:proofErr w:type="spellStart"/>
              <w:r w:rsidR="00C9269B" w:rsidRPr="00062C98">
                <w:rPr>
                  <w:rStyle w:val="a7"/>
                  <w:color w:val="0070C0"/>
                  <w:sz w:val="36"/>
                  <w:szCs w:val="28"/>
                </w:rPr>
                <w:t>ru</w:t>
              </w:r>
              <w:proofErr w:type="spellEnd"/>
              <w:r w:rsidR="00C9269B" w:rsidRPr="00062C98">
                <w:rPr>
                  <w:rStyle w:val="a7"/>
                  <w:color w:val="0070C0"/>
                  <w:sz w:val="36"/>
                  <w:szCs w:val="28"/>
                </w:rPr>
                <w:t>/</w:t>
              </w:r>
            </w:hyperlink>
          </w:p>
        </w:tc>
        <w:tc>
          <w:tcPr>
            <w:tcW w:w="4394" w:type="dxa"/>
            <w:hideMark/>
          </w:tcPr>
          <w:p w:rsidR="00C9269B" w:rsidRPr="00062C98" w:rsidRDefault="00C9269B" w:rsidP="00C9269B">
            <w:pPr>
              <w:pStyle w:val="a5"/>
              <w:ind w:left="274"/>
              <w:rPr>
                <w:sz w:val="36"/>
                <w:szCs w:val="28"/>
              </w:rPr>
            </w:pPr>
            <w:r w:rsidRPr="00062C98">
              <w:rPr>
                <w:sz w:val="36"/>
                <w:szCs w:val="28"/>
              </w:rPr>
              <w:t>Министерство финансов Республики Мордовия</w:t>
            </w:r>
          </w:p>
        </w:tc>
      </w:tr>
      <w:tr w:rsidR="002D7F5D" w:rsidRPr="00062C98" w:rsidTr="00665C46">
        <w:trPr>
          <w:trHeight w:val="953"/>
        </w:trPr>
        <w:tc>
          <w:tcPr>
            <w:tcW w:w="4957" w:type="dxa"/>
            <w:hideMark/>
          </w:tcPr>
          <w:p w:rsidR="00C9269B" w:rsidRPr="00062C98" w:rsidRDefault="008D7431" w:rsidP="00665C46">
            <w:pPr>
              <w:pStyle w:val="a5"/>
              <w:ind w:left="29"/>
              <w:rPr>
                <w:color w:val="0070C0"/>
                <w:sz w:val="36"/>
                <w:szCs w:val="28"/>
              </w:rPr>
            </w:pPr>
            <w:hyperlink r:id="rId216" w:history="1">
              <w:r w:rsidR="00C9269B" w:rsidRPr="00062C98">
                <w:rPr>
                  <w:rStyle w:val="a7"/>
                  <w:color w:val="0070C0"/>
                  <w:sz w:val="36"/>
                  <w:szCs w:val="28"/>
                </w:rPr>
                <w:t>http://gosuslugi.e-mordovia</w:t>
              </w:r>
            </w:hyperlink>
            <w:hyperlink r:id="rId217" w:history="1">
              <w:r w:rsidR="00C9269B" w:rsidRPr="00062C98">
                <w:rPr>
                  <w:rStyle w:val="a7"/>
                  <w:color w:val="0070C0"/>
                  <w:sz w:val="36"/>
                  <w:szCs w:val="28"/>
                </w:rPr>
                <w:t>.</w:t>
              </w:r>
            </w:hyperlink>
            <w:hyperlink r:id="rId218" w:history="1">
              <w:r w:rsidR="00C9269B" w:rsidRPr="00062C98">
                <w:rPr>
                  <w:rStyle w:val="a7"/>
                  <w:color w:val="0070C0"/>
                  <w:sz w:val="36"/>
                  <w:szCs w:val="28"/>
                </w:rPr>
                <w:t>ru/web/guest/service</w:t>
              </w:r>
            </w:hyperlink>
          </w:p>
        </w:tc>
        <w:tc>
          <w:tcPr>
            <w:tcW w:w="4394" w:type="dxa"/>
            <w:hideMark/>
          </w:tcPr>
          <w:p w:rsidR="00C9269B" w:rsidRPr="00062C98" w:rsidRDefault="00C9269B" w:rsidP="00C9269B">
            <w:pPr>
              <w:pStyle w:val="a5"/>
              <w:ind w:left="274"/>
              <w:rPr>
                <w:sz w:val="36"/>
                <w:szCs w:val="28"/>
              </w:rPr>
            </w:pPr>
            <w:r w:rsidRPr="00062C98">
              <w:rPr>
                <w:sz w:val="36"/>
                <w:szCs w:val="28"/>
              </w:rPr>
              <w:t>Портал государственных и муниципальных услуг Республики Мордовия</w:t>
            </w:r>
          </w:p>
        </w:tc>
      </w:tr>
      <w:tr w:rsidR="002D7F5D" w:rsidRPr="00062C98" w:rsidTr="00665C46">
        <w:trPr>
          <w:trHeight w:val="550"/>
        </w:trPr>
        <w:tc>
          <w:tcPr>
            <w:tcW w:w="4957" w:type="dxa"/>
            <w:hideMark/>
          </w:tcPr>
          <w:p w:rsidR="00C9269B" w:rsidRPr="00062C98" w:rsidRDefault="008D7431" w:rsidP="00665C46">
            <w:pPr>
              <w:pStyle w:val="a5"/>
              <w:ind w:left="29"/>
              <w:rPr>
                <w:color w:val="0070C0"/>
                <w:sz w:val="36"/>
                <w:szCs w:val="28"/>
              </w:rPr>
            </w:pPr>
            <w:hyperlink r:id="rId219" w:history="1">
              <w:r w:rsidR="00C9269B" w:rsidRPr="00062C98">
                <w:rPr>
                  <w:rStyle w:val="a7"/>
                  <w:color w:val="0070C0"/>
                  <w:sz w:val="36"/>
                  <w:szCs w:val="28"/>
                </w:rPr>
                <w:t>http://www</w:t>
              </w:r>
            </w:hyperlink>
            <w:hyperlink r:id="rId220" w:history="1">
              <w:r w:rsidR="00C9269B" w:rsidRPr="00062C98">
                <w:rPr>
                  <w:rStyle w:val="a7"/>
                  <w:color w:val="0070C0"/>
                  <w:sz w:val="36"/>
                  <w:szCs w:val="28"/>
                </w:rPr>
                <w:t>.</w:t>
              </w:r>
            </w:hyperlink>
            <w:hyperlink r:id="rId221" w:history="1">
              <w:r w:rsidR="00C9269B" w:rsidRPr="00062C98">
                <w:rPr>
                  <w:rStyle w:val="a7"/>
                  <w:color w:val="0070C0"/>
                  <w:sz w:val="36"/>
                  <w:szCs w:val="28"/>
                </w:rPr>
                <w:t>budget.gov</w:t>
              </w:r>
            </w:hyperlink>
            <w:hyperlink r:id="rId222" w:history="1">
              <w:r w:rsidR="00C9269B" w:rsidRPr="00062C98">
                <w:rPr>
                  <w:rStyle w:val="a7"/>
                  <w:color w:val="0070C0"/>
                  <w:sz w:val="36"/>
                  <w:szCs w:val="28"/>
                </w:rPr>
                <w:t>.</w:t>
              </w:r>
            </w:hyperlink>
            <w:hyperlink r:id="rId223" w:history="1">
              <w:r w:rsidR="00C9269B" w:rsidRPr="00062C98">
                <w:rPr>
                  <w:rStyle w:val="a7"/>
                  <w:color w:val="0070C0"/>
                  <w:sz w:val="36"/>
                  <w:szCs w:val="28"/>
                </w:rPr>
                <w:t>ru/</w:t>
              </w:r>
            </w:hyperlink>
          </w:p>
        </w:tc>
        <w:tc>
          <w:tcPr>
            <w:tcW w:w="4394" w:type="dxa"/>
            <w:hideMark/>
          </w:tcPr>
          <w:p w:rsidR="00C9269B" w:rsidRPr="00062C98" w:rsidRDefault="00C9269B" w:rsidP="00C9269B">
            <w:pPr>
              <w:pStyle w:val="a5"/>
              <w:ind w:left="274"/>
              <w:rPr>
                <w:sz w:val="36"/>
                <w:szCs w:val="28"/>
              </w:rPr>
            </w:pPr>
            <w:r w:rsidRPr="00062C98">
              <w:rPr>
                <w:sz w:val="36"/>
                <w:szCs w:val="28"/>
              </w:rPr>
              <w:t>Электронный бюджет</w:t>
            </w:r>
          </w:p>
        </w:tc>
      </w:tr>
      <w:tr w:rsidR="002D7F5D" w:rsidRPr="00062C98" w:rsidTr="00665C46">
        <w:trPr>
          <w:trHeight w:val="745"/>
        </w:trPr>
        <w:tc>
          <w:tcPr>
            <w:tcW w:w="4957" w:type="dxa"/>
            <w:hideMark/>
          </w:tcPr>
          <w:p w:rsidR="00C9269B" w:rsidRPr="00062C98" w:rsidRDefault="004B684E" w:rsidP="00665C46">
            <w:pPr>
              <w:pStyle w:val="a5"/>
              <w:ind w:left="29"/>
              <w:rPr>
                <w:color w:val="0070C0"/>
                <w:sz w:val="36"/>
                <w:szCs w:val="28"/>
              </w:rPr>
            </w:pPr>
            <w:r w:rsidRPr="00062C98">
              <w:rPr>
                <w:rStyle w:val="a7"/>
                <w:color w:val="0070C0"/>
                <w:sz w:val="36"/>
                <w:szCs w:val="28"/>
              </w:rPr>
              <w:t>http://programs.gov.ru/Portal/</w:t>
            </w:r>
          </w:p>
        </w:tc>
        <w:tc>
          <w:tcPr>
            <w:tcW w:w="4394" w:type="dxa"/>
            <w:hideMark/>
          </w:tcPr>
          <w:p w:rsidR="00C9269B" w:rsidRPr="00062C98" w:rsidRDefault="00C9269B" w:rsidP="00C9269B">
            <w:pPr>
              <w:pStyle w:val="a5"/>
              <w:ind w:left="274"/>
              <w:rPr>
                <w:sz w:val="36"/>
                <w:szCs w:val="28"/>
              </w:rPr>
            </w:pPr>
            <w:r w:rsidRPr="00062C98">
              <w:rPr>
                <w:sz w:val="36"/>
                <w:szCs w:val="28"/>
              </w:rPr>
              <w:t>Портал государственных программ Российской Федерации</w:t>
            </w:r>
          </w:p>
        </w:tc>
      </w:tr>
      <w:tr w:rsidR="002D7F5D" w:rsidRPr="00062C98" w:rsidTr="00665C46">
        <w:trPr>
          <w:trHeight w:val="550"/>
        </w:trPr>
        <w:tc>
          <w:tcPr>
            <w:tcW w:w="4957" w:type="dxa"/>
            <w:hideMark/>
          </w:tcPr>
          <w:p w:rsidR="00C9269B" w:rsidRPr="00062C98" w:rsidRDefault="008D7431" w:rsidP="00665C46">
            <w:pPr>
              <w:pStyle w:val="a5"/>
              <w:ind w:left="29"/>
              <w:rPr>
                <w:color w:val="0070C0"/>
                <w:sz w:val="36"/>
                <w:szCs w:val="28"/>
              </w:rPr>
            </w:pPr>
            <w:hyperlink r:id="rId224" w:history="1">
              <w:r w:rsidR="00C9269B" w:rsidRPr="00062C98">
                <w:rPr>
                  <w:rStyle w:val="a7"/>
                  <w:color w:val="0070C0"/>
                  <w:sz w:val="36"/>
                  <w:szCs w:val="28"/>
                </w:rPr>
                <w:t>http://budcodex.ru/</w:t>
              </w:r>
            </w:hyperlink>
          </w:p>
        </w:tc>
        <w:tc>
          <w:tcPr>
            <w:tcW w:w="4394" w:type="dxa"/>
            <w:hideMark/>
          </w:tcPr>
          <w:p w:rsidR="00C9269B" w:rsidRPr="00062C98" w:rsidRDefault="00C9269B" w:rsidP="00C9269B">
            <w:pPr>
              <w:pStyle w:val="a5"/>
              <w:ind w:left="274"/>
              <w:rPr>
                <w:sz w:val="36"/>
                <w:szCs w:val="28"/>
              </w:rPr>
            </w:pPr>
            <w:r w:rsidRPr="00062C98">
              <w:rPr>
                <w:sz w:val="36"/>
                <w:szCs w:val="28"/>
              </w:rPr>
              <w:t>Бюджетный кодекс</w:t>
            </w:r>
            <w:r w:rsidR="009D2030" w:rsidRPr="00062C98">
              <w:rPr>
                <w:sz w:val="36"/>
                <w:szCs w:val="28"/>
              </w:rPr>
              <w:t xml:space="preserve"> Российской Федерации</w:t>
            </w:r>
          </w:p>
        </w:tc>
      </w:tr>
      <w:tr w:rsidR="002D7F5D" w:rsidRPr="00062C98" w:rsidTr="00665C46">
        <w:trPr>
          <w:trHeight w:val="550"/>
        </w:trPr>
        <w:tc>
          <w:tcPr>
            <w:tcW w:w="4957" w:type="dxa"/>
            <w:hideMark/>
          </w:tcPr>
          <w:p w:rsidR="00C9269B" w:rsidRPr="00062C98" w:rsidRDefault="008D7431" w:rsidP="00665C46">
            <w:pPr>
              <w:pStyle w:val="a5"/>
              <w:ind w:left="29"/>
              <w:rPr>
                <w:color w:val="0070C0"/>
                <w:sz w:val="36"/>
                <w:szCs w:val="28"/>
              </w:rPr>
            </w:pPr>
            <w:hyperlink r:id="rId225" w:history="1">
              <w:r w:rsidR="00C9269B" w:rsidRPr="00062C98">
                <w:rPr>
                  <w:rStyle w:val="a7"/>
                  <w:color w:val="0070C0"/>
                  <w:sz w:val="36"/>
                  <w:szCs w:val="28"/>
                </w:rPr>
                <w:t>http://ifin</w:t>
              </w:r>
            </w:hyperlink>
            <w:hyperlink r:id="rId226" w:history="1">
              <w:proofErr w:type="spellStart"/>
              <w:r w:rsidR="00C9269B" w:rsidRPr="00062C98">
                <w:rPr>
                  <w:rStyle w:val="a7"/>
                  <w:color w:val="0070C0"/>
                  <w:sz w:val="36"/>
                  <w:szCs w:val="28"/>
                  <w:lang w:val="en-US"/>
                </w:rPr>
                <w:t>mon</w:t>
              </w:r>
              <w:proofErr w:type="spellEnd"/>
            </w:hyperlink>
            <w:hyperlink r:id="rId227" w:history="1">
              <w:r w:rsidR="00C9269B" w:rsidRPr="00062C98">
                <w:rPr>
                  <w:rStyle w:val="a7"/>
                  <w:color w:val="0070C0"/>
                  <w:sz w:val="36"/>
                  <w:szCs w:val="28"/>
                </w:rPr>
                <w:t>.</w:t>
              </w:r>
              <w:proofErr w:type="spellStart"/>
            </w:hyperlink>
            <w:hyperlink r:id="rId228" w:history="1">
              <w:r w:rsidR="00C9269B" w:rsidRPr="00062C98">
                <w:rPr>
                  <w:rStyle w:val="a7"/>
                  <w:color w:val="0070C0"/>
                  <w:sz w:val="36"/>
                  <w:szCs w:val="28"/>
                </w:rPr>
                <w:t>ru</w:t>
              </w:r>
              <w:proofErr w:type="spellEnd"/>
            </w:hyperlink>
            <w:hyperlink r:id="rId229" w:history="1">
              <w:r w:rsidR="00C9269B" w:rsidRPr="00062C98">
                <w:rPr>
                  <w:rStyle w:val="a7"/>
                  <w:color w:val="0070C0"/>
                  <w:sz w:val="36"/>
                  <w:szCs w:val="28"/>
                </w:rPr>
                <w:t>/</w:t>
              </w:r>
            </w:hyperlink>
          </w:p>
        </w:tc>
        <w:tc>
          <w:tcPr>
            <w:tcW w:w="4394" w:type="dxa"/>
            <w:hideMark/>
          </w:tcPr>
          <w:p w:rsidR="00C9269B" w:rsidRPr="00062C98" w:rsidRDefault="00C9269B" w:rsidP="00C9269B">
            <w:pPr>
              <w:pStyle w:val="a5"/>
              <w:ind w:left="274"/>
              <w:rPr>
                <w:sz w:val="36"/>
                <w:szCs w:val="28"/>
              </w:rPr>
            </w:pPr>
            <w:r w:rsidRPr="00062C98">
              <w:rPr>
                <w:sz w:val="36"/>
                <w:szCs w:val="28"/>
                <w:lang w:val="en-US"/>
              </w:rPr>
              <w:t>i</w:t>
            </w:r>
            <w:r w:rsidRPr="00062C98">
              <w:rPr>
                <w:sz w:val="36"/>
                <w:szCs w:val="28"/>
              </w:rPr>
              <w:t>Мониторинг</w:t>
            </w:r>
          </w:p>
        </w:tc>
      </w:tr>
      <w:tr w:rsidR="002D7F5D" w:rsidRPr="00062C98" w:rsidTr="00665C46">
        <w:trPr>
          <w:trHeight w:val="550"/>
        </w:trPr>
        <w:tc>
          <w:tcPr>
            <w:tcW w:w="4957" w:type="dxa"/>
          </w:tcPr>
          <w:p w:rsidR="00491BCE" w:rsidRPr="00062C98" w:rsidRDefault="00491BCE" w:rsidP="00665C46">
            <w:pPr>
              <w:pStyle w:val="a5"/>
              <w:ind w:left="29"/>
              <w:rPr>
                <w:rStyle w:val="a7"/>
                <w:color w:val="0070C0"/>
                <w:sz w:val="36"/>
                <w:szCs w:val="28"/>
              </w:rPr>
            </w:pPr>
            <w:r w:rsidRPr="00062C98">
              <w:rPr>
                <w:rStyle w:val="a7"/>
                <w:color w:val="0070C0"/>
                <w:sz w:val="36"/>
                <w:szCs w:val="28"/>
              </w:rPr>
              <w:t>http://www.budgetapps.ru/contest#intro</w:t>
            </w:r>
          </w:p>
        </w:tc>
        <w:tc>
          <w:tcPr>
            <w:tcW w:w="4394" w:type="dxa"/>
          </w:tcPr>
          <w:p w:rsidR="00491BCE" w:rsidRPr="00062C98" w:rsidRDefault="00491BCE" w:rsidP="00C9269B">
            <w:pPr>
              <w:pStyle w:val="a5"/>
              <w:ind w:left="274"/>
              <w:rPr>
                <w:rStyle w:val="a7"/>
                <w:color w:val="auto"/>
                <w:sz w:val="36"/>
              </w:rPr>
            </w:pPr>
            <w:r w:rsidRPr="00062C98">
              <w:rPr>
                <w:sz w:val="36"/>
                <w:szCs w:val="28"/>
              </w:rPr>
              <w:t xml:space="preserve">Сайт ежегодного конкурса по открытым государственным финансовым данным </w:t>
            </w:r>
            <w:proofErr w:type="spellStart"/>
            <w:r w:rsidRPr="00062C98">
              <w:rPr>
                <w:sz w:val="36"/>
                <w:szCs w:val="28"/>
                <w:lang w:val="en-US"/>
              </w:rPr>
              <w:t>BudgetApps</w:t>
            </w:r>
            <w:proofErr w:type="spellEnd"/>
          </w:p>
        </w:tc>
      </w:tr>
    </w:tbl>
    <w:p w:rsidR="00D43541" w:rsidRPr="00062C98" w:rsidRDefault="00D43541" w:rsidP="00C9269B">
      <w:pPr>
        <w:pStyle w:val="a5"/>
        <w:spacing w:after="0" w:line="240" w:lineRule="auto"/>
        <w:ind w:left="0"/>
        <w:rPr>
          <w:sz w:val="48"/>
        </w:rPr>
      </w:pPr>
    </w:p>
    <w:p w:rsidR="00D43541" w:rsidRPr="00062C98" w:rsidRDefault="00D43541">
      <w:pPr>
        <w:rPr>
          <w:sz w:val="48"/>
        </w:rPr>
      </w:pPr>
      <w:r w:rsidRPr="00062C98">
        <w:rPr>
          <w:sz w:val="48"/>
        </w:rPr>
        <w:br w:type="page"/>
      </w:r>
    </w:p>
    <w:p w:rsidR="00C9269B" w:rsidRPr="00062C98" w:rsidRDefault="007C6213" w:rsidP="007C6213">
      <w:pPr>
        <w:spacing w:after="0" w:line="240" w:lineRule="auto"/>
        <w:ind w:left="360"/>
        <w:rPr>
          <w:sz w:val="48"/>
        </w:rPr>
      </w:pPr>
      <w:bookmarkStart w:id="40" w:name="контакты"/>
      <w:r w:rsidRPr="00062C98">
        <w:rPr>
          <w:sz w:val="48"/>
        </w:rPr>
        <w:lastRenderedPageBreak/>
        <w:t xml:space="preserve">6. </w:t>
      </w:r>
      <w:r w:rsidR="00D43541" w:rsidRPr="00062C98">
        <w:rPr>
          <w:sz w:val="48"/>
        </w:rPr>
        <w:t>Контактные данные</w:t>
      </w:r>
    </w:p>
    <w:bookmarkEnd w:id="40"/>
    <w:p w:rsidR="00D43541" w:rsidRPr="00062C98" w:rsidRDefault="00D43541" w:rsidP="00D43541">
      <w:pPr>
        <w:pStyle w:val="a5"/>
        <w:spacing w:after="0" w:line="240" w:lineRule="auto"/>
        <w:rPr>
          <w:sz w:val="48"/>
        </w:rPr>
      </w:pPr>
    </w:p>
    <w:p w:rsidR="00C80631" w:rsidRPr="00062C98" w:rsidRDefault="007C0C81" w:rsidP="00D43541">
      <w:pPr>
        <w:pStyle w:val="a5"/>
        <w:numPr>
          <w:ilvl w:val="0"/>
          <w:numId w:val="10"/>
        </w:numPr>
        <w:rPr>
          <w:sz w:val="48"/>
        </w:rPr>
      </w:pPr>
      <w:r w:rsidRPr="00062C98">
        <w:rPr>
          <w:sz w:val="48"/>
        </w:rPr>
        <w:t>Телефон: 8 (8342) 29-53-00 (приемная)</w:t>
      </w:r>
    </w:p>
    <w:p w:rsidR="00C80631" w:rsidRPr="00062C98" w:rsidRDefault="007C0C81" w:rsidP="00D43541">
      <w:pPr>
        <w:pStyle w:val="a5"/>
        <w:numPr>
          <w:ilvl w:val="0"/>
          <w:numId w:val="10"/>
        </w:numPr>
        <w:rPr>
          <w:sz w:val="48"/>
        </w:rPr>
      </w:pPr>
      <w:r w:rsidRPr="00062C98">
        <w:rPr>
          <w:sz w:val="48"/>
        </w:rPr>
        <w:t>Факс: 8 (8342) 29-53-85</w:t>
      </w:r>
    </w:p>
    <w:p w:rsidR="00C80631" w:rsidRPr="00062C98" w:rsidRDefault="007C0C81" w:rsidP="00D43541">
      <w:pPr>
        <w:pStyle w:val="a5"/>
        <w:numPr>
          <w:ilvl w:val="0"/>
          <w:numId w:val="10"/>
        </w:numPr>
        <w:rPr>
          <w:sz w:val="48"/>
        </w:rPr>
      </w:pPr>
      <w:r w:rsidRPr="00062C98">
        <w:rPr>
          <w:sz w:val="48"/>
          <w:lang w:val="en-US"/>
        </w:rPr>
        <w:t>E-mail</w:t>
      </w:r>
      <w:r w:rsidRPr="00062C98">
        <w:rPr>
          <w:sz w:val="48"/>
        </w:rPr>
        <w:t xml:space="preserve">: </w:t>
      </w:r>
      <w:hyperlink r:id="rId230" w:history="1">
        <w:r w:rsidRPr="00062C98">
          <w:rPr>
            <w:rStyle w:val="a7"/>
            <w:color w:val="0070C0"/>
            <w:sz w:val="48"/>
            <w:lang w:val="en-US"/>
          </w:rPr>
          <w:t>minfin@moris.ru</w:t>
        </w:r>
      </w:hyperlink>
    </w:p>
    <w:p w:rsidR="00D43541" w:rsidRPr="00062C98" w:rsidRDefault="00816EF4" w:rsidP="00D43541">
      <w:pPr>
        <w:pStyle w:val="a5"/>
        <w:numPr>
          <w:ilvl w:val="0"/>
          <w:numId w:val="10"/>
        </w:numPr>
        <w:rPr>
          <w:sz w:val="48"/>
        </w:rPr>
      </w:pPr>
      <w:r w:rsidRPr="00062C98">
        <w:rPr>
          <w:sz w:val="48"/>
        </w:rPr>
        <w:t>Адрес: 430005, г. Саранск, ул. </w:t>
      </w:r>
      <w:proofErr w:type="gramStart"/>
      <w:r w:rsidR="007C0C81" w:rsidRPr="00062C98">
        <w:rPr>
          <w:sz w:val="48"/>
        </w:rPr>
        <w:t>Коммунистическая</w:t>
      </w:r>
      <w:proofErr w:type="gramEnd"/>
      <w:r w:rsidR="007C0C81" w:rsidRPr="00062C98">
        <w:rPr>
          <w:sz w:val="48"/>
        </w:rPr>
        <w:t>, д. 33/1</w:t>
      </w:r>
    </w:p>
    <w:sectPr w:rsidR="00D43541" w:rsidRPr="00062C98" w:rsidSect="00607271">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271" w:rsidRDefault="00607271" w:rsidP="00E22D82">
      <w:pPr>
        <w:spacing w:after="0" w:line="240" w:lineRule="auto"/>
      </w:pPr>
      <w:r>
        <w:separator/>
      </w:r>
    </w:p>
  </w:endnote>
  <w:endnote w:type="continuationSeparator" w:id="0">
    <w:p w:rsidR="00607271" w:rsidRDefault="00607271" w:rsidP="00E2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271" w:rsidRDefault="00607271" w:rsidP="00E22D82">
      <w:pPr>
        <w:spacing w:after="0" w:line="240" w:lineRule="auto"/>
      </w:pPr>
      <w:r>
        <w:separator/>
      </w:r>
    </w:p>
  </w:footnote>
  <w:footnote w:type="continuationSeparator" w:id="0">
    <w:p w:rsidR="00607271" w:rsidRDefault="00607271" w:rsidP="00E2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B4391"/>
    <w:multiLevelType w:val="hybridMultilevel"/>
    <w:tmpl w:val="0A98BA2A"/>
    <w:lvl w:ilvl="0" w:tplc="FA02B29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AF3DEA"/>
    <w:multiLevelType w:val="hybridMultilevel"/>
    <w:tmpl w:val="0AFE0B64"/>
    <w:lvl w:ilvl="0" w:tplc="DC3A33A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6">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8">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19">
    <w:nsid w:val="51AF77EA"/>
    <w:multiLevelType w:val="hybridMultilevel"/>
    <w:tmpl w:val="D9481C32"/>
    <w:lvl w:ilvl="0" w:tplc="F74243A8">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C6D6268"/>
    <w:multiLevelType w:val="hybridMultilevel"/>
    <w:tmpl w:val="E2E28B0E"/>
    <w:lvl w:ilvl="0" w:tplc="59A0BD2C">
      <w:start w:val="201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7">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8">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C8D0814"/>
    <w:multiLevelType w:val="hybridMultilevel"/>
    <w:tmpl w:val="0FDA6BD2"/>
    <w:lvl w:ilvl="0" w:tplc="B150DCD2">
      <w:start w:val="1"/>
      <w:numFmt w:val="bullet"/>
      <w:lvlText w:val="•"/>
      <w:lvlJc w:val="left"/>
      <w:pPr>
        <w:tabs>
          <w:tab w:val="num" w:pos="720"/>
        </w:tabs>
        <w:ind w:left="720" w:hanging="360"/>
      </w:pPr>
      <w:rPr>
        <w:rFonts w:ascii="Arial" w:hAnsi="Arial" w:hint="default"/>
        <w:color w:val="auto"/>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31">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8"/>
  </w:num>
  <w:num w:numId="2">
    <w:abstractNumId w:val="15"/>
  </w:num>
  <w:num w:numId="3">
    <w:abstractNumId w:val="22"/>
  </w:num>
  <w:num w:numId="4">
    <w:abstractNumId w:val="29"/>
  </w:num>
  <w:num w:numId="5">
    <w:abstractNumId w:val="6"/>
  </w:num>
  <w:num w:numId="6">
    <w:abstractNumId w:val="31"/>
  </w:num>
  <w:num w:numId="7">
    <w:abstractNumId w:val="1"/>
  </w:num>
  <w:num w:numId="8">
    <w:abstractNumId w:val="19"/>
  </w:num>
  <w:num w:numId="9">
    <w:abstractNumId w:val="9"/>
  </w:num>
  <w:num w:numId="10">
    <w:abstractNumId w:val="30"/>
  </w:num>
  <w:num w:numId="11">
    <w:abstractNumId w:val="26"/>
  </w:num>
  <w:num w:numId="12">
    <w:abstractNumId w:val="17"/>
  </w:num>
  <w:num w:numId="13">
    <w:abstractNumId w:val="27"/>
  </w:num>
  <w:num w:numId="14">
    <w:abstractNumId w:val="0"/>
  </w:num>
  <w:num w:numId="15">
    <w:abstractNumId w:val="13"/>
  </w:num>
  <w:num w:numId="16">
    <w:abstractNumId w:val="7"/>
  </w:num>
  <w:num w:numId="17">
    <w:abstractNumId w:val="24"/>
  </w:num>
  <w:num w:numId="18">
    <w:abstractNumId w:val="14"/>
  </w:num>
  <w:num w:numId="19">
    <w:abstractNumId w:val="10"/>
  </w:num>
  <w:num w:numId="20">
    <w:abstractNumId w:val="16"/>
  </w:num>
  <w:num w:numId="21">
    <w:abstractNumId w:val="12"/>
  </w:num>
  <w:num w:numId="22">
    <w:abstractNumId w:val="8"/>
  </w:num>
  <w:num w:numId="23">
    <w:abstractNumId w:val="2"/>
  </w:num>
  <w:num w:numId="24">
    <w:abstractNumId w:val="21"/>
  </w:num>
  <w:num w:numId="25">
    <w:abstractNumId w:val="3"/>
  </w:num>
  <w:num w:numId="26">
    <w:abstractNumId w:val="23"/>
  </w:num>
  <w:num w:numId="27">
    <w:abstractNumId w:val="28"/>
  </w:num>
  <w:num w:numId="28">
    <w:abstractNumId w:val="20"/>
  </w:num>
  <w:num w:numId="29">
    <w:abstractNumId w:val="5"/>
  </w:num>
  <w:num w:numId="30">
    <w:abstractNumId w:val="4"/>
  </w:num>
  <w:num w:numId="31">
    <w:abstractNumId w:val="1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499A"/>
    <w:rsid w:val="000030DE"/>
    <w:rsid w:val="00003251"/>
    <w:rsid w:val="000048BC"/>
    <w:rsid w:val="000057A3"/>
    <w:rsid w:val="00005E42"/>
    <w:rsid w:val="00006E48"/>
    <w:rsid w:val="000105A7"/>
    <w:rsid w:val="00011AFC"/>
    <w:rsid w:val="00014310"/>
    <w:rsid w:val="000144F1"/>
    <w:rsid w:val="00015096"/>
    <w:rsid w:val="000151F7"/>
    <w:rsid w:val="00015793"/>
    <w:rsid w:val="000177C9"/>
    <w:rsid w:val="00017B35"/>
    <w:rsid w:val="00021127"/>
    <w:rsid w:val="000213B9"/>
    <w:rsid w:val="00023FB7"/>
    <w:rsid w:val="00024C74"/>
    <w:rsid w:val="00024F39"/>
    <w:rsid w:val="000250B3"/>
    <w:rsid w:val="00025C3A"/>
    <w:rsid w:val="00026724"/>
    <w:rsid w:val="0003059E"/>
    <w:rsid w:val="000306F2"/>
    <w:rsid w:val="00030899"/>
    <w:rsid w:val="000322F1"/>
    <w:rsid w:val="00032622"/>
    <w:rsid w:val="00032E91"/>
    <w:rsid w:val="00035FCB"/>
    <w:rsid w:val="00036A47"/>
    <w:rsid w:val="0003757F"/>
    <w:rsid w:val="00041193"/>
    <w:rsid w:val="000435FB"/>
    <w:rsid w:val="0004409B"/>
    <w:rsid w:val="000446ED"/>
    <w:rsid w:val="00046F1E"/>
    <w:rsid w:val="0005186C"/>
    <w:rsid w:val="00055C6B"/>
    <w:rsid w:val="000577E5"/>
    <w:rsid w:val="00057CC4"/>
    <w:rsid w:val="00057EF1"/>
    <w:rsid w:val="00062C98"/>
    <w:rsid w:val="00065C0E"/>
    <w:rsid w:val="00065E42"/>
    <w:rsid w:val="00066F3D"/>
    <w:rsid w:val="000670FE"/>
    <w:rsid w:val="000675EB"/>
    <w:rsid w:val="00067BFE"/>
    <w:rsid w:val="0007112F"/>
    <w:rsid w:val="000751A1"/>
    <w:rsid w:val="000772CE"/>
    <w:rsid w:val="0007734D"/>
    <w:rsid w:val="00080F7B"/>
    <w:rsid w:val="00082E3F"/>
    <w:rsid w:val="0008358D"/>
    <w:rsid w:val="00084016"/>
    <w:rsid w:val="00084144"/>
    <w:rsid w:val="000854D5"/>
    <w:rsid w:val="000865F2"/>
    <w:rsid w:val="0008723A"/>
    <w:rsid w:val="00090169"/>
    <w:rsid w:val="00090A63"/>
    <w:rsid w:val="000914C4"/>
    <w:rsid w:val="00092687"/>
    <w:rsid w:val="0009394A"/>
    <w:rsid w:val="00093A08"/>
    <w:rsid w:val="000965B0"/>
    <w:rsid w:val="00096F9F"/>
    <w:rsid w:val="000A0475"/>
    <w:rsid w:val="000A393D"/>
    <w:rsid w:val="000A4D43"/>
    <w:rsid w:val="000A6A7C"/>
    <w:rsid w:val="000A7049"/>
    <w:rsid w:val="000A743C"/>
    <w:rsid w:val="000B12CA"/>
    <w:rsid w:val="000B170D"/>
    <w:rsid w:val="000B1D62"/>
    <w:rsid w:val="000B2F97"/>
    <w:rsid w:val="000B4463"/>
    <w:rsid w:val="000B72B6"/>
    <w:rsid w:val="000B7A16"/>
    <w:rsid w:val="000C0AB2"/>
    <w:rsid w:val="000C73B4"/>
    <w:rsid w:val="000D0FFA"/>
    <w:rsid w:val="000D239E"/>
    <w:rsid w:val="000D6D49"/>
    <w:rsid w:val="000E0472"/>
    <w:rsid w:val="000E07B0"/>
    <w:rsid w:val="000E093B"/>
    <w:rsid w:val="000E09BE"/>
    <w:rsid w:val="000E454F"/>
    <w:rsid w:val="000E4B5B"/>
    <w:rsid w:val="000E4D2B"/>
    <w:rsid w:val="000E501E"/>
    <w:rsid w:val="000F00EF"/>
    <w:rsid w:val="000F24BA"/>
    <w:rsid w:val="000F2A96"/>
    <w:rsid w:val="000F31E1"/>
    <w:rsid w:val="001008B2"/>
    <w:rsid w:val="0010259B"/>
    <w:rsid w:val="001028AE"/>
    <w:rsid w:val="00102C0E"/>
    <w:rsid w:val="00103C28"/>
    <w:rsid w:val="00104112"/>
    <w:rsid w:val="001052DF"/>
    <w:rsid w:val="00105C03"/>
    <w:rsid w:val="00106D24"/>
    <w:rsid w:val="0011242A"/>
    <w:rsid w:val="001150EA"/>
    <w:rsid w:val="001164E8"/>
    <w:rsid w:val="001228F8"/>
    <w:rsid w:val="00122F84"/>
    <w:rsid w:val="001252D5"/>
    <w:rsid w:val="001253CF"/>
    <w:rsid w:val="0012572E"/>
    <w:rsid w:val="00125E79"/>
    <w:rsid w:val="001267C5"/>
    <w:rsid w:val="00127751"/>
    <w:rsid w:val="00134D51"/>
    <w:rsid w:val="00135696"/>
    <w:rsid w:val="00136406"/>
    <w:rsid w:val="00136BFB"/>
    <w:rsid w:val="0014186A"/>
    <w:rsid w:val="00141DC3"/>
    <w:rsid w:val="0014209F"/>
    <w:rsid w:val="0014499C"/>
    <w:rsid w:val="001459D1"/>
    <w:rsid w:val="001465C5"/>
    <w:rsid w:val="00146B35"/>
    <w:rsid w:val="0015367F"/>
    <w:rsid w:val="00153D3D"/>
    <w:rsid w:val="00156B39"/>
    <w:rsid w:val="00161684"/>
    <w:rsid w:val="00161BF1"/>
    <w:rsid w:val="00161E2C"/>
    <w:rsid w:val="00164F8D"/>
    <w:rsid w:val="00165D61"/>
    <w:rsid w:val="00170319"/>
    <w:rsid w:val="001713D2"/>
    <w:rsid w:val="00173744"/>
    <w:rsid w:val="00173B88"/>
    <w:rsid w:val="00174E02"/>
    <w:rsid w:val="0017502E"/>
    <w:rsid w:val="00176A82"/>
    <w:rsid w:val="00176DB3"/>
    <w:rsid w:val="00177840"/>
    <w:rsid w:val="00177E45"/>
    <w:rsid w:val="0018042E"/>
    <w:rsid w:val="00182009"/>
    <w:rsid w:val="00182821"/>
    <w:rsid w:val="001830FF"/>
    <w:rsid w:val="001838E4"/>
    <w:rsid w:val="00184A03"/>
    <w:rsid w:val="00185106"/>
    <w:rsid w:val="001902DC"/>
    <w:rsid w:val="00190A5F"/>
    <w:rsid w:val="00191329"/>
    <w:rsid w:val="00192B26"/>
    <w:rsid w:val="001937E3"/>
    <w:rsid w:val="00193AB2"/>
    <w:rsid w:val="00197576"/>
    <w:rsid w:val="00197BC2"/>
    <w:rsid w:val="001A0078"/>
    <w:rsid w:val="001A046D"/>
    <w:rsid w:val="001A1D25"/>
    <w:rsid w:val="001A4060"/>
    <w:rsid w:val="001A74AD"/>
    <w:rsid w:val="001A7EED"/>
    <w:rsid w:val="001B3DA9"/>
    <w:rsid w:val="001B4514"/>
    <w:rsid w:val="001B6060"/>
    <w:rsid w:val="001C0044"/>
    <w:rsid w:val="001C2D52"/>
    <w:rsid w:val="001C337B"/>
    <w:rsid w:val="001C3884"/>
    <w:rsid w:val="001C3DFD"/>
    <w:rsid w:val="001C3FAC"/>
    <w:rsid w:val="001C5C90"/>
    <w:rsid w:val="001C6D24"/>
    <w:rsid w:val="001C745B"/>
    <w:rsid w:val="001C7847"/>
    <w:rsid w:val="001D1092"/>
    <w:rsid w:val="001D24C5"/>
    <w:rsid w:val="001D2ABF"/>
    <w:rsid w:val="001D30E5"/>
    <w:rsid w:val="001D35C2"/>
    <w:rsid w:val="001D4CC7"/>
    <w:rsid w:val="001D522C"/>
    <w:rsid w:val="001D6EDB"/>
    <w:rsid w:val="001D728F"/>
    <w:rsid w:val="001D7591"/>
    <w:rsid w:val="001D7898"/>
    <w:rsid w:val="001D7FF7"/>
    <w:rsid w:val="001E2561"/>
    <w:rsid w:val="001E3977"/>
    <w:rsid w:val="001E3B56"/>
    <w:rsid w:val="001E6C45"/>
    <w:rsid w:val="001F0C98"/>
    <w:rsid w:val="001F1D89"/>
    <w:rsid w:val="001F27B1"/>
    <w:rsid w:val="001F2F47"/>
    <w:rsid w:val="001F3172"/>
    <w:rsid w:val="001F6EAC"/>
    <w:rsid w:val="001F7544"/>
    <w:rsid w:val="001F7A0D"/>
    <w:rsid w:val="00200C14"/>
    <w:rsid w:val="0020172B"/>
    <w:rsid w:val="002017A4"/>
    <w:rsid w:val="00201906"/>
    <w:rsid w:val="00201D18"/>
    <w:rsid w:val="002027FA"/>
    <w:rsid w:val="00202D35"/>
    <w:rsid w:val="002045BF"/>
    <w:rsid w:val="00204AEF"/>
    <w:rsid w:val="002062FF"/>
    <w:rsid w:val="002068A2"/>
    <w:rsid w:val="00211981"/>
    <w:rsid w:val="00211F36"/>
    <w:rsid w:val="002127AA"/>
    <w:rsid w:val="00213169"/>
    <w:rsid w:val="00213259"/>
    <w:rsid w:val="00213CCF"/>
    <w:rsid w:val="002142B8"/>
    <w:rsid w:val="00216423"/>
    <w:rsid w:val="00216766"/>
    <w:rsid w:val="00216928"/>
    <w:rsid w:val="00216F4E"/>
    <w:rsid w:val="002176E2"/>
    <w:rsid w:val="00217CF4"/>
    <w:rsid w:val="0022190A"/>
    <w:rsid w:val="0022224C"/>
    <w:rsid w:val="0022419F"/>
    <w:rsid w:val="002260A9"/>
    <w:rsid w:val="00226E41"/>
    <w:rsid w:val="00227184"/>
    <w:rsid w:val="00231D54"/>
    <w:rsid w:val="0023211F"/>
    <w:rsid w:val="002328B5"/>
    <w:rsid w:val="00232C21"/>
    <w:rsid w:val="00233052"/>
    <w:rsid w:val="00233EA2"/>
    <w:rsid w:val="00234C19"/>
    <w:rsid w:val="002354F6"/>
    <w:rsid w:val="0023584B"/>
    <w:rsid w:val="00241BEF"/>
    <w:rsid w:val="00242317"/>
    <w:rsid w:val="0024294C"/>
    <w:rsid w:val="0024339C"/>
    <w:rsid w:val="0024496F"/>
    <w:rsid w:val="00244FD8"/>
    <w:rsid w:val="002456BB"/>
    <w:rsid w:val="002460D2"/>
    <w:rsid w:val="00246368"/>
    <w:rsid w:val="00246A73"/>
    <w:rsid w:val="002528BB"/>
    <w:rsid w:val="00256EEA"/>
    <w:rsid w:val="0026193A"/>
    <w:rsid w:val="00261AEA"/>
    <w:rsid w:val="002625D5"/>
    <w:rsid w:val="00263B9F"/>
    <w:rsid w:val="00263DC1"/>
    <w:rsid w:val="00263EFC"/>
    <w:rsid w:val="002651D0"/>
    <w:rsid w:val="00267E7E"/>
    <w:rsid w:val="00270043"/>
    <w:rsid w:val="00270096"/>
    <w:rsid w:val="00274192"/>
    <w:rsid w:val="00275AFF"/>
    <w:rsid w:val="00276103"/>
    <w:rsid w:val="0027631E"/>
    <w:rsid w:val="00276844"/>
    <w:rsid w:val="00281BEB"/>
    <w:rsid w:val="002828DF"/>
    <w:rsid w:val="0028291E"/>
    <w:rsid w:val="00283444"/>
    <w:rsid w:val="00284E1C"/>
    <w:rsid w:val="00285B7B"/>
    <w:rsid w:val="002865CE"/>
    <w:rsid w:val="00290082"/>
    <w:rsid w:val="00290F29"/>
    <w:rsid w:val="002910D2"/>
    <w:rsid w:val="00291AE0"/>
    <w:rsid w:val="00292133"/>
    <w:rsid w:val="00294D92"/>
    <w:rsid w:val="00295B1C"/>
    <w:rsid w:val="002A0BF1"/>
    <w:rsid w:val="002A5155"/>
    <w:rsid w:val="002A60C8"/>
    <w:rsid w:val="002A70CC"/>
    <w:rsid w:val="002A7682"/>
    <w:rsid w:val="002B04A6"/>
    <w:rsid w:val="002B12B9"/>
    <w:rsid w:val="002B1B15"/>
    <w:rsid w:val="002B2076"/>
    <w:rsid w:val="002B23E7"/>
    <w:rsid w:val="002B42A5"/>
    <w:rsid w:val="002B455B"/>
    <w:rsid w:val="002B4CE1"/>
    <w:rsid w:val="002B64BE"/>
    <w:rsid w:val="002B6F82"/>
    <w:rsid w:val="002B7B3C"/>
    <w:rsid w:val="002C010A"/>
    <w:rsid w:val="002C0B1A"/>
    <w:rsid w:val="002C11A6"/>
    <w:rsid w:val="002C3705"/>
    <w:rsid w:val="002C4B8A"/>
    <w:rsid w:val="002C5650"/>
    <w:rsid w:val="002D2B39"/>
    <w:rsid w:val="002D2D8F"/>
    <w:rsid w:val="002D37A8"/>
    <w:rsid w:val="002D4205"/>
    <w:rsid w:val="002D6A51"/>
    <w:rsid w:val="002D6E43"/>
    <w:rsid w:val="002D73F4"/>
    <w:rsid w:val="002D7F5D"/>
    <w:rsid w:val="002E1637"/>
    <w:rsid w:val="002E3E2A"/>
    <w:rsid w:val="002E5162"/>
    <w:rsid w:val="002E6757"/>
    <w:rsid w:val="002E6C22"/>
    <w:rsid w:val="002F0B3F"/>
    <w:rsid w:val="002F16DE"/>
    <w:rsid w:val="002F2178"/>
    <w:rsid w:val="002F69F1"/>
    <w:rsid w:val="00301740"/>
    <w:rsid w:val="00303257"/>
    <w:rsid w:val="00303C93"/>
    <w:rsid w:val="0030677E"/>
    <w:rsid w:val="00306D70"/>
    <w:rsid w:val="00311742"/>
    <w:rsid w:val="00312A1C"/>
    <w:rsid w:val="00313772"/>
    <w:rsid w:val="00313E07"/>
    <w:rsid w:val="00313FD0"/>
    <w:rsid w:val="00316795"/>
    <w:rsid w:val="00316852"/>
    <w:rsid w:val="0032324B"/>
    <w:rsid w:val="0032388D"/>
    <w:rsid w:val="00325691"/>
    <w:rsid w:val="00325EB1"/>
    <w:rsid w:val="003264DE"/>
    <w:rsid w:val="00326977"/>
    <w:rsid w:val="00327CB6"/>
    <w:rsid w:val="00327E04"/>
    <w:rsid w:val="00327E1D"/>
    <w:rsid w:val="00333DC9"/>
    <w:rsid w:val="0033475D"/>
    <w:rsid w:val="00337AF3"/>
    <w:rsid w:val="00337E8C"/>
    <w:rsid w:val="003420A3"/>
    <w:rsid w:val="00342E12"/>
    <w:rsid w:val="00343434"/>
    <w:rsid w:val="0034348F"/>
    <w:rsid w:val="00343C3A"/>
    <w:rsid w:val="00344598"/>
    <w:rsid w:val="003476DD"/>
    <w:rsid w:val="00347B74"/>
    <w:rsid w:val="00351482"/>
    <w:rsid w:val="0035228A"/>
    <w:rsid w:val="003539CC"/>
    <w:rsid w:val="00353D3E"/>
    <w:rsid w:val="00353F22"/>
    <w:rsid w:val="00354303"/>
    <w:rsid w:val="003559E0"/>
    <w:rsid w:val="00356193"/>
    <w:rsid w:val="00356DE6"/>
    <w:rsid w:val="00357956"/>
    <w:rsid w:val="00360754"/>
    <w:rsid w:val="00361110"/>
    <w:rsid w:val="003616B4"/>
    <w:rsid w:val="00361BD8"/>
    <w:rsid w:val="00362AE3"/>
    <w:rsid w:val="00363242"/>
    <w:rsid w:val="003633E7"/>
    <w:rsid w:val="00371507"/>
    <w:rsid w:val="00372800"/>
    <w:rsid w:val="003738F2"/>
    <w:rsid w:val="00375D8B"/>
    <w:rsid w:val="003762FA"/>
    <w:rsid w:val="0038043D"/>
    <w:rsid w:val="0038234B"/>
    <w:rsid w:val="00383FB7"/>
    <w:rsid w:val="00384DA7"/>
    <w:rsid w:val="00385361"/>
    <w:rsid w:val="00387005"/>
    <w:rsid w:val="003875FC"/>
    <w:rsid w:val="00387B55"/>
    <w:rsid w:val="00387F33"/>
    <w:rsid w:val="0039566C"/>
    <w:rsid w:val="0039689F"/>
    <w:rsid w:val="00397731"/>
    <w:rsid w:val="00397E07"/>
    <w:rsid w:val="00397EB7"/>
    <w:rsid w:val="003A0A4B"/>
    <w:rsid w:val="003A2133"/>
    <w:rsid w:val="003A215B"/>
    <w:rsid w:val="003A3C56"/>
    <w:rsid w:val="003A4D73"/>
    <w:rsid w:val="003A56E5"/>
    <w:rsid w:val="003A5EE6"/>
    <w:rsid w:val="003B0A8F"/>
    <w:rsid w:val="003B2192"/>
    <w:rsid w:val="003B3858"/>
    <w:rsid w:val="003B4D66"/>
    <w:rsid w:val="003B68A9"/>
    <w:rsid w:val="003C0E13"/>
    <w:rsid w:val="003C395C"/>
    <w:rsid w:val="003C3C79"/>
    <w:rsid w:val="003C4154"/>
    <w:rsid w:val="003C58B6"/>
    <w:rsid w:val="003C5A64"/>
    <w:rsid w:val="003C6A32"/>
    <w:rsid w:val="003D0E3C"/>
    <w:rsid w:val="003D169E"/>
    <w:rsid w:val="003D1998"/>
    <w:rsid w:val="003D1B7B"/>
    <w:rsid w:val="003D29A0"/>
    <w:rsid w:val="003D5118"/>
    <w:rsid w:val="003D5F0A"/>
    <w:rsid w:val="003D63BD"/>
    <w:rsid w:val="003D648E"/>
    <w:rsid w:val="003D6E89"/>
    <w:rsid w:val="003D72D0"/>
    <w:rsid w:val="003D7766"/>
    <w:rsid w:val="003E0473"/>
    <w:rsid w:val="003E16EF"/>
    <w:rsid w:val="003E1D0D"/>
    <w:rsid w:val="003E3CA9"/>
    <w:rsid w:val="003E3E0E"/>
    <w:rsid w:val="003E4288"/>
    <w:rsid w:val="003E49F5"/>
    <w:rsid w:val="003E5135"/>
    <w:rsid w:val="003E5C1C"/>
    <w:rsid w:val="003F304F"/>
    <w:rsid w:val="003F4121"/>
    <w:rsid w:val="003F5515"/>
    <w:rsid w:val="003F5949"/>
    <w:rsid w:val="003F5D67"/>
    <w:rsid w:val="003F78E1"/>
    <w:rsid w:val="0040026A"/>
    <w:rsid w:val="00400FE5"/>
    <w:rsid w:val="0040101B"/>
    <w:rsid w:val="00401419"/>
    <w:rsid w:val="0040255F"/>
    <w:rsid w:val="004032FC"/>
    <w:rsid w:val="00404C66"/>
    <w:rsid w:val="004058EA"/>
    <w:rsid w:val="00405902"/>
    <w:rsid w:val="0040696C"/>
    <w:rsid w:val="00407DB0"/>
    <w:rsid w:val="004127DC"/>
    <w:rsid w:val="0041309E"/>
    <w:rsid w:val="004148AC"/>
    <w:rsid w:val="00417CC6"/>
    <w:rsid w:val="00420E93"/>
    <w:rsid w:val="00421015"/>
    <w:rsid w:val="004213D5"/>
    <w:rsid w:val="00421CBA"/>
    <w:rsid w:val="00422119"/>
    <w:rsid w:val="004229EF"/>
    <w:rsid w:val="00423BED"/>
    <w:rsid w:val="00430CDF"/>
    <w:rsid w:val="004312F9"/>
    <w:rsid w:val="00435A56"/>
    <w:rsid w:val="00436E23"/>
    <w:rsid w:val="0043735A"/>
    <w:rsid w:val="00442B4E"/>
    <w:rsid w:val="00444253"/>
    <w:rsid w:val="00445BA5"/>
    <w:rsid w:val="0044730F"/>
    <w:rsid w:val="004516FB"/>
    <w:rsid w:val="00454DE5"/>
    <w:rsid w:val="00456864"/>
    <w:rsid w:val="00456870"/>
    <w:rsid w:val="00457D90"/>
    <w:rsid w:val="00460A43"/>
    <w:rsid w:val="00460D2C"/>
    <w:rsid w:val="0046201F"/>
    <w:rsid w:val="004625C7"/>
    <w:rsid w:val="00462BF6"/>
    <w:rsid w:val="00467FE6"/>
    <w:rsid w:val="00471F2C"/>
    <w:rsid w:val="004747D7"/>
    <w:rsid w:val="00481E72"/>
    <w:rsid w:val="0048348D"/>
    <w:rsid w:val="00483BE7"/>
    <w:rsid w:val="00484B36"/>
    <w:rsid w:val="004850FF"/>
    <w:rsid w:val="00487574"/>
    <w:rsid w:val="00490557"/>
    <w:rsid w:val="00490ABE"/>
    <w:rsid w:val="00490F64"/>
    <w:rsid w:val="00491BCE"/>
    <w:rsid w:val="00492041"/>
    <w:rsid w:val="00492DB6"/>
    <w:rsid w:val="00493297"/>
    <w:rsid w:val="00494A44"/>
    <w:rsid w:val="00494F71"/>
    <w:rsid w:val="00495E41"/>
    <w:rsid w:val="004A2E34"/>
    <w:rsid w:val="004A3252"/>
    <w:rsid w:val="004A3BB2"/>
    <w:rsid w:val="004A76CC"/>
    <w:rsid w:val="004B0547"/>
    <w:rsid w:val="004B0694"/>
    <w:rsid w:val="004B0AA7"/>
    <w:rsid w:val="004B0B0F"/>
    <w:rsid w:val="004B0B77"/>
    <w:rsid w:val="004B17C4"/>
    <w:rsid w:val="004B22C2"/>
    <w:rsid w:val="004B24A7"/>
    <w:rsid w:val="004B684E"/>
    <w:rsid w:val="004C091D"/>
    <w:rsid w:val="004C332F"/>
    <w:rsid w:val="004C54B6"/>
    <w:rsid w:val="004C64F3"/>
    <w:rsid w:val="004C6D8A"/>
    <w:rsid w:val="004D0B82"/>
    <w:rsid w:val="004D1DE7"/>
    <w:rsid w:val="004D2E8B"/>
    <w:rsid w:val="004D4E00"/>
    <w:rsid w:val="004E008F"/>
    <w:rsid w:val="004E4016"/>
    <w:rsid w:val="004E4911"/>
    <w:rsid w:val="004E6853"/>
    <w:rsid w:val="004F08A5"/>
    <w:rsid w:val="004F1F61"/>
    <w:rsid w:val="004F3909"/>
    <w:rsid w:val="004F518D"/>
    <w:rsid w:val="004F66FD"/>
    <w:rsid w:val="004F6B37"/>
    <w:rsid w:val="004F7FA2"/>
    <w:rsid w:val="0050076C"/>
    <w:rsid w:val="00500A44"/>
    <w:rsid w:val="00503702"/>
    <w:rsid w:val="00505F8A"/>
    <w:rsid w:val="005064AF"/>
    <w:rsid w:val="00506625"/>
    <w:rsid w:val="005071F5"/>
    <w:rsid w:val="005109E5"/>
    <w:rsid w:val="00511C31"/>
    <w:rsid w:val="00513FFB"/>
    <w:rsid w:val="0051531D"/>
    <w:rsid w:val="0051568F"/>
    <w:rsid w:val="00516269"/>
    <w:rsid w:val="00517FB4"/>
    <w:rsid w:val="0052108A"/>
    <w:rsid w:val="00523FE9"/>
    <w:rsid w:val="00525758"/>
    <w:rsid w:val="00526D9D"/>
    <w:rsid w:val="00530E6F"/>
    <w:rsid w:val="00535550"/>
    <w:rsid w:val="00543DDE"/>
    <w:rsid w:val="00545584"/>
    <w:rsid w:val="005466BB"/>
    <w:rsid w:val="005527DB"/>
    <w:rsid w:val="005529E8"/>
    <w:rsid w:val="005543FC"/>
    <w:rsid w:val="005608DC"/>
    <w:rsid w:val="00561159"/>
    <w:rsid w:val="0056235E"/>
    <w:rsid w:val="00562B50"/>
    <w:rsid w:val="00564317"/>
    <w:rsid w:val="005644D3"/>
    <w:rsid w:val="0056663B"/>
    <w:rsid w:val="005669C0"/>
    <w:rsid w:val="00566FE8"/>
    <w:rsid w:val="0057122A"/>
    <w:rsid w:val="00572099"/>
    <w:rsid w:val="00572BDA"/>
    <w:rsid w:val="0057499A"/>
    <w:rsid w:val="005800B7"/>
    <w:rsid w:val="005814D6"/>
    <w:rsid w:val="00582388"/>
    <w:rsid w:val="005842D3"/>
    <w:rsid w:val="00584881"/>
    <w:rsid w:val="00587B90"/>
    <w:rsid w:val="0059240D"/>
    <w:rsid w:val="005926E2"/>
    <w:rsid w:val="00592EC2"/>
    <w:rsid w:val="0059563C"/>
    <w:rsid w:val="005A201E"/>
    <w:rsid w:val="005A4C0C"/>
    <w:rsid w:val="005A7386"/>
    <w:rsid w:val="005B0247"/>
    <w:rsid w:val="005B1A52"/>
    <w:rsid w:val="005B1D85"/>
    <w:rsid w:val="005B6396"/>
    <w:rsid w:val="005B7159"/>
    <w:rsid w:val="005C0110"/>
    <w:rsid w:val="005C1D48"/>
    <w:rsid w:val="005C1E02"/>
    <w:rsid w:val="005C2B8A"/>
    <w:rsid w:val="005C3213"/>
    <w:rsid w:val="005C3447"/>
    <w:rsid w:val="005C3978"/>
    <w:rsid w:val="005C469D"/>
    <w:rsid w:val="005C630C"/>
    <w:rsid w:val="005D0E0D"/>
    <w:rsid w:val="005D0F0D"/>
    <w:rsid w:val="005D1988"/>
    <w:rsid w:val="005D25A3"/>
    <w:rsid w:val="005D3804"/>
    <w:rsid w:val="005D45E1"/>
    <w:rsid w:val="005D4CB1"/>
    <w:rsid w:val="005D4F65"/>
    <w:rsid w:val="005D56B5"/>
    <w:rsid w:val="005D619D"/>
    <w:rsid w:val="005E0B19"/>
    <w:rsid w:val="005E12B2"/>
    <w:rsid w:val="005E1714"/>
    <w:rsid w:val="005E18E5"/>
    <w:rsid w:val="005E490C"/>
    <w:rsid w:val="005E56BB"/>
    <w:rsid w:val="005E5FA7"/>
    <w:rsid w:val="005E7F2F"/>
    <w:rsid w:val="005F0DB9"/>
    <w:rsid w:val="005F126A"/>
    <w:rsid w:val="005F17FF"/>
    <w:rsid w:val="005F2818"/>
    <w:rsid w:val="005F28FE"/>
    <w:rsid w:val="005F31C5"/>
    <w:rsid w:val="005F3535"/>
    <w:rsid w:val="005F4FFB"/>
    <w:rsid w:val="005F6869"/>
    <w:rsid w:val="005F68A1"/>
    <w:rsid w:val="005F6D60"/>
    <w:rsid w:val="005F79C9"/>
    <w:rsid w:val="00601ED5"/>
    <w:rsid w:val="006039B1"/>
    <w:rsid w:val="00603A42"/>
    <w:rsid w:val="00606AC1"/>
    <w:rsid w:val="00607271"/>
    <w:rsid w:val="00607C03"/>
    <w:rsid w:val="00610738"/>
    <w:rsid w:val="00610C88"/>
    <w:rsid w:val="006128E0"/>
    <w:rsid w:val="0061303B"/>
    <w:rsid w:val="006131A0"/>
    <w:rsid w:val="006141ED"/>
    <w:rsid w:val="00615B14"/>
    <w:rsid w:val="00615D93"/>
    <w:rsid w:val="00616758"/>
    <w:rsid w:val="00620D23"/>
    <w:rsid w:val="00622707"/>
    <w:rsid w:val="0062291C"/>
    <w:rsid w:val="00624262"/>
    <w:rsid w:val="00624D95"/>
    <w:rsid w:val="00624E1C"/>
    <w:rsid w:val="00626864"/>
    <w:rsid w:val="00626F1A"/>
    <w:rsid w:val="00627D63"/>
    <w:rsid w:val="00630215"/>
    <w:rsid w:val="0063028A"/>
    <w:rsid w:val="00630D0C"/>
    <w:rsid w:val="00631184"/>
    <w:rsid w:val="006320ED"/>
    <w:rsid w:val="006321A5"/>
    <w:rsid w:val="00632851"/>
    <w:rsid w:val="006328A7"/>
    <w:rsid w:val="00633AEE"/>
    <w:rsid w:val="00634E2C"/>
    <w:rsid w:val="00635350"/>
    <w:rsid w:val="006359D9"/>
    <w:rsid w:val="00636512"/>
    <w:rsid w:val="006403CF"/>
    <w:rsid w:val="00640A7A"/>
    <w:rsid w:val="00641D7E"/>
    <w:rsid w:val="00643EC8"/>
    <w:rsid w:val="006442A3"/>
    <w:rsid w:val="00644BAD"/>
    <w:rsid w:val="00644C5A"/>
    <w:rsid w:val="0064542A"/>
    <w:rsid w:val="00646488"/>
    <w:rsid w:val="006467D2"/>
    <w:rsid w:val="00647484"/>
    <w:rsid w:val="00651435"/>
    <w:rsid w:val="006517F9"/>
    <w:rsid w:val="0065336E"/>
    <w:rsid w:val="006542E3"/>
    <w:rsid w:val="00654346"/>
    <w:rsid w:val="006544EA"/>
    <w:rsid w:val="0065535C"/>
    <w:rsid w:val="00660C42"/>
    <w:rsid w:val="006616B6"/>
    <w:rsid w:val="00663319"/>
    <w:rsid w:val="00664314"/>
    <w:rsid w:val="00665C46"/>
    <w:rsid w:val="0066604F"/>
    <w:rsid w:val="00667BFB"/>
    <w:rsid w:val="006723C8"/>
    <w:rsid w:val="00676F87"/>
    <w:rsid w:val="006801F1"/>
    <w:rsid w:val="0068047E"/>
    <w:rsid w:val="00681275"/>
    <w:rsid w:val="006813DF"/>
    <w:rsid w:val="00684207"/>
    <w:rsid w:val="00684DAB"/>
    <w:rsid w:val="006942CF"/>
    <w:rsid w:val="00694940"/>
    <w:rsid w:val="00695D7C"/>
    <w:rsid w:val="00697E18"/>
    <w:rsid w:val="006A1A1C"/>
    <w:rsid w:val="006A5031"/>
    <w:rsid w:val="006A64B9"/>
    <w:rsid w:val="006A71FA"/>
    <w:rsid w:val="006A79CE"/>
    <w:rsid w:val="006A7EF8"/>
    <w:rsid w:val="006B0971"/>
    <w:rsid w:val="006B223B"/>
    <w:rsid w:val="006C040E"/>
    <w:rsid w:val="006C099B"/>
    <w:rsid w:val="006C0A0A"/>
    <w:rsid w:val="006C1435"/>
    <w:rsid w:val="006C4C4F"/>
    <w:rsid w:val="006C6FF6"/>
    <w:rsid w:val="006C79A4"/>
    <w:rsid w:val="006D027F"/>
    <w:rsid w:val="006D1C83"/>
    <w:rsid w:val="006D3FCE"/>
    <w:rsid w:val="006D40C9"/>
    <w:rsid w:val="006D4B66"/>
    <w:rsid w:val="006D5640"/>
    <w:rsid w:val="006D66A1"/>
    <w:rsid w:val="006E1B73"/>
    <w:rsid w:val="006E22E1"/>
    <w:rsid w:val="006E34D5"/>
    <w:rsid w:val="006E38BE"/>
    <w:rsid w:val="006E527E"/>
    <w:rsid w:val="006E590F"/>
    <w:rsid w:val="006E60F4"/>
    <w:rsid w:val="006E6764"/>
    <w:rsid w:val="006F13EB"/>
    <w:rsid w:val="006F1CBB"/>
    <w:rsid w:val="006F267F"/>
    <w:rsid w:val="006F3762"/>
    <w:rsid w:val="006F53F0"/>
    <w:rsid w:val="006F7285"/>
    <w:rsid w:val="0070079D"/>
    <w:rsid w:val="00700BBC"/>
    <w:rsid w:val="0070141D"/>
    <w:rsid w:val="007018CF"/>
    <w:rsid w:val="0070276A"/>
    <w:rsid w:val="007038D7"/>
    <w:rsid w:val="00703984"/>
    <w:rsid w:val="00704E59"/>
    <w:rsid w:val="007103FB"/>
    <w:rsid w:val="00711171"/>
    <w:rsid w:val="00711699"/>
    <w:rsid w:val="0071360F"/>
    <w:rsid w:val="00713D9B"/>
    <w:rsid w:val="007146E9"/>
    <w:rsid w:val="00714F2E"/>
    <w:rsid w:val="007155EB"/>
    <w:rsid w:val="007158CC"/>
    <w:rsid w:val="007169D8"/>
    <w:rsid w:val="007200CF"/>
    <w:rsid w:val="00720C6A"/>
    <w:rsid w:val="00721E8E"/>
    <w:rsid w:val="0072292C"/>
    <w:rsid w:val="007236D8"/>
    <w:rsid w:val="0072754F"/>
    <w:rsid w:val="007276AC"/>
    <w:rsid w:val="00730E0F"/>
    <w:rsid w:val="00731424"/>
    <w:rsid w:val="00732B01"/>
    <w:rsid w:val="007345A4"/>
    <w:rsid w:val="00735BA0"/>
    <w:rsid w:val="0074134E"/>
    <w:rsid w:val="00741C6F"/>
    <w:rsid w:val="00743766"/>
    <w:rsid w:val="00743880"/>
    <w:rsid w:val="00745D3F"/>
    <w:rsid w:val="00746621"/>
    <w:rsid w:val="007475B1"/>
    <w:rsid w:val="007514F4"/>
    <w:rsid w:val="00754344"/>
    <w:rsid w:val="00754560"/>
    <w:rsid w:val="00755136"/>
    <w:rsid w:val="007555F7"/>
    <w:rsid w:val="007568C4"/>
    <w:rsid w:val="00757ED3"/>
    <w:rsid w:val="00762CDF"/>
    <w:rsid w:val="00763BA5"/>
    <w:rsid w:val="00763C2C"/>
    <w:rsid w:val="00764F61"/>
    <w:rsid w:val="0076724B"/>
    <w:rsid w:val="00773207"/>
    <w:rsid w:val="00775A5E"/>
    <w:rsid w:val="00775DEC"/>
    <w:rsid w:val="00777F7C"/>
    <w:rsid w:val="007809DF"/>
    <w:rsid w:val="00780ED4"/>
    <w:rsid w:val="0078198C"/>
    <w:rsid w:val="00781CEE"/>
    <w:rsid w:val="00784954"/>
    <w:rsid w:val="00790235"/>
    <w:rsid w:val="00793F9A"/>
    <w:rsid w:val="007954AF"/>
    <w:rsid w:val="0079614B"/>
    <w:rsid w:val="007966A4"/>
    <w:rsid w:val="00796829"/>
    <w:rsid w:val="007969DE"/>
    <w:rsid w:val="007A0EF2"/>
    <w:rsid w:val="007A0F8D"/>
    <w:rsid w:val="007A0FA3"/>
    <w:rsid w:val="007A1166"/>
    <w:rsid w:val="007A1736"/>
    <w:rsid w:val="007A295C"/>
    <w:rsid w:val="007A404F"/>
    <w:rsid w:val="007A5423"/>
    <w:rsid w:val="007A55BD"/>
    <w:rsid w:val="007A5FB4"/>
    <w:rsid w:val="007A6305"/>
    <w:rsid w:val="007A6612"/>
    <w:rsid w:val="007A67B9"/>
    <w:rsid w:val="007B0BB5"/>
    <w:rsid w:val="007B2214"/>
    <w:rsid w:val="007B2932"/>
    <w:rsid w:val="007B2CDB"/>
    <w:rsid w:val="007B34D3"/>
    <w:rsid w:val="007B35CF"/>
    <w:rsid w:val="007B3FBC"/>
    <w:rsid w:val="007B53F9"/>
    <w:rsid w:val="007B6AA6"/>
    <w:rsid w:val="007C0C81"/>
    <w:rsid w:val="007C17C0"/>
    <w:rsid w:val="007C2CB0"/>
    <w:rsid w:val="007C319F"/>
    <w:rsid w:val="007C432C"/>
    <w:rsid w:val="007C54E6"/>
    <w:rsid w:val="007C6213"/>
    <w:rsid w:val="007D0B01"/>
    <w:rsid w:val="007D5C17"/>
    <w:rsid w:val="007D6697"/>
    <w:rsid w:val="007D71A2"/>
    <w:rsid w:val="007D7500"/>
    <w:rsid w:val="007E210B"/>
    <w:rsid w:val="007E2BC2"/>
    <w:rsid w:val="007E3031"/>
    <w:rsid w:val="007E397A"/>
    <w:rsid w:val="007E4EC7"/>
    <w:rsid w:val="007E5D13"/>
    <w:rsid w:val="007F29C5"/>
    <w:rsid w:val="007F2B16"/>
    <w:rsid w:val="007F6964"/>
    <w:rsid w:val="0080143A"/>
    <w:rsid w:val="00801DF7"/>
    <w:rsid w:val="0080257F"/>
    <w:rsid w:val="0080273A"/>
    <w:rsid w:val="00805D06"/>
    <w:rsid w:val="008061B4"/>
    <w:rsid w:val="00806C23"/>
    <w:rsid w:val="008070D5"/>
    <w:rsid w:val="00807977"/>
    <w:rsid w:val="00807BAC"/>
    <w:rsid w:val="008108A8"/>
    <w:rsid w:val="0081148C"/>
    <w:rsid w:val="00811CBD"/>
    <w:rsid w:val="00813F2B"/>
    <w:rsid w:val="0081428E"/>
    <w:rsid w:val="00814566"/>
    <w:rsid w:val="00815970"/>
    <w:rsid w:val="00816EF4"/>
    <w:rsid w:val="00817004"/>
    <w:rsid w:val="00822331"/>
    <w:rsid w:val="00822790"/>
    <w:rsid w:val="00822A5D"/>
    <w:rsid w:val="0082569D"/>
    <w:rsid w:val="00826426"/>
    <w:rsid w:val="00827F56"/>
    <w:rsid w:val="00830678"/>
    <w:rsid w:val="00832EA5"/>
    <w:rsid w:val="00833529"/>
    <w:rsid w:val="008342E9"/>
    <w:rsid w:val="00834D3C"/>
    <w:rsid w:val="00835B18"/>
    <w:rsid w:val="00840106"/>
    <w:rsid w:val="0084274D"/>
    <w:rsid w:val="00843539"/>
    <w:rsid w:val="00845714"/>
    <w:rsid w:val="008505B5"/>
    <w:rsid w:val="00851B17"/>
    <w:rsid w:val="00852BF0"/>
    <w:rsid w:val="00853C22"/>
    <w:rsid w:val="00854D54"/>
    <w:rsid w:val="00854EE3"/>
    <w:rsid w:val="00854F38"/>
    <w:rsid w:val="008557C9"/>
    <w:rsid w:val="008601D4"/>
    <w:rsid w:val="008604F3"/>
    <w:rsid w:val="00862C50"/>
    <w:rsid w:val="008653E8"/>
    <w:rsid w:val="008667A6"/>
    <w:rsid w:val="0087039A"/>
    <w:rsid w:val="008703D3"/>
    <w:rsid w:val="00870A8D"/>
    <w:rsid w:val="0087112D"/>
    <w:rsid w:val="00872DBD"/>
    <w:rsid w:val="00874D97"/>
    <w:rsid w:val="008771AA"/>
    <w:rsid w:val="008771E2"/>
    <w:rsid w:val="008775E9"/>
    <w:rsid w:val="008808FF"/>
    <w:rsid w:val="00884E3D"/>
    <w:rsid w:val="00885F5D"/>
    <w:rsid w:val="00886FBC"/>
    <w:rsid w:val="00886FE2"/>
    <w:rsid w:val="00887588"/>
    <w:rsid w:val="008915F6"/>
    <w:rsid w:val="008A02C0"/>
    <w:rsid w:val="008A060E"/>
    <w:rsid w:val="008A0AD1"/>
    <w:rsid w:val="008A1033"/>
    <w:rsid w:val="008A636A"/>
    <w:rsid w:val="008B0B0D"/>
    <w:rsid w:val="008B439F"/>
    <w:rsid w:val="008B44E6"/>
    <w:rsid w:val="008B637C"/>
    <w:rsid w:val="008C06EE"/>
    <w:rsid w:val="008C07F4"/>
    <w:rsid w:val="008C13E1"/>
    <w:rsid w:val="008C43B3"/>
    <w:rsid w:val="008C4ED4"/>
    <w:rsid w:val="008C64C2"/>
    <w:rsid w:val="008C6A6D"/>
    <w:rsid w:val="008C71CB"/>
    <w:rsid w:val="008D0795"/>
    <w:rsid w:val="008D093B"/>
    <w:rsid w:val="008D3BBF"/>
    <w:rsid w:val="008D4730"/>
    <w:rsid w:val="008D4BB9"/>
    <w:rsid w:val="008D535B"/>
    <w:rsid w:val="008D53C8"/>
    <w:rsid w:val="008D555C"/>
    <w:rsid w:val="008D6F08"/>
    <w:rsid w:val="008D7431"/>
    <w:rsid w:val="008D7C55"/>
    <w:rsid w:val="008E2771"/>
    <w:rsid w:val="008E4BD8"/>
    <w:rsid w:val="008E50C9"/>
    <w:rsid w:val="008E585A"/>
    <w:rsid w:val="008E6CB1"/>
    <w:rsid w:val="008F0EB6"/>
    <w:rsid w:val="008F47E2"/>
    <w:rsid w:val="008F4B31"/>
    <w:rsid w:val="008F5425"/>
    <w:rsid w:val="00900427"/>
    <w:rsid w:val="00902029"/>
    <w:rsid w:val="009023F9"/>
    <w:rsid w:val="009024A5"/>
    <w:rsid w:val="00904E54"/>
    <w:rsid w:val="009060EC"/>
    <w:rsid w:val="00906432"/>
    <w:rsid w:val="00906D9F"/>
    <w:rsid w:val="0090752F"/>
    <w:rsid w:val="009122DA"/>
    <w:rsid w:val="00912AC4"/>
    <w:rsid w:val="0091315E"/>
    <w:rsid w:val="00915284"/>
    <w:rsid w:val="00915B47"/>
    <w:rsid w:val="00922B51"/>
    <w:rsid w:val="00923828"/>
    <w:rsid w:val="00923B05"/>
    <w:rsid w:val="009247BF"/>
    <w:rsid w:val="009248FF"/>
    <w:rsid w:val="00925180"/>
    <w:rsid w:val="00931740"/>
    <w:rsid w:val="00933239"/>
    <w:rsid w:val="009333E7"/>
    <w:rsid w:val="009337D5"/>
    <w:rsid w:val="00933E06"/>
    <w:rsid w:val="00933EAD"/>
    <w:rsid w:val="009352E3"/>
    <w:rsid w:val="00935454"/>
    <w:rsid w:val="00935754"/>
    <w:rsid w:val="0093634A"/>
    <w:rsid w:val="00936F1B"/>
    <w:rsid w:val="009372CD"/>
    <w:rsid w:val="009408C1"/>
    <w:rsid w:val="009418FC"/>
    <w:rsid w:val="0094217F"/>
    <w:rsid w:val="00942460"/>
    <w:rsid w:val="0094489C"/>
    <w:rsid w:val="0094531A"/>
    <w:rsid w:val="00945754"/>
    <w:rsid w:val="00946587"/>
    <w:rsid w:val="00947BFE"/>
    <w:rsid w:val="0095198B"/>
    <w:rsid w:val="0095438D"/>
    <w:rsid w:val="00955637"/>
    <w:rsid w:val="0095584A"/>
    <w:rsid w:val="00955C35"/>
    <w:rsid w:val="00956645"/>
    <w:rsid w:val="00956FEF"/>
    <w:rsid w:val="00960D07"/>
    <w:rsid w:val="00964BB3"/>
    <w:rsid w:val="00966266"/>
    <w:rsid w:val="0096663F"/>
    <w:rsid w:val="00967D92"/>
    <w:rsid w:val="00967F68"/>
    <w:rsid w:val="00970636"/>
    <w:rsid w:val="009712CF"/>
    <w:rsid w:val="00974305"/>
    <w:rsid w:val="009744CD"/>
    <w:rsid w:val="00975563"/>
    <w:rsid w:val="0097665E"/>
    <w:rsid w:val="00976756"/>
    <w:rsid w:val="00976785"/>
    <w:rsid w:val="00977977"/>
    <w:rsid w:val="0098192A"/>
    <w:rsid w:val="00981D10"/>
    <w:rsid w:val="009824C9"/>
    <w:rsid w:val="009830FC"/>
    <w:rsid w:val="009842A9"/>
    <w:rsid w:val="0098465B"/>
    <w:rsid w:val="00986994"/>
    <w:rsid w:val="00987127"/>
    <w:rsid w:val="00987827"/>
    <w:rsid w:val="00987ADB"/>
    <w:rsid w:val="00990FB3"/>
    <w:rsid w:val="0099117C"/>
    <w:rsid w:val="00994A57"/>
    <w:rsid w:val="00994C32"/>
    <w:rsid w:val="00994CB7"/>
    <w:rsid w:val="0099529B"/>
    <w:rsid w:val="0099544C"/>
    <w:rsid w:val="009955C9"/>
    <w:rsid w:val="00995D61"/>
    <w:rsid w:val="009964B1"/>
    <w:rsid w:val="009A0D1D"/>
    <w:rsid w:val="009A115B"/>
    <w:rsid w:val="009A1288"/>
    <w:rsid w:val="009A1B64"/>
    <w:rsid w:val="009A22BD"/>
    <w:rsid w:val="009A2587"/>
    <w:rsid w:val="009A30B1"/>
    <w:rsid w:val="009A3550"/>
    <w:rsid w:val="009A4272"/>
    <w:rsid w:val="009A56CB"/>
    <w:rsid w:val="009A666F"/>
    <w:rsid w:val="009A6E88"/>
    <w:rsid w:val="009A7081"/>
    <w:rsid w:val="009B01BC"/>
    <w:rsid w:val="009B0602"/>
    <w:rsid w:val="009B21C2"/>
    <w:rsid w:val="009B4892"/>
    <w:rsid w:val="009B4F75"/>
    <w:rsid w:val="009B5C96"/>
    <w:rsid w:val="009B5FF5"/>
    <w:rsid w:val="009B6AB1"/>
    <w:rsid w:val="009B6F32"/>
    <w:rsid w:val="009C002D"/>
    <w:rsid w:val="009C244F"/>
    <w:rsid w:val="009C2846"/>
    <w:rsid w:val="009C2FC4"/>
    <w:rsid w:val="009C3859"/>
    <w:rsid w:val="009C399C"/>
    <w:rsid w:val="009C3B9B"/>
    <w:rsid w:val="009D015A"/>
    <w:rsid w:val="009D060A"/>
    <w:rsid w:val="009D2030"/>
    <w:rsid w:val="009D2A3A"/>
    <w:rsid w:val="009D531C"/>
    <w:rsid w:val="009D6A79"/>
    <w:rsid w:val="009D6B29"/>
    <w:rsid w:val="009D766C"/>
    <w:rsid w:val="009E0372"/>
    <w:rsid w:val="009E4025"/>
    <w:rsid w:val="009E4639"/>
    <w:rsid w:val="009E77FB"/>
    <w:rsid w:val="009F20C7"/>
    <w:rsid w:val="009F24A1"/>
    <w:rsid w:val="009F3C5E"/>
    <w:rsid w:val="009F5C73"/>
    <w:rsid w:val="009F65C3"/>
    <w:rsid w:val="00A0111C"/>
    <w:rsid w:val="00A023DC"/>
    <w:rsid w:val="00A02F11"/>
    <w:rsid w:val="00A03347"/>
    <w:rsid w:val="00A04D36"/>
    <w:rsid w:val="00A06268"/>
    <w:rsid w:val="00A070EF"/>
    <w:rsid w:val="00A072A1"/>
    <w:rsid w:val="00A10F33"/>
    <w:rsid w:val="00A11D84"/>
    <w:rsid w:val="00A12467"/>
    <w:rsid w:val="00A130C9"/>
    <w:rsid w:val="00A1358E"/>
    <w:rsid w:val="00A13F9A"/>
    <w:rsid w:val="00A1468A"/>
    <w:rsid w:val="00A159C4"/>
    <w:rsid w:val="00A15F5E"/>
    <w:rsid w:val="00A216F8"/>
    <w:rsid w:val="00A2318F"/>
    <w:rsid w:val="00A2740C"/>
    <w:rsid w:val="00A3170B"/>
    <w:rsid w:val="00A32804"/>
    <w:rsid w:val="00A33C3B"/>
    <w:rsid w:val="00A364BE"/>
    <w:rsid w:val="00A400B9"/>
    <w:rsid w:val="00A40A7A"/>
    <w:rsid w:val="00A41E0F"/>
    <w:rsid w:val="00A439D9"/>
    <w:rsid w:val="00A45339"/>
    <w:rsid w:val="00A4770B"/>
    <w:rsid w:val="00A47AD9"/>
    <w:rsid w:val="00A60C17"/>
    <w:rsid w:val="00A61097"/>
    <w:rsid w:val="00A61FD4"/>
    <w:rsid w:val="00A620F9"/>
    <w:rsid w:val="00A63BFA"/>
    <w:rsid w:val="00A67FC5"/>
    <w:rsid w:val="00A7019E"/>
    <w:rsid w:val="00A707A9"/>
    <w:rsid w:val="00A70E6A"/>
    <w:rsid w:val="00A71421"/>
    <w:rsid w:val="00A71463"/>
    <w:rsid w:val="00A730D6"/>
    <w:rsid w:val="00A7338B"/>
    <w:rsid w:val="00A73688"/>
    <w:rsid w:val="00A762F2"/>
    <w:rsid w:val="00A76D54"/>
    <w:rsid w:val="00A77BBD"/>
    <w:rsid w:val="00A80478"/>
    <w:rsid w:val="00A81523"/>
    <w:rsid w:val="00A81A9F"/>
    <w:rsid w:val="00A852A0"/>
    <w:rsid w:val="00A8575E"/>
    <w:rsid w:val="00A85FEB"/>
    <w:rsid w:val="00A87802"/>
    <w:rsid w:val="00A91B75"/>
    <w:rsid w:val="00A91EEA"/>
    <w:rsid w:val="00A92C67"/>
    <w:rsid w:val="00A92F52"/>
    <w:rsid w:val="00AA68A4"/>
    <w:rsid w:val="00AA6942"/>
    <w:rsid w:val="00AA78D6"/>
    <w:rsid w:val="00AB0BF1"/>
    <w:rsid w:val="00AB0F84"/>
    <w:rsid w:val="00AB21C9"/>
    <w:rsid w:val="00AB31A4"/>
    <w:rsid w:val="00AB4422"/>
    <w:rsid w:val="00AB4C6C"/>
    <w:rsid w:val="00AB5598"/>
    <w:rsid w:val="00AB59D0"/>
    <w:rsid w:val="00AC1BBC"/>
    <w:rsid w:val="00AC1C65"/>
    <w:rsid w:val="00AC3BE7"/>
    <w:rsid w:val="00AC4E6D"/>
    <w:rsid w:val="00AC6995"/>
    <w:rsid w:val="00AD1057"/>
    <w:rsid w:val="00AD114A"/>
    <w:rsid w:val="00AD142B"/>
    <w:rsid w:val="00AD25A1"/>
    <w:rsid w:val="00AD3363"/>
    <w:rsid w:val="00AD34F0"/>
    <w:rsid w:val="00AD5B5D"/>
    <w:rsid w:val="00AD5FFD"/>
    <w:rsid w:val="00AD6466"/>
    <w:rsid w:val="00AD76B8"/>
    <w:rsid w:val="00AD7CED"/>
    <w:rsid w:val="00AE020E"/>
    <w:rsid w:val="00AE3FA9"/>
    <w:rsid w:val="00AE432B"/>
    <w:rsid w:val="00AE6153"/>
    <w:rsid w:val="00AF1967"/>
    <w:rsid w:val="00AF3582"/>
    <w:rsid w:val="00AF3DFB"/>
    <w:rsid w:val="00AF4487"/>
    <w:rsid w:val="00AF5098"/>
    <w:rsid w:val="00AF5DB5"/>
    <w:rsid w:val="00AF5FCE"/>
    <w:rsid w:val="00AF6BA8"/>
    <w:rsid w:val="00B0051C"/>
    <w:rsid w:val="00B00CFD"/>
    <w:rsid w:val="00B021D8"/>
    <w:rsid w:val="00B0448B"/>
    <w:rsid w:val="00B045F8"/>
    <w:rsid w:val="00B079FA"/>
    <w:rsid w:val="00B10E02"/>
    <w:rsid w:val="00B12B02"/>
    <w:rsid w:val="00B140A8"/>
    <w:rsid w:val="00B153B0"/>
    <w:rsid w:val="00B165E8"/>
    <w:rsid w:val="00B17473"/>
    <w:rsid w:val="00B17829"/>
    <w:rsid w:val="00B20043"/>
    <w:rsid w:val="00B21533"/>
    <w:rsid w:val="00B2188D"/>
    <w:rsid w:val="00B21F9A"/>
    <w:rsid w:val="00B22E8C"/>
    <w:rsid w:val="00B235E5"/>
    <w:rsid w:val="00B25430"/>
    <w:rsid w:val="00B2572B"/>
    <w:rsid w:val="00B25A4D"/>
    <w:rsid w:val="00B26DC9"/>
    <w:rsid w:val="00B302AC"/>
    <w:rsid w:val="00B30308"/>
    <w:rsid w:val="00B306CE"/>
    <w:rsid w:val="00B331B6"/>
    <w:rsid w:val="00B34BAC"/>
    <w:rsid w:val="00B35EBA"/>
    <w:rsid w:val="00B36C6D"/>
    <w:rsid w:val="00B37765"/>
    <w:rsid w:val="00B37ED9"/>
    <w:rsid w:val="00B412C7"/>
    <w:rsid w:val="00B432FC"/>
    <w:rsid w:val="00B455DD"/>
    <w:rsid w:val="00B459BF"/>
    <w:rsid w:val="00B459FF"/>
    <w:rsid w:val="00B47F73"/>
    <w:rsid w:val="00B50FF1"/>
    <w:rsid w:val="00B531A1"/>
    <w:rsid w:val="00B54A27"/>
    <w:rsid w:val="00B54F69"/>
    <w:rsid w:val="00B557C4"/>
    <w:rsid w:val="00B56FF3"/>
    <w:rsid w:val="00B60D36"/>
    <w:rsid w:val="00B64894"/>
    <w:rsid w:val="00B6527E"/>
    <w:rsid w:val="00B65C9D"/>
    <w:rsid w:val="00B65D3E"/>
    <w:rsid w:val="00B6601A"/>
    <w:rsid w:val="00B6612A"/>
    <w:rsid w:val="00B66FB0"/>
    <w:rsid w:val="00B70D03"/>
    <w:rsid w:val="00B70E88"/>
    <w:rsid w:val="00B71F37"/>
    <w:rsid w:val="00B77223"/>
    <w:rsid w:val="00B87E03"/>
    <w:rsid w:val="00B93B8B"/>
    <w:rsid w:val="00B93C2D"/>
    <w:rsid w:val="00B96FF8"/>
    <w:rsid w:val="00B970CB"/>
    <w:rsid w:val="00BA1446"/>
    <w:rsid w:val="00BA2A66"/>
    <w:rsid w:val="00BA2A77"/>
    <w:rsid w:val="00BA5F0D"/>
    <w:rsid w:val="00BB13FF"/>
    <w:rsid w:val="00BB235C"/>
    <w:rsid w:val="00BB25AF"/>
    <w:rsid w:val="00BB2D49"/>
    <w:rsid w:val="00BB3385"/>
    <w:rsid w:val="00BB5D0C"/>
    <w:rsid w:val="00BB6E61"/>
    <w:rsid w:val="00BB6E92"/>
    <w:rsid w:val="00BC07F1"/>
    <w:rsid w:val="00BC1A44"/>
    <w:rsid w:val="00BC1EAA"/>
    <w:rsid w:val="00BC2FF6"/>
    <w:rsid w:val="00BC6A50"/>
    <w:rsid w:val="00BC6FAF"/>
    <w:rsid w:val="00BC776C"/>
    <w:rsid w:val="00BD3892"/>
    <w:rsid w:val="00BD53C9"/>
    <w:rsid w:val="00BD61E3"/>
    <w:rsid w:val="00BD6E5F"/>
    <w:rsid w:val="00BE1665"/>
    <w:rsid w:val="00BE201B"/>
    <w:rsid w:val="00BE2AA2"/>
    <w:rsid w:val="00BE4384"/>
    <w:rsid w:val="00BE4B4C"/>
    <w:rsid w:val="00BE5FB8"/>
    <w:rsid w:val="00BE644B"/>
    <w:rsid w:val="00BE64A6"/>
    <w:rsid w:val="00BF0221"/>
    <w:rsid w:val="00BF18BE"/>
    <w:rsid w:val="00BF2571"/>
    <w:rsid w:val="00BF3B0B"/>
    <w:rsid w:val="00BF4B54"/>
    <w:rsid w:val="00BF522A"/>
    <w:rsid w:val="00BF566C"/>
    <w:rsid w:val="00BF589A"/>
    <w:rsid w:val="00BF5F35"/>
    <w:rsid w:val="00BF7B04"/>
    <w:rsid w:val="00C00334"/>
    <w:rsid w:val="00C01C29"/>
    <w:rsid w:val="00C022CC"/>
    <w:rsid w:val="00C02D01"/>
    <w:rsid w:val="00C06D02"/>
    <w:rsid w:val="00C06D9F"/>
    <w:rsid w:val="00C06F55"/>
    <w:rsid w:val="00C07368"/>
    <w:rsid w:val="00C079C9"/>
    <w:rsid w:val="00C12012"/>
    <w:rsid w:val="00C1269E"/>
    <w:rsid w:val="00C133F5"/>
    <w:rsid w:val="00C139A1"/>
    <w:rsid w:val="00C13F26"/>
    <w:rsid w:val="00C14B1A"/>
    <w:rsid w:val="00C14E98"/>
    <w:rsid w:val="00C16604"/>
    <w:rsid w:val="00C166D0"/>
    <w:rsid w:val="00C16D3C"/>
    <w:rsid w:val="00C20932"/>
    <w:rsid w:val="00C21296"/>
    <w:rsid w:val="00C244F0"/>
    <w:rsid w:val="00C248FA"/>
    <w:rsid w:val="00C25EE2"/>
    <w:rsid w:val="00C26E18"/>
    <w:rsid w:val="00C27E92"/>
    <w:rsid w:val="00C319B2"/>
    <w:rsid w:val="00C33D58"/>
    <w:rsid w:val="00C34935"/>
    <w:rsid w:val="00C34F01"/>
    <w:rsid w:val="00C371AA"/>
    <w:rsid w:val="00C43319"/>
    <w:rsid w:val="00C45165"/>
    <w:rsid w:val="00C47888"/>
    <w:rsid w:val="00C47ACD"/>
    <w:rsid w:val="00C502C6"/>
    <w:rsid w:val="00C5206A"/>
    <w:rsid w:val="00C53471"/>
    <w:rsid w:val="00C53E5A"/>
    <w:rsid w:val="00C61607"/>
    <w:rsid w:val="00C62412"/>
    <w:rsid w:val="00C62799"/>
    <w:rsid w:val="00C65BFA"/>
    <w:rsid w:val="00C66221"/>
    <w:rsid w:val="00C66F8D"/>
    <w:rsid w:val="00C6733A"/>
    <w:rsid w:val="00C756C4"/>
    <w:rsid w:val="00C76C6A"/>
    <w:rsid w:val="00C80631"/>
    <w:rsid w:val="00C81954"/>
    <w:rsid w:val="00C829B7"/>
    <w:rsid w:val="00C8351C"/>
    <w:rsid w:val="00C852FB"/>
    <w:rsid w:val="00C9269B"/>
    <w:rsid w:val="00C94FB7"/>
    <w:rsid w:val="00C9716B"/>
    <w:rsid w:val="00CA1DDF"/>
    <w:rsid w:val="00CA1EB3"/>
    <w:rsid w:val="00CA225A"/>
    <w:rsid w:val="00CA2863"/>
    <w:rsid w:val="00CA4C5B"/>
    <w:rsid w:val="00CA68BD"/>
    <w:rsid w:val="00CA70AA"/>
    <w:rsid w:val="00CA76B3"/>
    <w:rsid w:val="00CA7DC4"/>
    <w:rsid w:val="00CB1964"/>
    <w:rsid w:val="00CB5793"/>
    <w:rsid w:val="00CB5BB8"/>
    <w:rsid w:val="00CB70DD"/>
    <w:rsid w:val="00CC2518"/>
    <w:rsid w:val="00CC2B17"/>
    <w:rsid w:val="00CC4CF9"/>
    <w:rsid w:val="00CC7556"/>
    <w:rsid w:val="00CC7E19"/>
    <w:rsid w:val="00CD06F3"/>
    <w:rsid w:val="00CD1542"/>
    <w:rsid w:val="00CD1F58"/>
    <w:rsid w:val="00CD2F18"/>
    <w:rsid w:val="00CD35F9"/>
    <w:rsid w:val="00CD4279"/>
    <w:rsid w:val="00CD73DA"/>
    <w:rsid w:val="00CE09B5"/>
    <w:rsid w:val="00CE18F6"/>
    <w:rsid w:val="00CE458A"/>
    <w:rsid w:val="00CE5263"/>
    <w:rsid w:val="00CE5DC3"/>
    <w:rsid w:val="00CE6B23"/>
    <w:rsid w:val="00CF05C1"/>
    <w:rsid w:val="00CF1916"/>
    <w:rsid w:val="00CF424C"/>
    <w:rsid w:val="00CF7039"/>
    <w:rsid w:val="00CF7260"/>
    <w:rsid w:val="00D0395C"/>
    <w:rsid w:val="00D04653"/>
    <w:rsid w:val="00D050B7"/>
    <w:rsid w:val="00D10A17"/>
    <w:rsid w:val="00D10E3A"/>
    <w:rsid w:val="00D12105"/>
    <w:rsid w:val="00D138A2"/>
    <w:rsid w:val="00D14531"/>
    <w:rsid w:val="00D154BB"/>
    <w:rsid w:val="00D17104"/>
    <w:rsid w:val="00D17ED0"/>
    <w:rsid w:val="00D22BE5"/>
    <w:rsid w:val="00D26EFA"/>
    <w:rsid w:val="00D27010"/>
    <w:rsid w:val="00D30CD6"/>
    <w:rsid w:val="00D30EC5"/>
    <w:rsid w:val="00D31778"/>
    <w:rsid w:val="00D31C44"/>
    <w:rsid w:val="00D323A9"/>
    <w:rsid w:val="00D325BA"/>
    <w:rsid w:val="00D32A23"/>
    <w:rsid w:val="00D34711"/>
    <w:rsid w:val="00D349AA"/>
    <w:rsid w:val="00D351A3"/>
    <w:rsid w:val="00D35326"/>
    <w:rsid w:val="00D356A1"/>
    <w:rsid w:val="00D35EEB"/>
    <w:rsid w:val="00D401DC"/>
    <w:rsid w:val="00D41068"/>
    <w:rsid w:val="00D418FB"/>
    <w:rsid w:val="00D43541"/>
    <w:rsid w:val="00D45DDC"/>
    <w:rsid w:val="00D50ADC"/>
    <w:rsid w:val="00D5167C"/>
    <w:rsid w:val="00D5187B"/>
    <w:rsid w:val="00D518EB"/>
    <w:rsid w:val="00D52AB9"/>
    <w:rsid w:val="00D53EC2"/>
    <w:rsid w:val="00D54127"/>
    <w:rsid w:val="00D55684"/>
    <w:rsid w:val="00D5673F"/>
    <w:rsid w:val="00D60C51"/>
    <w:rsid w:val="00D62066"/>
    <w:rsid w:val="00D62789"/>
    <w:rsid w:val="00D6385F"/>
    <w:rsid w:val="00D63D57"/>
    <w:rsid w:val="00D74E6F"/>
    <w:rsid w:val="00D775C5"/>
    <w:rsid w:val="00D82909"/>
    <w:rsid w:val="00D82F09"/>
    <w:rsid w:val="00D904D6"/>
    <w:rsid w:val="00D91E05"/>
    <w:rsid w:val="00D92145"/>
    <w:rsid w:val="00D935D5"/>
    <w:rsid w:val="00D9360B"/>
    <w:rsid w:val="00D94098"/>
    <w:rsid w:val="00D94E30"/>
    <w:rsid w:val="00D94F14"/>
    <w:rsid w:val="00D95198"/>
    <w:rsid w:val="00D95F76"/>
    <w:rsid w:val="00D9717D"/>
    <w:rsid w:val="00DA1E06"/>
    <w:rsid w:val="00DA3656"/>
    <w:rsid w:val="00DA4738"/>
    <w:rsid w:val="00DB0EA6"/>
    <w:rsid w:val="00DB1677"/>
    <w:rsid w:val="00DB1F56"/>
    <w:rsid w:val="00DB2AA9"/>
    <w:rsid w:val="00DB36A8"/>
    <w:rsid w:val="00DB423D"/>
    <w:rsid w:val="00DB4CD8"/>
    <w:rsid w:val="00DB5B15"/>
    <w:rsid w:val="00DB7AD5"/>
    <w:rsid w:val="00DC0D66"/>
    <w:rsid w:val="00DC207D"/>
    <w:rsid w:val="00DC2657"/>
    <w:rsid w:val="00DC2ECB"/>
    <w:rsid w:val="00DC3223"/>
    <w:rsid w:val="00DC3948"/>
    <w:rsid w:val="00DC63FA"/>
    <w:rsid w:val="00DD1125"/>
    <w:rsid w:val="00DD1461"/>
    <w:rsid w:val="00DD40BD"/>
    <w:rsid w:val="00DD611D"/>
    <w:rsid w:val="00DE0A08"/>
    <w:rsid w:val="00DE0B52"/>
    <w:rsid w:val="00DE2388"/>
    <w:rsid w:val="00DE46FE"/>
    <w:rsid w:val="00DE4715"/>
    <w:rsid w:val="00DE4EAF"/>
    <w:rsid w:val="00DE5432"/>
    <w:rsid w:val="00DE77FF"/>
    <w:rsid w:val="00DF04B4"/>
    <w:rsid w:val="00DF0673"/>
    <w:rsid w:val="00DF0A5F"/>
    <w:rsid w:val="00DF0ECD"/>
    <w:rsid w:val="00DF3A2F"/>
    <w:rsid w:val="00DF7392"/>
    <w:rsid w:val="00E02D47"/>
    <w:rsid w:val="00E0502B"/>
    <w:rsid w:val="00E061D3"/>
    <w:rsid w:val="00E07B2B"/>
    <w:rsid w:val="00E07BE2"/>
    <w:rsid w:val="00E107B4"/>
    <w:rsid w:val="00E11F83"/>
    <w:rsid w:val="00E120E7"/>
    <w:rsid w:val="00E129A0"/>
    <w:rsid w:val="00E1515F"/>
    <w:rsid w:val="00E17BB5"/>
    <w:rsid w:val="00E20EBF"/>
    <w:rsid w:val="00E226BB"/>
    <w:rsid w:val="00E2287E"/>
    <w:rsid w:val="00E22D82"/>
    <w:rsid w:val="00E23E06"/>
    <w:rsid w:val="00E24D0D"/>
    <w:rsid w:val="00E252E4"/>
    <w:rsid w:val="00E27014"/>
    <w:rsid w:val="00E27AA1"/>
    <w:rsid w:val="00E27EB7"/>
    <w:rsid w:val="00E303E0"/>
    <w:rsid w:val="00E303FD"/>
    <w:rsid w:val="00E30723"/>
    <w:rsid w:val="00E30E60"/>
    <w:rsid w:val="00E32536"/>
    <w:rsid w:val="00E32D23"/>
    <w:rsid w:val="00E32E1D"/>
    <w:rsid w:val="00E357EA"/>
    <w:rsid w:val="00E429D4"/>
    <w:rsid w:val="00E42FD4"/>
    <w:rsid w:val="00E43847"/>
    <w:rsid w:val="00E442CD"/>
    <w:rsid w:val="00E448C5"/>
    <w:rsid w:val="00E4532E"/>
    <w:rsid w:val="00E45744"/>
    <w:rsid w:val="00E45B9B"/>
    <w:rsid w:val="00E46EC0"/>
    <w:rsid w:val="00E5010B"/>
    <w:rsid w:val="00E50F86"/>
    <w:rsid w:val="00E52524"/>
    <w:rsid w:val="00E54647"/>
    <w:rsid w:val="00E5546E"/>
    <w:rsid w:val="00E56E42"/>
    <w:rsid w:val="00E61673"/>
    <w:rsid w:val="00E62B09"/>
    <w:rsid w:val="00E63DA7"/>
    <w:rsid w:val="00E64B76"/>
    <w:rsid w:val="00E658A0"/>
    <w:rsid w:val="00E67DF0"/>
    <w:rsid w:val="00E71760"/>
    <w:rsid w:val="00E738ED"/>
    <w:rsid w:val="00E7423F"/>
    <w:rsid w:val="00E74892"/>
    <w:rsid w:val="00E75439"/>
    <w:rsid w:val="00E759A2"/>
    <w:rsid w:val="00E77182"/>
    <w:rsid w:val="00E77CB2"/>
    <w:rsid w:val="00E77FB3"/>
    <w:rsid w:val="00E816E6"/>
    <w:rsid w:val="00E831CD"/>
    <w:rsid w:val="00E834CD"/>
    <w:rsid w:val="00E84197"/>
    <w:rsid w:val="00E8429E"/>
    <w:rsid w:val="00E86DCD"/>
    <w:rsid w:val="00E8724B"/>
    <w:rsid w:val="00E87AA4"/>
    <w:rsid w:val="00E87FE2"/>
    <w:rsid w:val="00E9292C"/>
    <w:rsid w:val="00E94BF8"/>
    <w:rsid w:val="00E962F3"/>
    <w:rsid w:val="00E96D32"/>
    <w:rsid w:val="00E978DD"/>
    <w:rsid w:val="00EA02FC"/>
    <w:rsid w:val="00EA1553"/>
    <w:rsid w:val="00EA3965"/>
    <w:rsid w:val="00EA6A70"/>
    <w:rsid w:val="00EA6D04"/>
    <w:rsid w:val="00EB154C"/>
    <w:rsid w:val="00EB2103"/>
    <w:rsid w:val="00EB53EF"/>
    <w:rsid w:val="00EB5A4B"/>
    <w:rsid w:val="00EB64DE"/>
    <w:rsid w:val="00EB747E"/>
    <w:rsid w:val="00EC14BA"/>
    <w:rsid w:val="00EC18A4"/>
    <w:rsid w:val="00EC1A4E"/>
    <w:rsid w:val="00EC474B"/>
    <w:rsid w:val="00EC4D23"/>
    <w:rsid w:val="00EC7809"/>
    <w:rsid w:val="00ED0FBD"/>
    <w:rsid w:val="00ED1A58"/>
    <w:rsid w:val="00ED2622"/>
    <w:rsid w:val="00ED3A10"/>
    <w:rsid w:val="00ED40D1"/>
    <w:rsid w:val="00ED443B"/>
    <w:rsid w:val="00ED5A45"/>
    <w:rsid w:val="00ED5B4C"/>
    <w:rsid w:val="00ED75B0"/>
    <w:rsid w:val="00EE1095"/>
    <w:rsid w:val="00EE1AF1"/>
    <w:rsid w:val="00EE1F86"/>
    <w:rsid w:val="00EE33D8"/>
    <w:rsid w:val="00EE3BE6"/>
    <w:rsid w:val="00EE493F"/>
    <w:rsid w:val="00EE4CE0"/>
    <w:rsid w:val="00EE4D87"/>
    <w:rsid w:val="00EE61B0"/>
    <w:rsid w:val="00EE6554"/>
    <w:rsid w:val="00EE710F"/>
    <w:rsid w:val="00EE75F2"/>
    <w:rsid w:val="00EF0085"/>
    <w:rsid w:val="00EF2CCE"/>
    <w:rsid w:val="00EF3657"/>
    <w:rsid w:val="00EF3676"/>
    <w:rsid w:val="00EF435C"/>
    <w:rsid w:val="00EF72F4"/>
    <w:rsid w:val="00EF7781"/>
    <w:rsid w:val="00F02E27"/>
    <w:rsid w:val="00F03250"/>
    <w:rsid w:val="00F04CBC"/>
    <w:rsid w:val="00F0670D"/>
    <w:rsid w:val="00F10F04"/>
    <w:rsid w:val="00F12647"/>
    <w:rsid w:val="00F14F89"/>
    <w:rsid w:val="00F1757C"/>
    <w:rsid w:val="00F213B4"/>
    <w:rsid w:val="00F21FAF"/>
    <w:rsid w:val="00F22F2E"/>
    <w:rsid w:val="00F23293"/>
    <w:rsid w:val="00F2353A"/>
    <w:rsid w:val="00F25AFE"/>
    <w:rsid w:val="00F264C9"/>
    <w:rsid w:val="00F26D07"/>
    <w:rsid w:val="00F27099"/>
    <w:rsid w:val="00F27E17"/>
    <w:rsid w:val="00F30760"/>
    <w:rsid w:val="00F30AC8"/>
    <w:rsid w:val="00F31B9D"/>
    <w:rsid w:val="00F31F75"/>
    <w:rsid w:val="00F31FFC"/>
    <w:rsid w:val="00F3384A"/>
    <w:rsid w:val="00F338C4"/>
    <w:rsid w:val="00F34ABD"/>
    <w:rsid w:val="00F35B9C"/>
    <w:rsid w:val="00F35F92"/>
    <w:rsid w:val="00F36997"/>
    <w:rsid w:val="00F4099B"/>
    <w:rsid w:val="00F418D1"/>
    <w:rsid w:val="00F418D7"/>
    <w:rsid w:val="00F42FEC"/>
    <w:rsid w:val="00F46BBB"/>
    <w:rsid w:val="00F50309"/>
    <w:rsid w:val="00F50BEB"/>
    <w:rsid w:val="00F51A4E"/>
    <w:rsid w:val="00F5244C"/>
    <w:rsid w:val="00F54772"/>
    <w:rsid w:val="00F56244"/>
    <w:rsid w:val="00F5642E"/>
    <w:rsid w:val="00F56969"/>
    <w:rsid w:val="00F56B68"/>
    <w:rsid w:val="00F56EFE"/>
    <w:rsid w:val="00F605F4"/>
    <w:rsid w:val="00F60D5E"/>
    <w:rsid w:val="00F619EF"/>
    <w:rsid w:val="00F63173"/>
    <w:rsid w:val="00F64B03"/>
    <w:rsid w:val="00F64DC9"/>
    <w:rsid w:val="00F6588C"/>
    <w:rsid w:val="00F65ED0"/>
    <w:rsid w:val="00F65F82"/>
    <w:rsid w:val="00F66B5B"/>
    <w:rsid w:val="00F66DF9"/>
    <w:rsid w:val="00F66E18"/>
    <w:rsid w:val="00F70241"/>
    <w:rsid w:val="00F726E6"/>
    <w:rsid w:val="00F7317F"/>
    <w:rsid w:val="00F73B5D"/>
    <w:rsid w:val="00F74833"/>
    <w:rsid w:val="00F753C3"/>
    <w:rsid w:val="00F75B2F"/>
    <w:rsid w:val="00F76968"/>
    <w:rsid w:val="00F76DB1"/>
    <w:rsid w:val="00F81408"/>
    <w:rsid w:val="00F82EE1"/>
    <w:rsid w:val="00F834EB"/>
    <w:rsid w:val="00F84834"/>
    <w:rsid w:val="00F84D98"/>
    <w:rsid w:val="00F84FCB"/>
    <w:rsid w:val="00F91DF4"/>
    <w:rsid w:val="00F93593"/>
    <w:rsid w:val="00F93E9C"/>
    <w:rsid w:val="00FA0432"/>
    <w:rsid w:val="00FA139E"/>
    <w:rsid w:val="00FA3D1A"/>
    <w:rsid w:val="00FA3F5E"/>
    <w:rsid w:val="00FA43ED"/>
    <w:rsid w:val="00FA46BA"/>
    <w:rsid w:val="00FA576C"/>
    <w:rsid w:val="00FA7A34"/>
    <w:rsid w:val="00FB2DB7"/>
    <w:rsid w:val="00FB3671"/>
    <w:rsid w:val="00FB602D"/>
    <w:rsid w:val="00FB6197"/>
    <w:rsid w:val="00FB78ED"/>
    <w:rsid w:val="00FB7AA1"/>
    <w:rsid w:val="00FC264D"/>
    <w:rsid w:val="00FC31A9"/>
    <w:rsid w:val="00FC337F"/>
    <w:rsid w:val="00FC4202"/>
    <w:rsid w:val="00FC5622"/>
    <w:rsid w:val="00FC571D"/>
    <w:rsid w:val="00FC66F3"/>
    <w:rsid w:val="00FC6B2A"/>
    <w:rsid w:val="00FC6F57"/>
    <w:rsid w:val="00FD09F2"/>
    <w:rsid w:val="00FD36A4"/>
    <w:rsid w:val="00FD3E21"/>
    <w:rsid w:val="00FD4189"/>
    <w:rsid w:val="00FD6B46"/>
    <w:rsid w:val="00FD6FE0"/>
    <w:rsid w:val="00FD700B"/>
    <w:rsid w:val="00FD7E1F"/>
    <w:rsid w:val="00FE1208"/>
    <w:rsid w:val="00FE1631"/>
    <w:rsid w:val="00FE2051"/>
    <w:rsid w:val="00FE3454"/>
    <w:rsid w:val="00FE3CD5"/>
    <w:rsid w:val="00FE5154"/>
    <w:rsid w:val="00FE61DF"/>
    <w:rsid w:val="00FE7C3A"/>
    <w:rsid w:val="00FF0643"/>
    <w:rsid w:val="00FF099D"/>
    <w:rsid w:val="00FF22D2"/>
    <w:rsid w:val="00FF4BAD"/>
    <w:rsid w:val="00FF55B7"/>
    <w:rsid w:val="00FF570F"/>
    <w:rsid w:val="00FF5B51"/>
    <w:rsid w:val="00FF5B8F"/>
    <w:rsid w:val="00FF6004"/>
    <w:rsid w:val="00FF7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e5f5ff,#fbfdff,#f3f9ff,white,#fbfe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AD"/>
  </w:style>
  <w:style w:type="paragraph" w:styleId="1">
    <w:name w:val="heading 1"/>
    <w:basedOn w:val="a"/>
    <w:next w:val="a"/>
    <w:link w:val="10"/>
    <w:qFormat/>
    <w:rsid w:val="00AD114A"/>
    <w:pPr>
      <w:keepNext/>
      <w:overflowPunct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paragraph" w:styleId="3">
    <w:name w:val="heading 3"/>
    <w:basedOn w:val="a"/>
    <w:next w:val="a"/>
    <w:link w:val="30"/>
    <w:uiPriority w:val="9"/>
    <w:semiHidden/>
    <w:unhideWhenUsed/>
    <w:qFormat/>
    <w:rsid w:val="00327E1D"/>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4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link w:val="a6"/>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basedOn w:val="a0"/>
    <w:uiPriority w:val="99"/>
    <w:unhideWhenUsed/>
    <w:rsid w:val="00A92F52"/>
    <w:rPr>
      <w:color w:val="0563C1" w:themeColor="hyperlink"/>
      <w:u w:val="single"/>
    </w:rPr>
  </w:style>
  <w:style w:type="character" w:styleId="a8">
    <w:name w:val="FollowedHyperlink"/>
    <w:basedOn w:val="a0"/>
    <w:uiPriority w:val="99"/>
    <w:semiHidden/>
    <w:unhideWhenUsed/>
    <w:rsid w:val="00630D0C"/>
    <w:rPr>
      <w:color w:val="954F72" w:themeColor="followedHyperlink"/>
      <w:u w:val="single"/>
    </w:rPr>
  </w:style>
  <w:style w:type="paragraph" w:styleId="a9">
    <w:name w:val="header"/>
    <w:basedOn w:val="a"/>
    <w:link w:val="aa"/>
    <w:uiPriority w:val="99"/>
    <w:unhideWhenUsed/>
    <w:rsid w:val="00E22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2D82"/>
  </w:style>
  <w:style w:type="paragraph" w:styleId="ab">
    <w:name w:val="footer"/>
    <w:basedOn w:val="a"/>
    <w:link w:val="ac"/>
    <w:unhideWhenUsed/>
    <w:rsid w:val="00E22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d">
    <w:name w:val="Нормальный (таблица)"/>
    <w:basedOn w:val="a"/>
    <w:next w:val="a"/>
    <w:link w:val="ae"/>
    <w:uiPriority w:val="99"/>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
    <w:name w:val="Гипертекстовая ссылка"/>
    <w:basedOn w:val="a0"/>
    <w:rsid w:val="00B10E02"/>
    <w:rPr>
      <w:b/>
      <w:bCs/>
      <w:color w:val="106BBE"/>
    </w:rPr>
  </w:style>
  <w:style w:type="paragraph" w:customStyle="1" w:styleId="af0">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e">
    <w:name w:val="Нормальный (таблица) Знак"/>
    <w:link w:val="ad"/>
    <w:rsid w:val="00423BED"/>
    <w:rPr>
      <w:rFonts w:ascii="Arial" w:eastAsia="Times New Roman" w:hAnsi="Arial" w:cs="Times New Roman"/>
      <w:sz w:val="24"/>
      <w:szCs w:val="24"/>
      <w:lang w:eastAsia="ru-RU"/>
    </w:rPr>
  </w:style>
  <w:style w:type="paragraph" w:customStyle="1" w:styleId="af1">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2">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3">
    <w:name w:val="Body Text Indent"/>
    <w:basedOn w:val="a"/>
    <w:link w:val="af4"/>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423BED"/>
    <w:rPr>
      <w:rFonts w:ascii="Times New Roman" w:eastAsia="Times New Roman" w:hAnsi="Times New Roman" w:cs="Times New Roman"/>
      <w:sz w:val="28"/>
      <w:szCs w:val="20"/>
      <w:lang w:eastAsia="ru-RU"/>
    </w:rPr>
  </w:style>
  <w:style w:type="paragraph" w:customStyle="1" w:styleId="af5">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6">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7">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8">
    <w:name w:val="Balloon Text"/>
    <w:basedOn w:val="a"/>
    <w:link w:val="af9"/>
    <w:uiPriority w:val="99"/>
    <w:semiHidden/>
    <w:unhideWhenUsed/>
    <w:rsid w:val="00A61FD4"/>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1FD4"/>
    <w:rPr>
      <w:rFonts w:ascii="Tahoma" w:hAnsi="Tahoma" w:cs="Tahoma"/>
      <w:sz w:val="16"/>
      <w:szCs w:val="16"/>
    </w:rPr>
  </w:style>
  <w:style w:type="paragraph" w:customStyle="1" w:styleId="s1">
    <w:name w:val="s_1"/>
    <w:basedOn w:val="a"/>
    <w:rsid w:val="00402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Знак Знак"/>
    <w:basedOn w:val="a"/>
    <w:rsid w:val="00884E3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5">
    <w:name w:val="Знак Знак15"/>
    <w:rsid w:val="00884E3D"/>
    <w:rPr>
      <w:rFonts w:ascii="Cambria" w:eastAsia="Times New Roman" w:hAnsi="Cambria" w:cs="Times New Roman"/>
      <w:b/>
      <w:bCs/>
      <w:kern w:val="32"/>
      <w:sz w:val="32"/>
      <w:szCs w:val="32"/>
    </w:rPr>
  </w:style>
  <w:style w:type="table" w:customStyle="1" w:styleId="-512">
    <w:name w:val="Таблица-сетка 5 темная — акцент 12"/>
    <w:basedOn w:val="a1"/>
    <w:uiPriority w:val="50"/>
    <w:rsid w:val="00F235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fb">
    <w:name w:val="Знак Знак Знак"/>
    <w:basedOn w:val="a"/>
    <w:rsid w:val="00AD114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
    <w:rsid w:val="00AD114A"/>
    <w:pPr>
      <w:spacing w:line="240" w:lineRule="exact"/>
    </w:pPr>
    <w:rPr>
      <w:rFonts w:ascii="Verdana" w:eastAsia="Times New Roman" w:hAnsi="Verdana" w:cs="Verdana"/>
      <w:sz w:val="20"/>
      <w:szCs w:val="20"/>
      <w:lang w:val="en-US"/>
    </w:rPr>
  </w:style>
  <w:style w:type="character" w:customStyle="1" w:styleId="10">
    <w:name w:val="Заголовок 1 Знак"/>
    <w:basedOn w:val="a0"/>
    <w:link w:val="1"/>
    <w:rsid w:val="00AD114A"/>
    <w:rPr>
      <w:rFonts w:ascii="Cambria" w:eastAsia="Times New Roman" w:hAnsi="Cambria" w:cs="Times New Roman"/>
      <w:b/>
      <w:bCs/>
      <w:kern w:val="32"/>
      <w:sz w:val="32"/>
      <w:szCs w:val="32"/>
      <w:lang w:eastAsia="ru-RU"/>
    </w:rPr>
  </w:style>
  <w:style w:type="character" w:customStyle="1" w:styleId="150">
    <w:name w:val="Знак Знак15"/>
    <w:rsid w:val="00AD114A"/>
    <w:rPr>
      <w:rFonts w:ascii="Cambria" w:eastAsia="Times New Roman" w:hAnsi="Cambria" w:cs="Times New Roman"/>
      <w:b/>
      <w:bCs/>
      <w:kern w:val="32"/>
      <w:sz w:val="32"/>
      <w:szCs w:val="32"/>
    </w:rPr>
  </w:style>
  <w:style w:type="character" w:customStyle="1" w:styleId="a6">
    <w:name w:val="Абзац списка Знак"/>
    <w:link w:val="a5"/>
    <w:uiPriority w:val="34"/>
    <w:locked/>
    <w:rsid w:val="00D94E30"/>
  </w:style>
  <w:style w:type="paragraph" w:styleId="afc">
    <w:name w:val="Body Text"/>
    <w:basedOn w:val="a"/>
    <w:link w:val="afd"/>
    <w:rsid w:val="00490F6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d">
    <w:name w:val="Основной текст Знак"/>
    <w:basedOn w:val="a0"/>
    <w:link w:val="afc"/>
    <w:rsid w:val="00490F64"/>
    <w:rPr>
      <w:rFonts w:ascii="Times New Roman" w:eastAsia="Times New Roman" w:hAnsi="Times New Roman" w:cs="Times New Roman"/>
      <w:sz w:val="28"/>
      <w:szCs w:val="20"/>
      <w:lang w:eastAsia="ru-RU"/>
    </w:rPr>
  </w:style>
  <w:style w:type="paragraph" w:customStyle="1" w:styleId="11">
    <w:name w:val="1"/>
    <w:basedOn w:val="a"/>
    <w:rsid w:val="00F5244C"/>
    <w:pPr>
      <w:widowControl w:val="0"/>
      <w:tabs>
        <w:tab w:val="num" w:pos="1315"/>
      </w:tabs>
      <w:adjustRightInd w:val="0"/>
      <w:spacing w:line="240" w:lineRule="exact"/>
      <w:ind w:left="1315" w:hanging="180"/>
      <w:jc w:val="center"/>
    </w:pPr>
    <w:rPr>
      <w:rFonts w:ascii="Times New Roman" w:eastAsia="Times New Roman" w:hAnsi="Times New Roman" w:cs="Times New Roman"/>
      <w:b/>
      <w:bCs/>
      <w:i/>
      <w:iCs/>
      <w:sz w:val="28"/>
      <w:szCs w:val="28"/>
      <w:lang w:val="en-GB"/>
    </w:rPr>
  </w:style>
  <w:style w:type="paragraph" w:customStyle="1" w:styleId="msonormalmailrucssattributepostfix">
    <w:name w:val="msonormal_mailru_css_attribute_postfix"/>
    <w:basedOn w:val="a"/>
    <w:rsid w:val="009E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сновной текст_"/>
    <w:basedOn w:val="a0"/>
    <w:link w:val="12"/>
    <w:locked/>
    <w:rsid w:val="009E0372"/>
    <w:rPr>
      <w:rFonts w:ascii="Times New Roman" w:eastAsia="Times New Roman" w:hAnsi="Times New Roman" w:cs="Times New Roman"/>
      <w:spacing w:val="5"/>
      <w:sz w:val="28"/>
      <w:szCs w:val="28"/>
      <w:shd w:val="clear" w:color="auto" w:fill="FFFFFF"/>
    </w:rPr>
  </w:style>
  <w:style w:type="paragraph" w:customStyle="1" w:styleId="12">
    <w:name w:val="Основной текст1"/>
    <w:basedOn w:val="a"/>
    <w:link w:val="afe"/>
    <w:rsid w:val="009E0372"/>
    <w:pPr>
      <w:widowControl w:val="0"/>
      <w:shd w:val="clear" w:color="auto" w:fill="FFFFFF"/>
      <w:spacing w:after="720" w:line="365" w:lineRule="exact"/>
      <w:jc w:val="center"/>
    </w:pPr>
    <w:rPr>
      <w:rFonts w:ascii="Times New Roman" w:eastAsia="Times New Roman" w:hAnsi="Times New Roman" w:cs="Times New Roman"/>
      <w:spacing w:val="5"/>
      <w:sz w:val="28"/>
      <w:szCs w:val="28"/>
    </w:rPr>
  </w:style>
  <w:style w:type="character" w:customStyle="1" w:styleId="30">
    <w:name w:val="Заголовок 3 Знак"/>
    <w:basedOn w:val="a0"/>
    <w:link w:val="3"/>
    <w:uiPriority w:val="9"/>
    <w:semiHidden/>
    <w:rsid w:val="00327E1D"/>
    <w:rPr>
      <w:rFonts w:asciiTheme="majorHAnsi" w:eastAsiaTheme="majorEastAsia" w:hAnsiTheme="majorHAnsi" w:cstheme="majorBidi"/>
      <w:b/>
      <w:bCs/>
      <w:color w:val="5B9BD5" w:themeColor="accent1"/>
    </w:rPr>
  </w:style>
  <w:style w:type="paragraph" w:styleId="aff">
    <w:name w:val="footnote text"/>
    <w:basedOn w:val="a"/>
    <w:link w:val="aff0"/>
    <w:uiPriority w:val="99"/>
    <w:semiHidden/>
    <w:unhideWhenUsed/>
    <w:rsid w:val="00327E1D"/>
    <w:pPr>
      <w:spacing w:after="0" w:line="240" w:lineRule="auto"/>
    </w:pPr>
    <w:rPr>
      <w:sz w:val="20"/>
      <w:szCs w:val="20"/>
    </w:rPr>
  </w:style>
  <w:style w:type="character" w:customStyle="1" w:styleId="aff0">
    <w:name w:val="Текст сноски Знак"/>
    <w:basedOn w:val="a0"/>
    <w:link w:val="aff"/>
    <w:uiPriority w:val="99"/>
    <w:semiHidden/>
    <w:rsid w:val="00327E1D"/>
    <w:rPr>
      <w:sz w:val="20"/>
      <w:szCs w:val="20"/>
    </w:rPr>
  </w:style>
  <w:style w:type="character" w:styleId="aff1">
    <w:name w:val="footnote reference"/>
    <w:basedOn w:val="a0"/>
    <w:uiPriority w:val="99"/>
    <w:semiHidden/>
    <w:unhideWhenUsed/>
    <w:rsid w:val="00327E1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5272">
      <w:bodyDiv w:val="1"/>
      <w:marLeft w:val="0"/>
      <w:marRight w:val="0"/>
      <w:marTop w:val="0"/>
      <w:marBottom w:val="0"/>
      <w:divBdr>
        <w:top w:val="none" w:sz="0" w:space="0" w:color="auto"/>
        <w:left w:val="none" w:sz="0" w:space="0" w:color="auto"/>
        <w:bottom w:val="none" w:sz="0" w:space="0" w:color="auto"/>
        <w:right w:val="none" w:sz="0" w:space="0" w:color="auto"/>
      </w:divBdr>
    </w:div>
    <w:div w:id="15275748">
      <w:bodyDiv w:val="1"/>
      <w:marLeft w:val="0"/>
      <w:marRight w:val="0"/>
      <w:marTop w:val="0"/>
      <w:marBottom w:val="0"/>
      <w:divBdr>
        <w:top w:val="none" w:sz="0" w:space="0" w:color="auto"/>
        <w:left w:val="none" w:sz="0" w:space="0" w:color="auto"/>
        <w:bottom w:val="none" w:sz="0" w:space="0" w:color="auto"/>
        <w:right w:val="none" w:sz="0" w:space="0" w:color="auto"/>
      </w:divBdr>
    </w:div>
    <w:div w:id="22220052">
      <w:bodyDiv w:val="1"/>
      <w:marLeft w:val="0"/>
      <w:marRight w:val="0"/>
      <w:marTop w:val="0"/>
      <w:marBottom w:val="0"/>
      <w:divBdr>
        <w:top w:val="none" w:sz="0" w:space="0" w:color="auto"/>
        <w:left w:val="none" w:sz="0" w:space="0" w:color="auto"/>
        <w:bottom w:val="none" w:sz="0" w:space="0" w:color="auto"/>
        <w:right w:val="none" w:sz="0" w:space="0" w:color="auto"/>
      </w:divBdr>
    </w:div>
    <w:div w:id="31156528">
      <w:bodyDiv w:val="1"/>
      <w:marLeft w:val="0"/>
      <w:marRight w:val="0"/>
      <w:marTop w:val="0"/>
      <w:marBottom w:val="0"/>
      <w:divBdr>
        <w:top w:val="none" w:sz="0" w:space="0" w:color="auto"/>
        <w:left w:val="none" w:sz="0" w:space="0" w:color="auto"/>
        <w:bottom w:val="none" w:sz="0" w:space="0" w:color="auto"/>
        <w:right w:val="none" w:sz="0" w:space="0" w:color="auto"/>
      </w:divBdr>
    </w:div>
    <w:div w:id="36705121">
      <w:bodyDiv w:val="1"/>
      <w:marLeft w:val="0"/>
      <w:marRight w:val="0"/>
      <w:marTop w:val="0"/>
      <w:marBottom w:val="0"/>
      <w:divBdr>
        <w:top w:val="none" w:sz="0" w:space="0" w:color="auto"/>
        <w:left w:val="none" w:sz="0" w:space="0" w:color="auto"/>
        <w:bottom w:val="none" w:sz="0" w:space="0" w:color="auto"/>
        <w:right w:val="none" w:sz="0" w:space="0" w:color="auto"/>
      </w:divBdr>
    </w:div>
    <w:div w:id="37778878">
      <w:bodyDiv w:val="1"/>
      <w:marLeft w:val="0"/>
      <w:marRight w:val="0"/>
      <w:marTop w:val="0"/>
      <w:marBottom w:val="0"/>
      <w:divBdr>
        <w:top w:val="none" w:sz="0" w:space="0" w:color="auto"/>
        <w:left w:val="none" w:sz="0" w:space="0" w:color="auto"/>
        <w:bottom w:val="none" w:sz="0" w:space="0" w:color="auto"/>
        <w:right w:val="none" w:sz="0" w:space="0" w:color="auto"/>
      </w:divBdr>
    </w:div>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42096254">
      <w:bodyDiv w:val="1"/>
      <w:marLeft w:val="0"/>
      <w:marRight w:val="0"/>
      <w:marTop w:val="0"/>
      <w:marBottom w:val="0"/>
      <w:divBdr>
        <w:top w:val="none" w:sz="0" w:space="0" w:color="auto"/>
        <w:left w:val="none" w:sz="0" w:space="0" w:color="auto"/>
        <w:bottom w:val="none" w:sz="0" w:space="0" w:color="auto"/>
        <w:right w:val="none" w:sz="0" w:space="0" w:color="auto"/>
      </w:divBdr>
    </w:div>
    <w:div w:id="47150601">
      <w:bodyDiv w:val="1"/>
      <w:marLeft w:val="0"/>
      <w:marRight w:val="0"/>
      <w:marTop w:val="0"/>
      <w:marBottom w:val="0"/>
      <w:divBdr>
        <w:top w:val="none" w:sz="0" w:space="0" w:color="auto"/>
        <w:left w:val="none" w:sz="0" w:space="0" w:color="auto"/>
        <w:bottom w:val="none" w:sz="0" w:space="0" w:color="auto"/>
        <w:right w:val="none" w:sz="0" w:space="0" w:color="auto"/>
      </w:divBdr>
    </w:div>
    <w:div w:id="53163188">
      <w:bodyDiv w:val="1"/>
      <w:marLeft w:val="0"/>
      <w:marRight w:val="0"/>
      <w:marTop w:val="0"/>
      <w:marBottom w:val="0"/>
      <w:divBdr>
        <w:top w:val="none" w:sz="0" w:space="0" w:color="auto"/>
        <w:left w:val="none" w:sz="0" w:space="0" w:color="auto"/>
        <w:bottom w:val="none" w:sz="0" w:space="0" w:color="auto"/>
        <w:right w:val="none" w:sz="0" w:space="0" w:color="auto"/>
      </w:divBdr>
    </w:div>
    <w:div w:id="68041226">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91365214">
      <w:bodyDiv w:val="1"/>
      <w:marLeft w:val="0"/>
      <w:marRight w:val="0"/>
      <w:marTop w:val="0"/>
      <w:marBottom w:val="0"/>
      <w:divBdr>
        <w:top w:val="none" w:sz="0" w:space="0" w:color="auto"/>
        <w:left w:val="none" w:sz="0" w:space="0" w:color="auto"/>
        <w:bottom w:val="none" w:sz="0" w:space="0" w:color="auto"/>
        <w:right w:val="none" w:sz="0" w:space="0" w:color="auto"/>
      </w:divBdr>
    </w:div>
    <w:div w:id="102574511">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08278130">
      <w:bodyDiv w:val="1"/>
      <w:marLeft w:val="0"/>
      <w:marRight w:val="0"/>
      <w:marTop w:val="0"/>
      <w:marBottom w:val="0"/>
      <w:divBdr>
        <w:top w:val="none" w:sz="0" w:space="0" w:color="auto"/>
        <w:left w:val="none" w:sz="0" w:space="0" w:color="auto"/>
        <w:bottom w:val="none" w:sz="0" w:space="0" w:color="auto"/>
        <w:right w:val="none" w:sz="0" w:space="0" w:color="auto"/>
      </w:divBdr>
    </w:div>
    <w:div w:id="108860972">
      <w:bodyDiv w:val="1"/>
      <w:marLeft w:val="0"/>
      <w:marRight w:val="0"/>
      <w:marTop w:val="0"/>
      <w:marBottom w:val="0"/>
      <w:divBdr>
        <w:top w:val="none" w:sz="0" w:space="0" w:color="auto"/>
        <w:left w:val="none" w:sz="0" w:space="0" w:color="auto"/>
        <w:bottom w:val="none" w:sz="0" w:space="0" w:color="auto"/>
        <w:right w:val="none" w:sz="0" w:space="0" w:color="auto"/>
      </w:divBdr>
    </w:div>
    <w:div w:id="150759580">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159778001">
      <w:bodyDiv w:val="1"/>
      <w:marLeft w:val="0"/>
      <w:marRight w:val="0"/>
      <w:marTop w:val="0"/>
      <w:marBottom w:val="0"/>
      <w:divBdr>
        <w:top w:val="none" w:sz="0" w:space="0" w:color="auto"/>
        <w:left w:val="none" w:sz="0" w:space="0" w:color="auto"/>
        <w:bottom w:val="none" w:sz="0" w:space="0" w:color="auto"/>
        <w:right w:val="none" w:sz="0" w:space="0" w:color="auto"/>
      </w:divBdr>
    </w:div>
    <w:div w:id="164175712">
      <w:bodyDiv w:val="1"/>
      <w:marLeft w:val="0"/>
      <w:marRight w:val="0"/>
      <w:marTop w:val="0"/>
      <w:marBottom w:val="0"/>
      <w:divBdr>
        <w:top w:val="none" w:sz="0" w:space="0" w:color="auto"/>
        <w:left w:val="none" w:sz="0" w:space="0" w:color="auto"/>
        <w:bottom w:val="none" w:sz="0" w:space="0" w:color="auto"/>
        <w:right w:val="none" w:sz="0" w:space="0" w:color="auto"/>
      </w:divBdr>
    </w:div>
    <w:div w:id="179665264">
      <w:bodyDiv w:val="1"/>
      <w:marLeft w:val="0"/>
      <w:marRight w:val="0"/>
      <w:marTop w:val="0"/>
      <w:marBottom w:val="0"/>
      <w:divBdr>
        <w:top w:val="none" w:sz="0" w:space="0" w:color="auto"/>
        <w:left w:val="none" w:sz="0" w:space="0" w:color="auto"/>
        <w:bottom w:val="none" w:sz="0" w:space="0" w:color="auto"/>
        <w:right w:val="none" w:sz="0" w:space="0" w:color="auto"/>
      </w:divBdr>
    </w:div>
    <w:div w:id="182666957">
      <w:bodyDiv w:val="1"/>
      <w:marLeft w:val="0"/>
      <w:marRight w:val="0"/>
      <w:marTop w:val="0"/>
      <w:marBottom w:val="0"/>
      <w:divBdr>
        <w:top w:val="none" w:sz="0" w:space="0" w:color="auto"/>
        <w:left w:val="none" w:sz="0" w:space="0" w:color="auto"/>
        <w:bottom w:val="none" w:sz="0" w:space="0" w:color="auto"/>
        <w:right w:val="none" w:sz="0" w:space="0" w:color="auto"/>
      </w:divBdr>
    </w:div>
    <w:div w:id="207030158">
      <w:bodyDiv w:val="1"/>
      <w:marLeft w:val="0"/>
      <w:marRight w:val="0"/>
      <w:marTop w:val="0"/>
      <w:marBottom w:val="0"/>
      <w:divBdr>
        <w:top w:val="none" w:sz="0" w:space="0" w:color="auto"/>
        <w:left w:val="none" w:sz="0" w:space="0" w:color="auto"/>
        <w:bottom w:val="none" w:sz="0" w:space="0" w:color="auto"/>
        <w:right w:val="none" w:sz="0" w:space="0" w:color="auto"/>
      </w:divBdr>
    </w:div>
    <w:div w:id="214974344">
      <w:bodyDiv w:val="1"/>
      <w:marLeft w:val="0"/>
      <w:marRight w:val="0"/>
      <w:marTop w:val="0"/>
      <w:marBottom w:val="0"/>
      <w:divBdr>
        <w:top w:val="none" w:sz="0" w:space="0" w:color="auto"/>
        <w:left w:val="none" w:sz="0" w:space="0" w:color="auto"/>
        <w:bottom w:val="none" w:sz="0" w:space="0" w:color="auto"/>
        <w:right w:val="none" w:sz="0" w:space="0" w:color="auto"/>
      </w:divBdr>
    </w:div>
    <w:div w:id="224875681">
      <w:bodyDiv w:val="1"/>
      <w:marLeft w:val="0"/>
      <w:marRight w:val="0"/>
      <w:marTop w:val="0"/>
      <w:marBottom w:val="0"/>
      <w:divBdr>
        <w:top w:val="none" w:sz="0" w:space="0" w:color="auto"/>
        <w:left w:val="none" w:sz="0" w:space="0" w:color="auto"/>
        <w:bottom w:val="none" w:sz="0" w:space="0" w:color="auto"/>
        <w:right w:val="none" w:sz="0" w:space="0" w:color="auto"/>
      </w:divBdr>
    </w:div>
    <w:div w:id="227039616">
      <w:bodyDiv w:val="1"/>
      <w:marLeft w:val="0"/>
      <w:marRight w:val="0"/>
      <w:marTop w:val="0"/>
      <w:marBottom w:val="0"/>
      <w:divBdr>
        <w:top w:val="none" w:sz="0" w:space="0" w:color="auto"/>
        <w:left w:val="none" w:sz="0" w:space="0" w:color="auto"/>
        <w:bottom w:val="none" w:sz="0" w:space="0" w:color="auto"/>
        <w:right w:val="none" w:sz="0" w:space="0" w:color="auto"/>
      </w:divBdr>
    </w:div>
    <w:div w:id="232157739">
      <w:bodyDiv w:val="1"/>
      <w:marLeft w:val="0"/>
      <w:marRight w:val="0"/>
      <w:marTop w:val="0"/>
      <w:marBottom w:val="0"/>
      <w:divBdr>
        <w:top w:val="none" w:sz="0" w:space="0" w:color="auto"/>
        <w:left w:val="none" w:sz="0" w:space="0" w:color="auto"/>
        <w:bottom w:val="none" w:sz="0" w:space="0" w:color="auto"/>
        <w:right w:val="none" w:sz="0" w:space="0" w:color="auto"/>
      </w:divBdr>
    </w:div>
    <w:div w:id="235944752">
      <w:bodyDiv w:val="1"/>
      <w:marLeft w:val="0"/>
      <w:marRight w:val="0"/>
      <w:marTop w:val="0"/>
      <w:marBottom w:val="0"/>
      <w:divBdr>
        <w:top w:val="none" w:sz="0" w:space="0" w:color="auto"/>
        <w:left w:val="none" w:sz="0" w:space="0" w:color="auto"/>
        <w:bottom w:val="none" w:sz="0" w:space="0" w:color="auto"/>
        <w:right w:val="none" w:sz="0" w:space="0" w:color="auto"/>
      </w:divBdr>
    </w:div>
    <w:div w:id="242376452">
      <w:bodyDiv w:val="1"/>
      <w:marLeft w:val="0"/>
      <w:marRight w:val="0"/>
      <w:marTop w:val="0"/>
      <w:marBottom w:val="0"/>
      <w:divBdr>
        <w:top w:val="none" w:sz="0" w:space="0" w:color="auto"/>
        <w:left w:val="none" w:sz="0" w:space="0" w:color="auto"/>
        <w:bottom w:val="none" w:sz="0" w:space="0" w:color="auto"/>
        <w:right w:val="none" w:sz="0" w:space="0" w:color="auto"/>
      </w:divBdr>
    </w:div>
    <w:div w:id="252781477">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69624486">
      <w:bodyDiv w:val="1"/>
      <w:marLeft w:val="0"/>
      <w:marRight w:val="0"/>
      <w:marTop w:val="0"/>
      <w:marBottom w:val="0"/>
      <w:divBdr>
        <w:top w:val="none" w:sz="0" w:space="0" w:color="auto"/>
        <w:left w:val="none" w:sz="0" w:space="0" w:color="auto"/>
        <w:bottom w:val="none" w:sz="0" w:space="0" w:color="auto"/>
        <w:right w:val="none" w:sz="0" w:space="0" w:color="auto"/>
      </w:divBdr>
    </w:div>
    <w:div w:id="276983654">
      <w:bodyDiv w:val="1"/>
      <w:marLeft w:val="0"/>
      <w:marRight w:val="0"/>
      <w:marTop w:val="0"/>
      <w:marBottom w:val="0"/>
      <w:divBdr>
        <w:top w:val="none" w:sz="0" w:space="0" w:color="auto"/>
        <w:left w:val="none" w:sz="0" w:space="0" w:color="auto"/>
        <w:bottom w:val="none" w:sz="0" w:space="0" w:color="auto"/>
        <w:right w:val="none" w:sz="0" w:space="0" w:color="auto"/>
      </w:divBdr>
    </w:div>
    <w:div w:id="279141969">
      <w:bodyDiv w:val="1"/>
      <w:marLeft w:val="0"/>
      <w:marRight w:val="0"/>
      <w:marTop w:val="0"/>
      <w:marBottom w:val="0"/>
      <w:divBdr>
        <w:top w:val="none" w:sz="0" w:space="0" w:color="auto"/>
        <w:left w:val="none" w:sz="0" w:space="0" w:color="auto"/>
        <w:bottom w:val="none" w:sz="0" w:space="0" w:color="auto"/>
        <w:right w:val="none" w:sz="0" w:space="0" w:color="auto"/>
      </w:divBdr>
    </w:div>
    <w:div w:id="281574222">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87858570">
      <w:bodyDiv w:val="1"/>
      <w:marLeft w:val="0"/>
      <w:marRight w:val="0"/>
      <w:marTop w:val="0"/>
      <w:marBottom w:val="0"/>
      <w:divBdr>
        <w:top w:val="none" w:sz="0" w:space="0" w:color="auto"/>
        <w:left w:val="none" w:sz="0" w:space="0" w:color="auto"/>
        <w:bottom w:val="none" w:sz="0" w:space="0" w:color="auto"/>
        <w:right w:val="none" w:sz="0" w:space="0" w:color="auto"/>
      </w:divBdr>
    </w:div>
    <w:div w:id="289556757">
      <w:bodyDiv w:val="1"/>
      <w:marLeft w:val="0"/>
      <w:marRight w:val="0"/>
      <w:marTop w:val="0"/>
      <w:marBottom w:val="0"/>
      <w:divBdr>
        <w:top w:val="none" w:sz="0" w:space="0" w:color="auto"/>
        <w:left w:val="none" w:sz="0" w:space="0" w:color="auto"/>
        <w:bottom w:val="none" w:sz="0" w:space="0" w:color="auto"/>
        <w:right w:val="none" w:sz="0" w:space="0" w:color="auto"/>
      </w:divBdr>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297492317">
      <w:bodyDiv w:val="1"/>
      <w:marLeft w:val="0"/>
      <w:marRight w:val="0"/>
      <w:marTop w:val="0"/>
      <w:marBottom w:val="0"/>
      <w:divBdr>
        <w:top w:val="none" w:sz="0" w:space="0" w:color="auto"/>
        <w:left w:val="none" w:sz="0" w:space="0" w:color="auto"/>
        <w:bottom w:val="none" w:sz="0" w:space="0" w:color="auto"/>
        <w:right w:val="none" w:sz="0" w:space="0" w:color="auto"/>
      </w:divBdr>
    </w:div>
    <w:div w:id="297689332">
      <w:bodyDiv w:val="1"/>
      <w:marLeft w:val="0"/>
      <w:marRight w:val="0"/>
      <w:marTop w:val="0"/>
      <w:marBottom w:val="0"/>
      <w:divBdr>
        <w:top w:val="none" w:sz="0" w:space="0" w:color="auto"/>
        <w:left w:val="none" w:sz="0" w:space="0" w:color="auto"/>
        <w:bottom w:val="none" w:sz="0" w:space="0" w:color="auto"/>
        <w:right w:val="none" w:sz="0" w:space="0" w:color="auto"/>
      </w:divBdr>
    </w:div>
    <w:div w:id="300961856">
      <w:bodyDiv w:val="1"/>
      <w:marLeft w:val="0"/>
      <w:marRight w:val="0"/>
      <w:marTop w:val="0"/>
      <w:marBottom w:val="0"/>
      <w:divBdr>
        <w:top w:val="none" w:sz="0" w:space="0" w:color="auto"/>
        <w:left w:val="none" w:sz="0" w:space="0" w:color="auto"/>
        <w:bottom w:val="none" w:sz="0" w:space="0" w:color="auto"/>
        <w:right w:val="none" w:sz="0" w:space="0" w:color="auto"/>
      </w:divBdr>
    </w:div>
    <w:div w:id="303660137">
      <w:bodyDiv w:val="1"/>
      <w:marLeft w:val="0"/>
      <w:marRight w:val="0"/>
      <w:marTop w:val="0"/>
      <w:marBottom w:val="0"/>
      <w:divBdr>
        <w:top w:val="none" w:sz="0" w:space="0" w:color="auto"/>
        <w:left w:val="none" w:sz="0" w:space="0" w:color="auto"/>
        <w:bottom w:val="none" w:sz="0" w:space="0" w:color="auto"/>
        <w:right w:val="none" w:sz="0" w:space="0" w:color="auto"/>
      </w:divBdr>
    </w:div>
    <w:div w:id="305475026">
      <w:bodyDiv w:val="1"/>
      <w:marLeft w:val="0"/>
      <w:marRight w:val="0"/>
      <w:marTop w:val="0"/>
      <w:marBottom w:val="0"/>
      <w:divBdr>
        <w:top w:val="none" w:sz="0" w:space="0" w:color="auto"/>
        <w:left w:val="none" w:sz="0" w:space="0" w:color="auto"/>
        <w:bottom w:val="none" w:sz="0" w:space="0" w:color="auto"/>
        <w:right w:val="none" w:sz="0" w:space="0" w:color="auto"/>
      </w:divBdr>
    </w:div>
    <w:div w:id="311299977">
      <w:bodyDiv w:val="1"/>
      <w:marLeft w:val="0"/>
      <w:marRight w:val="0"/>
      <w:marTop w:val="0"/>
      <w:marBottom w:val="0"/>
      <w:divBdr>
        <w:top w:val="none" w:sz="0" w:space="0" w:color="auto"/>
        <w:left w:val="none" w:sz="0" w:space="0" w:color="auto"/>
        <w:bottom w:val="none" w:sz="0" w:space="0" w:color="auto"/>
        <w:right w:val="none" w:sz="0" w:space="0" w:color="auto"/>
      </w:divBdr>
    </w:div>
    <w:div w:id="313415507">
      <w:bodyDiv w:val="1"/>
      <w:marLeft w:val="0"/>
      <w:marRight w:val="0"/>
      <w:marTop w:val="0"/>
      <w:marBottom w:val="0"/>
      <w:divBdr>
        <w:top w:val="none" w:sz="0" w:space="0" w:color="auto"/>
        <w:left w:val="none" w:sz="0" w:space="0" w:color="auto"/>
        <w:bottom w:val="none" w:sz="0" w:space="0" w:color="auto"/>
        <w:right w:val="none" w:sz="0" w:space="0" w:color="auto"/>
      </w:divBdr>
    </w:div>
    <w:div w:id="315691916">
      <w:bodyDiv w:val="1"/>
      <w:marLeft w:val="0"/>
      <w:marRight w:val="0"/>
      <w:marTop w:val="0"/>
      <w:marBottom w:val="0"/>
      <w:divBdr>
        <w:top w:val="none" w:sz="0" w:space="0" w:color="auto"/>
        <w:left w:val="none" w:sz="0" w:space="0" w:color="auto"/>
        <w:bottom w:val="none" w:sz="0" w:space="0" w:color="auto"/>
        <w:right w:val="none" w:sz="0" w:space="0" w:color="auto"/>
      </w:divBdr>
    </w:div>
    <w:div w:id="320475511">
      <w:bodyDiv w:val="1"/>
      <w:marLeft w:val="0"/>
      <w:marRight w:val="0"/>
      <w:marTop w:val="0"/>
      <w:marBottom w:val="0"/>
      <w:divBdr>
        <w:top w:val="none" w:sz="0" w:space="0" w:color="auto"/>
        <w:left w:val="none" w:sz="0" w:space="0" w:color="auto"/>
        <w:bottom w:val="none" w:sz="0" w:space="0" w:color="auto"/>
        <w:right w:val="none" w:sz="0" w:space="0" w:color="auto"/>
      </w:divBdr>
    </w:div>
    <w:div w:id="322705792">
      <w:bodyDiv w:val="1"/>
      <w:marLeft w:val="0"/>
      <w:marRight w:val="0"/>
      <w:marTop w:val="0"/>
      <w:marBottom w:val="0"/>
      <w:divBdr>
        <w:top w:val="none" w:sz="0" w:space="0" w:color="auto"/>
        <w:left w:val="none" w:sz="0" w:space="0" w:color="auto"/>
        <w:bottom w:val="none" w:sz="0" w:space="0" w:color="auto"/>
        <w:right w:val="none" w:sz="0" w:space="0" w:color="auto"/>
      </w:divBdr>
    </w:div>
    <w:div w:id="350572576">
      <w:bodyDiv w:val="1"/>
      <w:marLeft w:val="0"/>
      <w:marRight w:val="0"/>
      <w:marTop w:val="0"/>
      <w:marBottom w:val="0"/>
      <w:divBdr>
        <w:top w:val="none" w:sz="0" w:space="0" w:color="auto"/>
        <w:left w:val="none" w:sz="0" w:space="0" w:color="auto"/>
        <w:bottom w:val="none" w:sz="0" w:space="0" w:color="auto"/>
        <w:right w:val="none" w:sz="0" w:space="0" w:color="auto"/>
      </w:divBdr>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371854780">
      <w:bodyDiv w:val="1"/>
      <w:marLeft w:val="0"/>
      <w:marRight w:val="0"/>
      <w:marTop w:val="0"/>
      <w:marBottom w:val="0"/>
      <w:divBdr>
        <w:top w:val="none" w:sz="0" w:space="0" w:color="auto"/>
        <w:left w:val="none" w:sz="0" w:space="0" w:color="auto"/>
        <w:bottom w:val="none" w:sz="0" w:space="0" w:color="auto"/>
        <w:right w:val="none" w:sz="0" w:space="0" w:color="auto"/>
      </w:divBdr>
    </w:div>
    <w:div w:id="398675041">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07460595">
      <w:bodyDiv w:val="1"/>
      <w:marLeft w:val="0"/>
      <w:marRight w:val="0"/>
      <w:marTop w:val="0"/>
      <w:marBottom w:val="0"/>
      <w:divBdr>
        <w:top w:val="none" w:sz="0" w:space="0" w:color="auto"/>
        <w:left w:val="none" w:sz="0" w:space="0" w:color="auto"/>
        <w:bottom w:val="none" w:sz="0" w:space="0" w:color="auto"/>
        <w:right w:val="none" w:sz="0" w:space="0" w:color="auto"/>
      </w:divBdr>
    </w:div>
    <w:div w:id="407849759">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14057491">
      <w:bodyDiv w:val="1"/>
      <w:marLeft w:val="0"/>
      <w:marRight w:val="0"/>
      <w:marTop w:val="0"/>
      <w:marBottom w:val="0"/>
      <w:divBdr>
        <w:top w:val="none" w:sz="0" w:space="0" w:color="auto"/>
        <w:left w:val="none" w:sz="0" w:space="0" w:color="auto"/>
        <w:bottom w:val="none" w:sz="0" w:space="0" w:color="auto"/>
        <w:right w:val="none" w:sz="0" w:space="0" w:color="auto"/>
      </w:divBdr>
    </w:div>
    <w:div w:id="416441673">
      <w:bodyDiv w:val="1"/>
      <w:marLeft w:val="0"/>
      <w:marRight w:val="0"/>
      <w:marTop w:val="0"/>
      <w:marBottom w:val="0"/>
      <w:divBdr>
        <w:top w:val="none" w:sz="0" w:space="0" w:color="auto"/>
        <w:left w:val="none" w:sz="0" w:space="0" w:color="auto"/>
        <w:bottom w:val="none" w:sz="0" w:space="0" w:color="auto"/>
        <w:right w:val="none" w:sz="0" w:space="0" w:color="auto"/>
      </w:divBdr>
    </w:div>
    <w:div w:id="423964259">
      <w:bodyDiv w:val="1"/>
      <w:marLeft w:val="0"/>
      <w:marRight w:val="0"/>
      <w:marTop w:val="0"/>
      <w:marBottom w:val="0"/>
      <w:divBdr>
        <w:top w:val="none" w:sz="0" w:space="0" w:color="auto"/>
        <w:left w:val="none" w:sz="0" w:space="0" w:color="auto"/>
        <w:bottom w:val="none" w:sz="0" w:space="0" w:color="auto"/>
        <w:right w:val="none" w:sz="0" w:space="0" w:color="auto"/>
      </w:divBdr>
    </w:div>
    <w:div w:id="427510903">
      <w:bodyDiv w:val="1"/>
      <w:marLeft w:val="0"/>
      <w:marRight w:val="0"/>
      <w:marTop w:val="0"/>
      <w:marBottom w:val="0"/>
      <w:divBdr>
        <w:top w:val="none" w:sz="0" w:space="0" w:color="auto"/>
        <w:left w:val="none" w:sz="0" w:space="0" w:color="auto"/>
        <w:bottom w:val="none" w:sz="0" w:space="0" w:color="auto"/>
        <w:right w:val="none" w:sz="0" w:space="0" w:color="auto"/>
      </w:divBdr>
    </w:div>
    <w:div w:id="430124545">
      <w:bodyDiv w:val="1"/>
      <w:marLeft w:val="0"/>
      <w:marRight w:val="0"/>
      <w:marTop w:val="0"/>
      <w:marBottom w:val="0"/>
      <w:divBdr>
        <w:top w:val="none" w:sz="0" w:space="0" w:color="auto"/>
        <w:left w:val="none" w:sz="0" w:space="0" w:color="auto"/>
        <w:bottom w:val="none" w:sz="0" w:space="0" w:color="auto"/>
        <w:right w:val="none" w:sz="0" w:space="0" w:color="auto"/>
      </w:divBdr>
    </w:div>
    <w:div w:id="450562674">
      <w:bodyDiv w:val="1"/>
      <w:marLeft w:val="0"/>
      <w:marRight w:val="0"/>
      <w:marTop w:val="0"/>
      <w:marBottom w:val="0"/>
      <w:divBdr>
        <w:top w:val="none" w:sz="0" w:space="0" w:color="auto"/>
        <w:left w:val="none" w:sz="0" w:space="0" w:color="auto"/>
        <w:bottom w:val="none" w:sz="0" w:space="0" w:color="auto"/>
        <w:right w:val="none" w:sz="0" w:space="0" w:color="auto"/>
      </w:divBdr>
    </w:div>
    <w:div w:id="468591954">
      <w:bodyDiv w:val="1"/>
      <w:marLeft w:val="0"/>
      <w:marRight w:val="0"/>
      <w:marTop w:val="0"/>
      <w:marBottom w:val="0"/>
      <w:divBdr>
        <w:top w:val="none" w:sz="0" w:space="0" w:color="auto"/>
        <w:left w:val="none" w:sz="0" w:space="0" w:color="auto"/>
        <w:bottom w:val="none" w:sz="0" w:space="0" w:color="auto"/>
        <w:right w:val="none" w:sz="0" w:space="0" w:color="auto"/>
      </w:divBdr>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480734575">
      <w:bodyDiv w:val="1"/>
      <w:marLeft w:val="0"/>
      <w:marRight w:val="0"/>
      <w:marTop w:val="0"/>
      <w:marBottom w:val="0"/>
      <w:divBdr>
        <w:top w:val="none" w:sz="0" w:space="0" w:color="auto"/>
        <w:left w:val="none" w:sz="0" w:space="0" w:color="auto"/>
        <w:bottom w:val="none" w:sz="0" w:space="0" w:color="auto"/>
        <w:right w:val="none" w:sz="0" w:space="0" w:color="auto"/>
      </w:divBdr>
    </w:div>
    <w:div w:id="484132628">
      <w:bodyDiv w:val="1"/>
      <w:marLeft w:val="0"/>
      <w:marRight w:val="0"/>
      <w:marTop w:val="0"/>
      <w:marBottom w:val="0"/>
      <w:divBdr>
        <w:top w:val="none" w:sz="0" w:space="0" w:color="auto"/>
        <w:left w:val="none" w:sz="0" w:space="0" w:color="auto"/>
        <w:bottom w:val="none" w:sz="0" w:space="0" w:color="auto"/>
        <w:right w:val="none" w:sz="0" w:space="0" w:color="auto"/>
      </w:divBdr>
    </w:div>
    <w:div w:id="490633219">
      <w:bodyDiv w:val="1"/>
      <w:marLeft w:val="0"/>
      <w:marRight w:val="0"/>
      <w:marTop w:val="0"/>
      <w:marBottom w:val="0"/>
      <w:divBdr>
        <w:top w:val="none" w:sz="0" w:space="0" w:color="auto"/>
        <w:left w:val="none" w:sz="0" w:space="0" w:color="auto"/>
        <w:bottom w:val="none" w:sz="0" w:space="0" w:color="auto"/>
        <w:right w:val="none" w:sz="0" w:space="0" w:color="auto"/>
      </w:divBdr>
    </w:div>
    <w:div w:id="491944459">
      <w:bodyDiv w:val="1"/>
      <w:marLeft w:val="0"/>
      <w:marRight w:val="0"/>
      <w:marTop w:val="0"/>
      <w:marBottom w:val="0"/>
      <w:divBdr>
        <w:top w:val="none" w:sz="0" w:space="0" w:color="auto"/>
        <w:left w:val="none" w:sz="0" w:space="0" w:color="auto"/>
        <w:bottom w:val="none" w:sz="0" w:space="0" w:color="auto"/>
        <w:right w:val="none" w:sz="0" w:space="0" w:color="auto"/>
      </w:divBdr>
    </w:div>
    <w:div w:id="494223986">
      <w:bodyDiv w:val="1"/>
      <w:marLeft w:val="0"/>
      <w:marRight w:val="0"/>
      <w:marTop w:val="0"/>
      <w:marBottom w:val="0"/>
      <w:divBdr>
        <w:top w:val="none" w:sz="0" w:space="0" w:color="auto"/>
        <w:left w:val="none" w:sz="0" w:space="0" w:color="auto"/>
        <w:bottom w:val="none" w:sz="0" w:space="0" w:color="auto"/>
        <w:right w:val="none" w:sz="0" w:space="0" w:color="auto"/>
      </w:divBdr>
    </w:div>
    <w:div w:id="503983973">
      <w:bodyDiv w:val="1"/>
      <w:marLeft w:val="0"/>
      <w:marRight w:val="0"/>
      <w:marTop w:val="0"/>
      <w:marBottom w:val="0"/>
      <w:divBdr>
        <w:top w:val="none" w:sz="0" w:space="0" w:color="auto"/>
        <w:left w:val="none" w:sz="0" w:space="0" w:color="auto"/>
        <w:bottom w:val="none" w:sz="0" w:space="0" w:color="auto"/>
        <w:right w:val="none" w:sz="0" w:space="0" w:color="auto"/>
      </w:divBdr>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510684345">
      <w:bodyDiv w:val="1"/>
      <w:marLeft w:val="0"/>
      <w:marRight w:val="0"/>
      <w:marTop w:val="0"/>
      <w:marBottom w:val="0"/>
      <w:divBdr>
        <w:top w:val="none" w:sz="0" w:space="0" w:color="auto"/>
        <w:left w:val="none" w:sz="0" w:space="0" w:color="auto"/>
        <w:bottom w:val="none" w:sz="0" w:space="0" w:color="auto"/>
        <w:right w:val="none" w:sz="0" w:space="0" w:color="auto"/>
      </w:divBdr>
    </w:div>
    <w:div w:id="513157467">
      <w:bodyDiv w:val="1"/>
      <w:marLeft w:val="0"/>
      <w:marRight w:val="0"/>
      <w:marTop w:val="0"/>
      <w:marBottom w:val="0"/>
      <w:divBdr>
        <w:top w:val="none" w:sz="0" w:space="0" w:color="auto"/>
        <w:left w:val="none" w:sz="0" w:space="0" w:color="auto"/>
        <w:bottom w:val="none" w:sz="0" w:space="0" w:color="auto"/>
        <w:right w:val="none" w:sz="0" w:space="0" w:color="auto"/>
      </w:divBdr>
    </w:div>
    <w:div w:id="522596940">
      <w:bodyDiv w:val="1"/>
      <w:marLeft w:val="0"/>
      <w:marRight w:val="0"/>
      <w:marTop w:val="0"/>
      <w:marBottom w:val="0"/>
      <w:divBdr>
        <w:top w:val="none" w:sz="0" w:space="0" w:color="auto"/>
        <w:left w:val="none" w:sz="0" w:space="0" w:color="auto"/>
        <w:bottom w:val="none" w:sz="0" w:space="0" w:color="auto"/>
        <w:right w:val="none" w:sz="0" w:space="0" w:color="auto"/>
      </w:divBdr>
    </w:div>
    <w:div w:id="523205869">
      <w:bodyDiv w:val="1"/>
      <w:marLeft w:val="0"/>
      <w:marRight w:val="0"/>
      <w:marTop w:val="0"/>
      <w:marBottom w:val="0"/>
      <w:divBdr>
        <w:top w:val="none" w:sz="0" w:space="0" w:color="auto"/>
        <w:left w:val="none" w:sz="0" w:space="0" w:color="auto"/>
        <w:bottom w:val="none" w:sz="0" w:space="0" w:color="auto"/>
        <w:right w:val="none" w:sz="0" w:space="0" w:color="auto"/>
      </w:divBdr>
    </w:div>
    <w:div w:id="537007717">
      <w:bodyDiv w:val="1"/>
      <w:marLeft w:val="0"/>
      <w:marRight w:val="0"/>
      <w:marTop w:val="0"/>
      <w:marBottom w:val="0"/>
      <w:divBdr>
        <w:top w:val="none" w:sz="0" w:space="0" w:color="auto"/>
        <w:left w:val="none" w:sz="0" w:space="0" w:color="auto"/>
        <w:bottom w:val="none" w:sz="0" w:space="0" w:color="auto"/>
        <w:right w:val="none" w:sz="0" w:space="0" w:color="auto"/>
      </w:divBdr>
    </w:div>
    <w:div w:id="545220396">
      <w:bodyDiv w:val="1"/>
      <w:marLeft w:val="0"/>
      <w:marRight w:val="0"/>
      <w:marTop w:val="0"/>
      <w:marBottom w:val="0"/>
      <w:divBdr>
        <w:top w:val="none" w:sz="0" w:space="0" w:color="auto"/>
        <w:left w:val="none" w:sz="0" w:space="0" w:color="auto"/>
        <w:bottom w:val="none" w:sz="0" w:space="0" w:color="auto"/>
        <w:right w:val="none" w:sz="0" w:space="0" w:color="auto"/>
      </w:divBdr>
    </w:div>
    <w:div w:id="551429767">
      <w:bodyDiv w:val="1"/>
      <w:marLeft w:val="0"/>
      <w:marRight w:val="0"/>
      <w:marTop w:val="0"/>
      <w:marBottom w:val="0"/>
      <w:divBdr>
        <w:top w:val="none" w:sz="0" w:space="0" w:color="auto"/>
        <w:left w:val="none" w:sz="0" w:space="0" w:color="auto"/>
        <w:bottom w:val="none" w:sz="0" w:space="0" w:color="auto"/>
        <w:right w:val="none" w:sz="0" w:space="0" w:color="auto"/>
      </w:divBdr>
    </w:div>
    <w:div w:id="555508392">
      <w:bodyDiv w:val="1"/>
      <w:marLeft w:val="0"/>
      <w:marRight w:val="0"/>
      <w:marTop w:val="0"/>
      <w:marBottom w:val="0"/>
      <w:divBdr>
        <w:top w:val="none" w:sz="0" w:space="0" w:color="auto"/>
        <w:left w:val="none" w:sz="0" w:space="0" w:color="auto"/>
        <w:bottom w:val="none" w:sz="0" w:space="0" w:color="auto"/>
        <w:right w:val="none" w:sz="0" w:space="0" w:color="auto"/>
      </w:divBdr>
    </w:div>
    <w:div w:id="571545165">
      <w:bodyDiv w:val="1"/>
      <w:marLeft w:val="0"/>
      <w:marRight w:val="0"/>
      <w:marTop w:val="0"/>
      <w:marBottom w:val="0"/>
      <w:divBdr>
        <w:top w:val="none" w:sz="0" w:space="0" w:color="auto"/>
        <w:left w:val="none" w:sz="0" w:space="0" w:color="auto"/>
        <w:bottom w:val="none" w:sz="0" w:space="0" w:color="auto"/>
        <w:right w:val="none" w:sz="0" w:space="0" w:color="auto"/>
      </w:divBdr>
    </w:div>
    <w:div w:id="572391545">
      <w:bodyDiv w:val="1"/>
      <w:marLeft w:val="0"/>
      <w:marRight w:val="0"/>
      <w:marTop w:val="0"/>
      <w:marBottom w:val="0"/>
      <w:divBdr>
        <w:top w:val="none" w:sz="0" w:space="0" w:color="auto"/>
        <w:left w:val="none" w:sz="0" w:space="0" w:color="auto"/>
        <w:bottom w:val="none" w:sz="0" w:space="0" w:color="auto"/>
        <w:right w:val="none" w:sz="0" w:space="0" w:color="auto"/>
      </w:divBdr>
    </w:div>
    <w:div w:id="576402949">
      <w:bodyDiv w:val="1"/>
      <w:marLeft w:val="0"/>
      <w:marRight w:val="0"/>
      <w:marTop w:val="0"/>
      <w:marBottom w:val="0"/>
      <w:divBdr>
        <w:top w:val="none" w:sz="0" w:space="0" w:color="auto"/>
        <w:left w:val="none" w:sz="0" w:space="0" w:color="auto"/>
        <w:bottom w:val="none" w:sz="0" w:space="0" w:color="auto"/>
        <w:right w:val="none" w:sz="0" w:space="0" w:color="auto"/>
      </w:divBdr>
    </w:div>
    <w:div w:id="589850311">
      <w:bodyDiv w:val="1"/>
      <w:marLeft w:val="0"/>
      <w:marRight w:val="0"/>
      <w:marTop w:val="0"/>
      <w:marBottom w:val="0"/>
      <w:divBdr>
        <w:top w:val="none" w:sz="0" w:space="0" w:color="auto"/>
        <w:left w:val="none" w:sz="0" w:space="0" w:color="auto"/>
        <w:bottom w:val="none" w:sz="0" w:space="0" w:color="auto"/>
        <w:right w:val="none" w:sz="0" w:space="0" w:color="auto"/>
      </w:divBdr>
    </w:div>
    <w:div w:id="589968604">
      <w:bodyDiv w:val="1"/>
      <w:marLeft w:val="0"/>
      <w:marRight w:val="0"/>
      <w:marTop w:val="0"/>
      <w:marBottom w:val="0"/>
      <w:divBdr>
        <w:top w:val="none" w:sz="0" w:space="0" w:color="auto"/>
        <w:left w:val="none" w:sz="0" w:space="0" w:color="auto"/>
        <w:bottom w:val="none" w:sz="0" w:space="0" w:color="auto"/>
        <w:right w:val="none" w:sz="0" w:space="0" w:color="auto"/>
      </w:divBdr>
    </w:div>
    <w:div w:id="623774815">
      <w:bodyDiv w:val="1"/>
      <w:marLeft w:val="0"/>
      <w:marRight w:val="0"/>
      <w:marTop w:val="0"/>
      <w:marBottom w:val="0"/>
      <w:divBdr>
        <w:top w:val="none" w:sz="0" w:space="0" w:color="auto"/>
        <w:left w:val="none" w:sz="0" w:space="0" w:color="auto"/>
        <w:bottom w:val="none" w:sz="0" w:space="0" w:color="auto"/>
        <w:right w:val="none" w:sz="0" w:space="0" w:color="auto"/>
      </w:divBdr>
    </w:div>
    <w:div w:id="631448515">
      <w:bodyDiv w:val="1"/>
      <w:marLeft w:val="0"/>
      <w:marRight w:val="0"/>
      <w:marTop w:val="0"/>
      <w:marBottom w:val="0"/>
      <w:divBdr>
        <w:top w:val="none" w:sz="0" w:space="0" w:color="auto"/>
        <w:left w:val="none" w:sz="0" w:space="0" w:color="auto"/>
        <w:bottom w:val="none" w:sz="0" w:space="0" w:color="auto"/>
        <w:right w:val="none" w:sz="0" w:space="0" w:color="auto"/>
      </w:divBdr>
    </w:div>
    <w:div w:id="640157989">
      <w:bodyDiv w:val="1"/>
      <w:marLeft w:val="0"/>
      <w:marRight w:val="0"/>
      <w:marTop w:val="0"/>
      <w:marBottom w:val="0"/>
      <w:divBdr>
        <w:top w:val="none" w:sz="0" w:space="0" w:color="auto"/>
        <w:left w:val="none" w:sz="0" w:space="0" w:color="auto"/>
        <w:bottom w:val="none" w:sz="0" w:space="0" w:color="auto"/>
        <w:right w:val="none" w:sz="0" w:space="0" w:color="auto"/>
      </w:divBdr>
    </w:div>
    <w:div w:id="646057599">
      <w:bodyDiv w:val="1"/>
      <w:marLeft w:val="0"/>
      <w:marRight w:val="0"/>
      <w:marTop w:val="0"/>
      <w:marBottom w:val="0"/>
      <w:divBdr>
        <w:top w:val="none" w:sz="0" w:space="0" w:color="auto"/>
        <w:left w:val="none" w:sz="0" w:space="0" w:color="auto"/>
        <w:bottom w:val="none" w:sz="0" w:space="0" w:color="auto"/>
        <w:right w:val="none" w:sz="0" w:space="0" w:color="auto"/>
      </w:divBdr>
    </w:div>
    <w:div w:id="658657543">
      <w:bodyDiv w:val="1"/>
      <w:marLeft w:val="0"/>
      <w:marRight w:val="0"/>
      <w:marTop w:val="0"/>
      <w:marBottom w:val="0"/>
      <w:divBdr>
        <w:top w:val="none" w:sz="0" w:space="0" w:color="auto"/>
        <w:left w:val="none" w:sz="0" w:space="0" w:color="auto"/>
        <w:bottom w:val="none" w:sz="0" w:space="0" w:color="auto"/>
        <w:right w:val="none" w:sz="0" w:space="0" w:color="auto"/>
      </w:divBdr>
    </w:div>
    <w:div w:id="664552054">
      <w:bodyDiv w:val="1"/>
      <w:marLeft w:val="0"/>
      <w:marRight w:val="0"/>
      <w:marTop w:val="0"/>
      <w:marBottom w:val="0"/>
      <w:divBdr>
        <w:top w:val="none" w:sz="0" w:space="0" w:color="auto"/>
        <w:left w:val="none" w:sz="0" w:space="0" w:color="auto"/>
        <w:bottom w:val="none" w:sz="0" w:space="0" w:color="auto"/>
        <w:right w:val="none" w:sz="0" w:space="0" w:color="auto"/>
      </w:divBdr>
    </w:div>
    <w:div w:id="667056503">
      <w:bodyDiv w:val="1"/>
      <w:marLeft w:val="0"/>
      <w:marRight w:val="0"/>
      <w:marTop w:val="0"/>
      <w:marBottom w:val="0"/>
      <w:divBdr>
        <w:top w:val="none" w:sz="0" w:space="0" w:color="auto"/>
        <w:left w:val="none" w:sz="0" w:space="0" w:color="auto"/>
        <w:bottom w:val="none" w:sz="0" w:space="0" w:color="auto"/>
        <w:right w:val="none" w:sz="0" w:space="0" w:color="auto"/>
      </w:divBdr>
    </w:div>
    <w:div w:id="687372730">
      <w:bodyDiv w:val="1"/>
      <w:marLeft w:val="0"/>
      <w:marRight w:val="0"/>
      <w:marTop w:val="0"/>
      <w:marBottom w:val="0"/>
      <w:divBdr>
        <w:top w:val="none" w:sz="0" w:space="0" w:color="auto"/>
        <w:left w:val="none" w:sz="0" w:space="0" w:color="auto"/>
        <w:bottom w:val="none" w:sz="0" w:space="0" w:color="auto"/>
        <w:right w:val="none" w:sz="0" w:space="0" w:color="auto"/>
      </w:divBdr>
    </w:div>
    <w:div w:id="697002628">
      <w:bodyDiv w:val="1"/>
      <w:marLeft w:val="0"/>
      <w:marRight w:val="0"/>
      <w:marTop w:val="0"/>
      <w:marBottom w:val="0"/>
      <w:divBdr>
        <w:top w:val="none" w:sz="0" w:space="0" w:color="auto"/>
        <w:left w:val="none" w:sz="0" w:space="0" w:color="auto"/>
        <w:bottom w:val="none" w:sz="0" w:space="0" w:color="auto"/>
        <w:right w:val="none" w:sz="0" w:space="0" w:color="auto"/>
      </w:divBdr>
    </w:div>
    <w:div w:id="698510204">
      <w:bodyDiv w:val="1"/>
      <w:marLeft w:val="0"/>
      <w:marRight w:val="0"/>
      <w:marTop w:val="0"/>
      <w:marBottom w:val="0"/>
      <w:divBdr>
        <w:top w:val="none" w:sz="0" w:space="0" w:color="auto"/>
        <w:left w:val="none" w:sz="0" w:space="0" w:color="auto"/>
        <w:bottom w:val="none" w:sz="0" w:space="0" w:color="auto"/>
        <w:right w:val="none" w:sz="0" w:space="0" w:color="auto"/>
      </w:divBdr>
    </w:div>
    <w:div w:id="702559938">
      <w:bodyDiv w:val="1"/>
      <w:marLeft w:val="0"/>
      <w:marRight w:val="0"/>
      <w:marTop w:val="0"/>
      <w:marBottom w:val="0"/>
      <w:divBdr>
        <w:top w:val="none" w:sz="0" w:space="0" w:color="auto"/>
        <w:left w:val="none" w:sz="0" w:space="0" w:color="auto"/>
        <w:bottom w:val="none" w:sz="0" w:space="0" w:color="auto"/>
        <w:right w:val="none" w:sz="0" w:space="0" w:color="auto"/>
      </w:divBdr>
    </w:div>
    <w:div w:id="703286155">
      <w:bodyDiv w:val="1"/>
      <w:marLeft w:val="0"/>
      <w:marRight w:val="0"/>
      <w:marTop w:val="0"/>
      <w:marBottom w:val="0"/>
      <w:divBdr>
        <w:top w:val="none" w:sz="0" w:space="0" w:color="auto"/>
        <w:left w:val="none" w:sz="0" w:space="0" w:color="auto"/>
        <w:bottom w:val="none" w:sz="0" w:space="0" w:color="auto"/>
        <w:right w:val="none" w:sz="0" w:space="0" w:color="auto"/>
      </w:divBdr>
    </w:div>
    <w:div w:id="706174946">
      <w:bodyDiv w:val="1"/>
      <w:marLeft w:val="0"/>
      <w:marRight w:val="0"/>
      <w:marTop w:val="0"/>
      <w:marBottom w:val="0"/>
      <w:divBdr>
        <w:top w:val="none" w:sz="0" w:space="0" w:color="auto"/>
        <w:left w:val="none" w:sz="0" w:space="0" w:color="auto"/>
        <w:bottom w:val="none" w:sz="0" w:space="0" w:color="auto"/>
        <w:right w:val="none" w:sz="0" w:space="0" w:color="auto"/>
      </w:divBdr>
    </w:div>
    <w:div w:id="712925105">
      <w:bodyDiv w:val="1"/>
      <w:marLeft w:val="0"/>
      <w:marRight w:val="0"/>
      <w:marTop w:val="0"/>
      <w:marBottom w:val="0"/>
      <w:divBdr>
        <w:top w:val="none" w:sz="0" w:space="0" w:color="auto"/>
        <w:left w:val="none" w:sz="0" w:space="0" w:color="auto"/>
        <w:bottom w:val="none" w:sz="0" w:space="0" w:color="auto"/>
        <w:right w:val="none" w:sz="0" w:space="0" w:color="auto"/>
      </w:divBdr>
    </w:div>
    <w:div w:id="717558704">
      <w:bodyDiv w:val="1"/>
      <w:marLeft w:val="0"/>
      <w:marRight w:val="0"/>
      <w:marTop w:val="0"/>
      <w:marBottom w:val="0"/>
      <w:divBdr>
        <w:top w:val="none" w:sz="0" w:space="0" w:color="auto"/>
        <w:left w:val="none" w:sz="0" w:space="0" w:color="auto"/>
        <w:bottom w:val="none" w:sz="0" w:space="0" w:color="auto"/>
        <w:right w:val="none" w:sz="0" w:space="0" w:color="auto"/>
      </w:divBdr>
    </w:div>
    <w:div w:id="723725244">
      <w:bodyDiv w:val="1"/>
      <w:marLeft w:val="0"/>
      <w:marRight w:val="0"/>
      <w:marTop w:val="0"/>
      <w:marBottom w:val="0"/>
      <w:divBdr>
        <w:top w:val="none" w:sz="0" w:space="0" w:color="auto"/>
        <w:left w:val="none" w:sz="0" w:space="0" w:color="auto"/>
        <w:bottom w:val="none" w:sz="0" w:space="0" w:color="auto"/>
        <w:right w:val="none" w:sz="0" w:space="0" w:color="auto"/>
      </w:divBdr>
    </w:div>
    <w:div w:id="737442369">
      <w:bodyDiv w:val="1"/>
      <w:marLeft w:val="0"/>
      <w:marRight w:val="0"/>
      <w:marTop w:val="0"/>
      <w:marBottom w:val="0"/>
      <w:divBdr>
        <w:top w:val="none" w:sz="0" w:space="0" w:color="auto"/>
        <w:left w:val="none" w:sz="0" w:space="0" w:color="auto"/>
        <w:bottom w:val="none" w:sz="0" w:space="0" w:color="auto"/>
        <w:right w:val="none" w:sz="0" w:space="0" w:color="auto"/>
      </w:divBdr>
    </w:div>
    <w:div w:id="737636338">
      <w:bodyDiv w:val="1"/>
      <w:marLeft w:val="0"/>
      <w:marRight w:val="0"/>
      <w:marTop w:val="0"/>
      <w:marBottom w:val="0"/>
      <w:divBdr>
        <w:top w:val="none" w:sz="0" w:space="0" w:color="auto"/>
        <w:left w:val="none" w:sz="0" w:space="0" w:color="auto"/>
        <w:bottom w:val="none" w:sz="0" w:space="0" w:color="auto"/>
        <w:right w:val="none" w:sz="0" w:space="0" w:color="auto"/>
      </w:divBdr>
    </w:div>
    <w:div w:id="761679986">
      <w:bodyDiv w:val="1"/>
      <w:marLeft w:val="0"/>
      <w:marRight w:val="0"/>
      <w:marTop w:val="0"/>
      <w:marBottom w:val="0"/>
      <w:divBdr>
        <w:top w:val="none" w:sz="0" w:space="0" w:color="auto"/>
        <w:left w:val="none" w:sz="0" w:space="0" w:color="auto"/>
        <w:bottom w:val="none" w:sz="0" w:space="0" w:color="auto"/>
        <w:right w:val="none" w:sz="0" w:space="0" w:color="auto"/>
      </w:divBdr>
    </w:div>
    <w:div w:id="772164139">
      <w:bodyDiv w:val="1"/>
      <w:marLeft w:val="0"/>
      <w:marRight w:val="0"/>
      <w:marTop w:val="0"/>
      <w:marBottom w:val="0"/>
      <w:divBdr>
        <w:top w:val="none" w:sz="0" w:space="0" w:color="auto"/>
        <w:left w:val="none" w:sz="0" w:space="0" w:color="auto"/>
        <w:bottom w:val="none" w:sz="0" w:space="0" w:color="auto"/>
        <w:right w:val="none" w:sz="0" w:space="0" w:color="auto"/>
      </w:divBdr>
    </w:div>
    <w:div w:id="776098469">
      <w:bodyDiv w:val="1"/>
      <w:marLeft w:val="0"/>
      <w:marRight w:val="0"/>
      <w:marTop w:val="0"/>
      <w:marBottom w:val="0"/>
      <w:divBdr>
        <w:top w:val="none" w:sz="0" w:space="0" w:color="auto"/>
        <w:left w:val="none" w:sz="0" w:space="0" w:color="auto"/>
        <w:bottom w:val="none" w:sz="0" w:space="0" w:color="auto"/>
        <w:right w:val="none" w:sz="0" w:space="0" w:color="auto"/>
      </w:divBdr>
    </w:div>
    <w:div w:id="788007282">
      <w:bodyDiv w:val="1"/>
      <w:marLeft w:val="0"/>
      <w:marRight w:val="0"/>
      <w:marTop w:val="0"/>
      <w:marBottom w:val="0"/>
      <w:divBdr>
        <w:top w:val="none" w:sz="0" w:space="0" w:color="auto"/>
        <w:left w:val="none" w:sz="0" w:space="0" w:color="auto"/>
        <w:bottom w:val="none" w:sz="0" w:space="0" w:color="auto"/>
        <w:right w:val="none" w:sz="0" w:space="0" w:color="auto"/>
      </w:divBdr>
    </w:div>
    <w:div w:id="791290286">
      <w:bodyDiv w:val="1"/>
      <w:marLeft w:val="0"/>
      <w:marRight w:val="0"/>
      <w:marTop w:val="0"/>
      <w:marBottom w:val="0"/>
      <w:divBdr>
        <w:top w:val="none" w:sz="0" w:space="0" w:color="auto"/>
        <w:left w:val="none" w:sz="0" w:space="0" w:color="auto"/>
        <w:bottom w:val="none" w:sz="0" w:space="0" w:color="auto"/>
        <w:right w:val="none" w:sz="0" w:space="0" w:color="auto"/>
      </w:divBdr>
    </w:div>
    <w:div w:id="796796845">
      <w:bodyDiv w:val="1"/>
      <w:marLeft w:val="0"/>
      <w:marRight w:val="0"/>
      <w:marTop w:val="0"/>
      <w:marBottom w:val="0"/>
      <w:divBdr>
        <w:top w:val="none" w:sz="0" w:space="0" w:color="auto"/>
        <w:left w:val="none" w:sz="0" w:space="0" w:color="auto"/>
        <w:bottom w:val="none" w:sz="0" w:space="0" w:color="auto"/>
        <w:right w:val="none" w:sz="0" w:space="0" w:color="auto"/>
      </w:divBdr>
    </w:div>
    <w:div w:id="807623671">
      <w:bodyDiv w:val="1"/>
      <w:marLeft w:val="0"/>
      <w:marRight w:val="0"/>
      <w:marTop w:val="0"/>
      <w:marBottom w:val="0"/>
      <w:divBdr>
        <w:top w:val="none" w:sz="0" w:space="0" w:color="auto"/>
        <w:left w:val="none" w:sz="0" w:space="0" w:color="auto"/>
        <w:bottom w:val="none" w:sz="0" w:space="0" w:color="auto"/>
        <w:right w:val="none" w:sz="0" w:space="0" w:color="auto"/>
      </w:divBdr>
    </w:div>
    <w:div w:id="809589482">
      <w:bodyDiv w:val="1"/>
      <w:marLeft w:val="0"/>
      <w:marRight w:val="0"/>
      <w:marTop w:val="0"/>
      <w:marBottom w:val="0"/>
      <w:divBdr>
        <w:top w:val="none" w:sz="0" w:space="0" w:color="auto"/>
        <w:left w:val="none" w:sz="0" w:space="0" w:color="auto"/>
        <w:bottom w:val="none" w:sz="0" w:space="0" w:color="auto"/>
        <w:right w:val="none" w:sz="0" w:space="0" w:color="auto"/>
      </w:divBdr>
    </w:div>
    <w:div w:id="814487059">
      <w:bodyDiv w:val="1"/>
      <w:marLeft w:val="0"/>
      <w:marRight w:val="0"/>
      <w:marTop w:val="0"/>
      <w:marBottom w:val="0"/>
      <w:divBdr>
        <w:top w:val="none" w:sz="0" w:space="0" w:color="auto"/>
        <w:left w:val="none" w:sz="0" w:space="0" w:color="auto"/>
        <w:bottom w:val="none" w:sz="0" w:space="0" w:color="auto"/>
        <w:right w:val="none" w:sz="0" w:space="0" w:color="auto"/>
      </w:divBdr>
    </w:div>
    <w:div w:id="831289216">
      <w:bodyDiv w:val="1"/>
      <w:marLeft w:val="0"/>
      <w:marRight w:val="0"/>
      <w:marTop w:val="0"/>
      <w:marBottom w:val="0"/>
      <w:divBdr>
        <w:top w:val="none" w:sz="0" w:space="0" w:color="auto"/>
        <w:left w:val="none" w:sz="0" w:space="0" w:color="auto"/>
        <w:bottom w:val="none" w:sz="0" w:space="0" w:color="auto"/>
        <w:right w:val="none" w:sz="0" w:space="0" w:color="auto"/>
      </w:divBdr>
    </w:div>
    <w:div w:id="831532026">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36001581">
      <w:bodyDiv w:val="1"/>
      <w:marLeft w:val="0"/>
      <w:marRight w:val="0"/>
      <w:marTop w:val="0"/>
      <w:marBottom w:val="0"/>
      <w:divBdr>
        <w:top w:val="none" w:sz="0" w:space="0" w:color="auto"/>
        <w:left w:val="none" w:sz="0" w:space="0" w:color="auto"/>
        <w:bottom w:val="none" w:sz="0" w:space="0" w:color="auto"/>
        <w:right w:val="none" w:sz="0" w:space="0" w:color="auto"/>
      </w:divBdr>
    </w:div>
    <w:div w:id="839658138">
      <w:bodyDiv w:val="1"/>
      <w:marLeft w:val="0"/>
      <w:marRight w:val="0"/>
      <w:marTop w:val="0"/>
      <w:marBottom w:val="0"/>
      <w:divBdr>
        <w:top w:val="none" w:sz="0" w:space="0" w:color="auto"/>
        <w:left w:val="none" w:sz="0" w:space="0" w:color="auto"/>
        <w:bottom w:val="none" w:sz="0" w:space="0" w:color="auto"/>
        <w:right w:val="none" w:sz="0" w:space="0" w:color="auto"/>
      </w:divBdr>
    </w:div>
    <w:div w:id="840774248">
      <w:bodyDiv w:val="1"/>
      <w:marLeft w:val="0"/>
      <w:marRight w:val="0"/>
      <w:marTop w:val="0"/>
      <w:marBottom w:val="0"/>
      <w:divBdr>
        <w:top w:val="none" w:sz="0" w:space="0" w:color="auto"/>
        <w:left w:val="none" w:sz="0" w:space="0" w:color="auto"/>
        <w:bottom w:val="none" w:sz="0" w:space="0" w:color="auto"/>
        <w:right w:val="none" w:sz="0" w:space="0" w:color="auto"/>
      </w:divBdr>
    </w:div>
    <w:div w:id="848982726">
      <w:bodyDiv w:val="1"/>
      <w:marLeft w:val="0"/>
      <w:marRight w:val="0"/>
      <w:marTop w:val="0"/>
      <w:marBottom w:val="0"/>
      <w:divBdr>
        <w:top w:val="none" w:sz="0" w:space="0" w:color="auto"/>
        <w:left w:val="none" w:sz="0" w:space="0" w:color="auto"/>
        <w:bottom w:val="none" w:sz="0" w:space="0" w:color="auto"/>
        <w:right w:val="none" w:sz="0" w:space="0" w:color="auto"/>
      </w:divBdr>
    </w:div>
    <w:div w:id="853684940">
      <w:bodyDiv w:val="1"/>
      <w:marLeft w:val="0"/>
      <w:marRight w:val="0"/>
      <w:marTop w:val="0"/>
      <w:marBottom w:val="0"/>
      <w:divBdr>
        <w:top w:val="none" w:sz="0" w:space="0" w:color="auto"/>
        <w:left w:val="none" w:sz="0" w:space="0" w:color="auto"/>
        <w:bottom w:val="none" w:sz="0" w:space="0" w:color="auto"/>
        <w:right w:val="none" w:sz="0" w:space="0" w:color="auto"/>
      </w:divBdr>
    </w:div>
    <w:div w:id="858472866">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871117282">
      <w:bodyDiv w:val="1"/>
      <w:marLeft w:val="0"/>
      <w:marRight w:val="0"/>
      <w:marTop w:val="0"/>
      <w:marBottom w:val="0"/>
      <w:divBdr>
        <w:top w:val="none" w:sz="0" w:space="0" w:color="auto"/>
        <w:left w:val="none" w:sz="0" w:space="0" w:color="auto"/>
        <w:bottom w:val="none" w:sz="0" w:space="0" w:color="auto"/>
        <w:right w:val="none" w:sz="0" w:space="0" w:color="auto"/>
      </w:divBdr>
    </w:div>
    <w:div w:id="878930605">
      <w:bodyDiv w:val="1"/>
      <w:marLeft w:val="0"/>
      <w:marRight w:val="0"/>
      <w:marTop w:val="0"/>
      <w:marBottom w:val="0"/>
      <w:divBdr>
        <w:top w:val="none" w:sz="0" w:space="0" w:color="auto"/>
        <w:left w:val="none" w:sz="0" w:space="0" w:color="auto"/>
        <w:bottom w:val="none" w:sz="0" w:space="0" w:color="auto"/>
        <w:right w:val="none" w:sz="0" w:space="0" w:color="auto"/>
      </w:divBdr>
    </w:div>
    <w:div w:id="904797987">
      <w:bodyDiv w:val="1"/>
      <w:marLeft w:val="0"/>
      <w:marRight w:val="0"/>
      <w:marTop w:val="0"/>
      <w:marBottom w:val="0"/>
      <w:divBdr>
        <w:top w:val="none" w:sz="0" w:space="0" w:color="auto"/>
        <w:left w:val="none" w:sz="0" w:space="0" w:color="auto"/>
        <w:bottom w:val="none" w:sz="0" w:space="0" w:color="auto"/>
        <w:right w:val="none" w:sz="0" w:space="0" w:color="auto"/>
      </w:divBdr>
    </w:div>
    <w:div w:id="905845455">
      <w:bodyDiv w:val="1"/>
      <w:marLeft w:val="0"/>
      <w:marRight w:val="0"/>
      <w:marTop w:val="0"/>
      <w:marBottom w:val="0"/>
      <w:divBdr>
        <w:top w:val="none" w:sz="0" w:space="0" w:color="auto"/>
        <w:left w:val="none" w:sz="0" w:space="0" w:color="auto"/>
        <w:bottom w:val="none" w:sz="0" w:space="0" w:color="auto"/>
        <w:right w:val="none" w:sz="0" w:space="0" w:color="auto"/>
      </w:divBdr>
    </w:div>
    <w:div w:id="907687319">
      <w:bodyDiv w:val="1"/>
      <w:marLeft w:val="0"/>
      <w:marRight w:val="0"/>
      <w:marTop w:val="0"/>
      <w:marBottom w:val="0"/>
      <w:divBdr>
        <w:top w:val="none" w:sz="0" w:space="0" w:color="auto"/>
        <w:left w:val="none" w:sz="0" w:space="0" w:color="auto"/>
        <w:bottom w:val="none" w:sz="0" w:space="0" w:color="auto"/>
        <w:right w:val="none" w:sz="0" w:space="0" w:color="auto"/>
      </w:divBdr>
    </w:div>
    <w:div w:id="935943485">
      <w:bodyDiv w:val="1"/>
      <w:marLeft w:val="0"/>
      <w:marRight w:val="0"/>
      <w:marTop w:val="0"/>
      <w:marBottom w:val="0"/>
      <w:divBdr>
        <w:top w:val="none" w:sz="0" w:space="0" w:color="auto"/>
        <w:left w:val="none" w:sz="0" w:space="0" w:color="auto"/>
        <w:bottom w:val="none" w:sz="0" w:space="0" w:color="auto"/>
        <w:right w:val="none" w:sz="0" w:space="0" w:color="auto"/>
      </w:divBdr>
    </w:div>
    <w:div w:id="937101411">
      <w:bodyDiv w:val="1"/>
      <w:marLeft w:val="0"/>
      <w:marRight w:val="0"/>
      <w:marTop w:val="0"/>
      <w:marBottom w:val="0"/>
      <w:divBdr>
        <w:top w:val="none" w:sz="0" w:space="0" w:color="auto"/>
        <w:left w:val="none" w:sz="0" w:space="0" w:color="auto"/>
        <w:bottom w:val="none" w:sz="0" w:space="0" w:color="auto"/>
        <w:right w:val="none" w:sz="0" w:space="0" w:color="auto"/>
      </w:divBdr>
    </w:div>
    <w:div w:id="944191198">
      <w:bodyDiv w:val="1"/>
      <w:marLeft w:val="0"/>
      <w:marRight w:val="0"/>
      <w:marTop w:val="0"/>
      <w:marBottom w:val="0"/>
      <w:divBdr>
        <w:top w:val="none" w:sz="0" w:space="0" w:color="auto"/>
        <w:left w:val="none" w:sz="0" w:space="0" w:color="auto"/>
        <w:bottom w:val="none" w:sz="0" w:space="0" w:color="auto"/>
        <w:right w:val="none" w:sz="0" w:space="0" w:color="auto"/>
      </w:divBdr>
    </w:div>
    <w:div w:id="948317772">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965280801">
      <w:bodyDiv w:val="1"/>
      <w:marLeft w:val="0"/>
      <w:marRight w:val="0"/>
      <w:marTop w:val="0"/>
      <w:marBottom w:val="0"/>
      <w:divBdr>
        <w:top w:val="none" w:sz="0" w:space="0" w:color="auto"/>
        <w:left w:val="none" w:sz="0" w:space="0" w:color="auto"/>
        <w:bottom w:val="none" w:sz="0" w:space="0" w:color="auto"/>
        <w:right w:val="none" w:sz="0" w:space="0" w:color="auto"/>
      </w:divBdr>
    </w:div>
    <w:div w:id="970473704">
      <w:bodyDiv w:val="1"/>
      <w:marLeft w:val="0"/>
      <w:marRight w:val="0"/>
      <w:marTop w:val="0"/>
      <w:marBottom w:val="0"/>
      <w:divBdr>
        <w:top w:val="none" w:sz="0" w:space="0" w:color="auto"/>
        <w:left w:val="none" w:sz="0" w:space="0" w:color="auto"/>
        <w:bottom w:val="none" w:sz="0" w:space="0" w:color="auto"/>
        <w:right w:val="none" w:sz="0" w:space="0" w:color="auto"/>
      </w:divBdr>
    </w:div>
    <w:div w:id="986975971">
      <w:bodyDiv w:val="1"/>
      <w:marLeft w:val="0"/>
      <w:marRight w:val="0"/>
      <w:marTop w:val="0"/>
      <w:marBottom w:val="0"/>
      <w:divBdr>
        <w:top w:val="none" w:sz="0" w:space="0" w:color="auto"/>
        <w:left w:val="none" w:sz="0" w:space="0" w:color="auto"/>
        <w:bottom w:val="none" w:sz="0" w:space="0" w:color="auto"/>
        <w:right w:val="none" w:sz="0" w:space="0" w:color="auto"/>
      </w:divBdr>
    </w:div>
    <w:div w:id="994183541">
      <w:bodyDiv w:val="1"/>
      <w:marLeft w:val="0"/>
      <w:marRight w:val="0"/>
      <w:marTop w:val="0"/>
      <w:marBottom w:val="0"/>
      <w:divBdr>
        <w:top w:val="none" w:sz="0" w:space="0" w:color="auto"/>
        <w:left w:val="none" w:sz="0" w:space="0" w:color="auto"/>
        <w:bottom w:val="none" w:sz="0" w:space="0" w:color="auto"/>
        <w:right w:val="none" w:sz="0" w:space="0" w:color="auto"/>
      </w:divBdr>
    </w:div>
    <w:div w:id="1017806813">
      <w:bodyDiv w:val="1"/>
      <w:marLeft w:val="0"/>
      <w:marRight w:val="0"/>
      <w:marTop w:val="0"/>
      <w:marBottom w:val="0"/>
      <w:divBdr>
        <w:top w:val="none" w:sz="0" w:space="0" w:color="auto"/>
        <w:left w:val="none" w:sz="0" w:space="0" w:color="auto"/>
        <w:bottom w:val="none" w:sz="0" w:space="0" w:color="auto"/>
        <w:right w:val="none" w:sz="0" w:space="0" w:color="auto"/>
      </w:divBdr>
    </w:div>
    <w:div w:id="1017926891">
      <w:bodyDiv w:val="1"/>
      <w:marLeft w:val="0"/>
      <w:marRight w:val="0"/>
      <w:marTop w:val="0"/>
      <w:marBottom w:val="0"/>
      <w:divBdr>
        <w:top w:val="none" w:sz="0" w:space="0" w:color="auto"/>
        <w:left w:val="none" w:sz="0" w:space="0" w:color="auto"/>
        <w:bottom w:val="none" w:sz="0" w:space="0" w:color="auto"/>
        <w:right w:val="none" w:sz="0" w:space="0" w:color="auto"/>
      </w:divBdr>
    </w:div>
    <w:div w:id="1023362005">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31106461">
      <w:bodyDiv w:val="1"/>
      <w:marLeft w:val="0"/>
      <w:marRight w:val="0"/>
      <w:marTop w:val="0"/>
      <w:marBottom w:val="0"/>
      <w:divBdr>
        <w:top w:val="none" w:sz="0" w:space="0" w:color="auto"/>
        <w:left w:val="none" w:sz="0" w:space="0" w:color="auto"/>
        <w:bottom w:val="none" w:sz="0" w:space="0" w:color="auto"/>
        <w:right w:val="none" w:sz="0" w:space="0" w:color="auto"/>
      </w:divBdr>
    </w:div>
    <w:div w:id="1035814456">
      <w:bodyDiv w:val="1"/>
      <w:marLeft w:val="0"/>
      <w:marRight w:val="0"/>
      <w:marTop w:val="0"/>
      <w:marBottom w:val="0"/>
      <w:divBdr>
        <w:top w:val="none" w:sz="0" w:space="0" w:color="auto"/>
        <w:left w:val="none" w:sz="0" w:space="0" w:color="auto"/>
        <w:bottom w:val="none" w:sz="0" w:space="0" w:color="auto"/>
        <w:right w:val="none" w:sz="0" w:space="0" w:color="auto"/>
      </w:divBdr>
    </w:div>
    <w:div w:id="1036736149">
      <w:bodyDiv w:val="1"/>
      <w:marLeft w:val="0"/>
      <w:marRight w:val="0"/>
      <w:marTop w:val="0"/>
      <w:marBottom w:val="0"/>
      <w:divBdr>
        <w:top w:val="none" w:sz="0" w:space="0" w:color="auto"/>
        <w:left w:val="none" w:sz="0" w:space="0" w:color="auto"/>
        <w:bottom w:val="none" w:sz="0" w:space="0" w:color="auto"/>
        <w:right w:val="none" w:sz="0" w:space="0" w:color="auto"/>
      </w:divBdr>
    </w:div>
    <w:div w:id="1037506093">
      <w:bodyDiv w:val="1"/>
      <w:marLeft w:val="0"/>
      <w:marRight w:val="0"/>
      <w:marTop w:val="0"/>
      <w:marBottom w:val="0"/>
      <w:divBdr>
        <w:top w:val="none" w:sz="0" w:space="0" w:color="auto"/>
        <w:left w:val="none" w:sz="0" w:space="0" w:color="auto"/>
        <w:bottom w:val="none" w:sz="0" w:space="0" w:color="auto"/>
        <w:right w:val="none" w:sz="0" w:space="0" w:color="auto"/>
      </w:divBdr>
    </w:div>
    <w:div w:id="1041977498">
      <w:bodyDiv w:val="1"/>
      <w:marLeft w:val="0"/>
      <w:marRight w:val="0"/>
      <w:marTop w:val="0"/>
      <w:marBottom w:val="0"/>
      <w:divBdr>
        <w:top w:val="none" w:sz="0" w:space="0" w:color="auto"/>
        <w:left w:val="none" w:sz="0" w:space="0" w:color="auto"/>
        <w:bottom w:val="none" w:sz="0" w:space="0" w:color="auto"/>
        <w:right w:val="none" w:sz="0" w:space="0" w:color="auto"/>
      </w:divBdr>
    </w:div>
    <w:div w:id="1044867167">
      <w:bodyDiv w:val="1"/>
      <w:marLeft w:val="0"/>
      <w:marRight w:val="0"/>
      <w:marTop w:val="0"/>
      <w:marBottom w:val="0"/>
      <w:divBdr>
        <w:top w:val="none" w:sz="0" w:space="0" w:color="auto"/>
        <w:left w:val="none" w:sz="0" w:space="0" w:color="auto"/>
        <w:bottom w:val="none" w:sz="0" w:space="0" w:color="auto"/>
        <w:right w:val="none" w:sz="0" w:space="0" w:color="auto"/>
      </w:divBdr>
    </w:div>
    <w:div w:id="1074813789">
      <w:bodyDiv w:val="1"/>
      <w:marLeft w:val="0"/>
      <w:marRight w:val="0"/>
      <w:marTop w:val="0"/>
      <w:marBottom w:val="0"/>
      <w:divBdr>
        <w:top w:val="none" w:sz="0" w:space="0" w:color="auto"/>
        <w:left w:val="none" w:sz="0" w:space="0" w:color="auto"/>
        <w:bottom w:val="none" w:sz="0" w:space="0" w:color="auto"/>
        <w:right w:val="none" w:sz="0" w:space="0" w:color="auto"/>
      </w:divBdr>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089426005">
      <w:bodyDiv w:val="1"/>
      <w:marLeft w:val="0"/>
      <w:marRight w:val="0"/>
      <w:marTop w:val="0"/>
      <w:marBottom w:val="0"/>
      <w:divBdr>
        <w:top w:val="none" w:sz="0" w:space="0" w:color="auto"/>
        <w:left w:val="none" w:sz="0" w:space="0" w:color="auto"/>
        <w:bottom w:val="none" w:sz="0" w:space="0" w:color="auto"/>
        <w:right w:val="none" w:sz="0" w:space="0" w:color="auto"/>
      </w:divBdr>
    </w:div>
    <w:div w:id="1090584880">
      <w:bodyDiv w:val="1"/>
      <w:marLeft w:val="0"/>
      <w:marRight w:val="0"/>
      <w:marTop w:val="0"/>
      <w:marBottom w:val="0"/>
      <w:divBdr>
        <w:top w:val="none" w:sz="0" w:space="0" w:color="auto"/>
        <w:left w:val="none" w:sz="0" w:space="0" w:color="auto"/>
        <w:bottom w:val="none" w:sz="0" w:space="0" w:color="auto"/>
        <w:right w:val="none" w:sz="0" w:space="0" w:color="auto"/>
      </w:divBdr>
    </w:div>
    <w:div w:id="1097170217">
      <w:bodyDiv w:val="1"/>
      <w:marLeft w:val="0"/>
      <w:marRight w:val="0"/>
      <w:marTop w:val="0"/>
      <w:marBottom w:val="0"/>
      <w:divBdr>
        <w:top w:val="none" w:sz="0" w:space="0" w:color="auto"/>
        <w:left w:val="none" w:sz="0" w:space="0" w:color="auto"/>
        <w:bottom w:val="none" w:sz="0" w:space="0" w:color="auto"/>
        <w:right w:val="none" w:sz="0" w:space="0" w:color="auto"/>
      </w:divBdr>
    </w:div>
    <w:div w:id="1112286894">
      <w:bodyDiv w:val="1"/>
      <w:marLeft w:val="0"/>
      <w:marRight w:val="0"/>
      <w:marTop w:val="0"/>
      <w:marBottom w:val="0"/>
      <w:divBdr>
        <w:top w:val="none" w:sz="0" w:space="0" w:color="auto"/>
        <w:left w:val="none" w:sz="0" w:space="0" w:color="auto"/>
        <w:bottom w:val="none" w:sz="0" w:space="0" w:color="auto"/>
        <w:right w:val="none" w:sz="0" w:space="0" w:color="auto"/>
      </w:divBdr>
    </w:div>
    <w:div w:id="1113743840">
      <w:bodyDiv w:val="1"/>
      <w:marLeft w:val="0"/>
      <w:marRight w:val="0"/>
      <w:marTop w:val="0"/>
      <w:marBottom w:val="0"/>
      <w:divBdr>
        <w:top w:val="none" w:sz="0" w:space="0" w:color="auto"/>
        <w:left w:val="none" w:sz="0" w:space="0" w:color="auto"/>
        <w:bottom w:val="none" w:sz="0" w:space="0" w:color="auto"/>
        <w:right w:val="none" w:sz="0" w:space="0" w:color="auto"/>
      </w:divBdr>
    </w:div>
    <w:div w:id="1121025143">
      <w:bodyDiv w:val="1"/>
      <w:marLeft w:val="0"/>
      <w:marRight w:val="0"/>
      <w:marTop w:val="0"/>
      <w:marBottom w:val="0"/>
      <w:divBdr>
        <w:top w:val="none" w:sz="0" w:space="0" w:color="auto"/>
        <w:left w:val="none" w:sz="0" w:space="0" w:color="auto"/>
        <w:bottom w:val="none" w:sz="0" w:space="0" w:color="auto"/>
        <w:right w:val="none" w:sz="0" w:space="0" w:color="auto"/>
      </w:divBdr>
    </w:div>
    <w:div w:id="1121849781">
      <w:bodyDiv w:val="1"/>
      <w:marLeft w:val="0"/>
      <w:marRight w:val="0"/>
      <w:marTop w:val="0"/>
      <w:marBottom w:val="0"/>
      <w:divBdr>
        <w:top w:val="none" w:sz="0" w:space="0" w:color="auto"/>
        <w:left w:val="none" w:sz="0" w:space="0" w:color="auto"/>
        <w:bottom w:val="none" w:sz="0" w:space="0" w:color="auto"/>
        <w:right w:val="none" w:sz="0" w:space="0" w:color="auto"/>
      </w:divBdr>
    </w:div>
    <w:div w:id="1145201092">
      <w:bodyDiv w:val="1"/>
      <w:marLeft w:val="0"/>
      <w:marRight w:val="0"/>
      <w:marTop w:val="0"/>
      <w:marBottom w:val="0"/>
      <w:divBdr>
        <w:top w:val="none" w:sz="0" w:space="0" w:color="auto"/>
        <w:left w:val="none" w:sz="0" w:space="0" w:color="auto"/>
        <w:bottom w:val="none" w:sz="0" w:space="0" w:color="auto"/>
        <w:right w:val="none" w:sz="0" w:space="0" w:color="auto"/>
      </w:divBdr>
    </w:div>
    <w:div w:id="1149903338">
      <w:bodyDiv w:val="1"/>
      <w:marLeft w:val="0"/>
      <w:marRight w:val="0"/>
      <w:marTop w:val="0"/>
      <w:marBottom w:val="0"/>
      <w:divBdr>
        <w:top w:val="none" w:sz="0" w:space="0" w:color="auto"/>
        <w:left w:val="none" w:sz="0" w:space="0" w:color="auto"/>
        <w:bottom w:val="none" w:sz="0" w:space="0" w:color="auto"/>
        <w:right w:val="none" w:sz="0" w:space="0" w:color="auto"/>
      </w:divBdr>
    </w:div>
    <w:div w:id="1152941524">
      <w:bodyDiv w:val="1"/>
      <w:marLeft w:val="0"/>
      <w:marRight w:val="0"/>
      <w:marTop w:val="0"/>
      <w:marBottom w:val="0"/>
      <w:divBdr>
        <w:top w:val="none" w:sz="0" w:space="0" w:color="auto"/>
        <w:left w:val="none" w:sz="0" w:space="0" w:color="auto"/>
        <w:bottom w:val="none" w:sz="0" w:space="0" w:color="auto"/>
        <w:right w:val="none" w:sz="0" w:space="0" w:color="auto"/>
      </w:divBdr>
    </w:div>
    <w:div w:id="1154222492">
      <w:bodyDiv w:val="1"/>
      <w:marLeft w:val="0"/>
      <w:marRight w:val="0"/>
      <w:marTop w:val="0"/>
      <w:marBottom w:val="0"/>
      <w:divBdr>
        <w:top w:val="none" w:sz="0" w:space="0" w:color="auto"/>
        <w:left w:val="none" w:sz="0" w:space="0" w:color="auto"/>
        <w:bottom w:val="none" w:sz="0" w:space="0" w:color="auto"/>
        <w:right w:val="none" w:sz="0" w:space="0" w:color="auto"/>
      </w:divBdr>
    </w:div>
    <w:div w:id="1154881843">
      <w:bodyDiv w:val="1"/>
      <w:marLeft w:val="0"/>
      <w:marRight w:val="0"/>
      <w:marTop w:val="0"/>
      <w:marBottom w:val="0"/>
      <w:divBdr>
        <w:top w:val="none" w:sz="0" w:space="0" w:color="auto"/>
        <w:left w:val="none" w:sz="0" w:space="0" w:color="auto"/>
        <w:bottom w:val="none" w:sz="0" w:space="0" w:color="auto"/>
        <w:right w:val="none" w:sz="0" w:space="0" w:color="auto"/>
      </w:divBdr>
    </w:div>
    <w:div w:id="1174758053">
      <w:bodyDiv w:val="1"/>
      <w:marLeft w:val="0"/>
      <w:marRight w:val="0"/>
      <w:marTop w:val="0"/>
      <w:marBottom w:val="0"/>
      <w:divBdr>
        <w:top w:val="none" w:sz="0" w:space="0" w:color="auto"/>
        <w:left w:val="none" w:sz="0" w:space="0" w:color="auto"/>
        <w:bottom w:val="none" w:sz="0" w:space="0" w:color="auto"/>
        <w:right w:val="none" w:sz="0" w:space="0" w:color="auto"/>
      </w:divBdr>
    </w:div>
    <w:div w:id="1183976890">
      <w:bodyDiv w:val="1"/>
      <w:marLeft w:val="0"/>
      <w:marRight w:val="0"/>
      <w:marTop w:val="0"/>
      <w:marBottom w:val="0"/>
      <w:divBdr>
        <w:top w:val="none" w:sz="0" w:space="0" w:color="auto"/>
        <w:left w:val="none" w:sz="0" w:space="0" w:color="auto"/>
        <w:bottom w:val="none" w:sz="0" w:space="0" w:color="auto"/>
        <w:right w:val="none" w:sz="0" w:space="0" w:color="auto"/>
      </w:divBdr>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7714435">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199703777">
      <w:bodyDiv w:val="1"/>
      <w:marLeft w:val="0"/>
      <w:marRight w:val="0"/>
      <w:marTop w:val="0"/>
      <w:marBottom w:val="0"/>
      <w:divBdr>
        <w:top w:val="none" w:sz="0" w:space="0" w:color="auto"/>
        <w:left w:val="none" w:sz="0" w:space="0" w:color="auto"/>
        <w:bottom w:val="none" w:sz="0" w:space="0" w:color="auto"/>
        <w:right w:val="none" w:sz="0" w:space="0" w:color="auto"/>
      </w:divBdr>
    </w:div>
    <w:div w:id="1207138996">
      <w:bodyDiv w:val="1"/>
      <w:marLeft w:val="0"/>
      <w:marRight w:val="0"/>
      <w:marTop w:val="0"/>
      <w:marBottom w:val="0"/>
      <w:divBdr>
        <w:top w:val="none" w:sz="0" w:space="0" w:color="auto"/>
        <w:left w:val="none" w:sz="0" w:space="0" w:color="auto"/>
        <w:bottom w:val="none" w:sz="0" w:space="0" w:color="auto"/>
        <w:right w:val="none" w:sz="0" w:space="0" w:color="auto"/>
      </w:divBdr>
    </w:div>
    <w:div w:id="1215855120">
      <w:bodyDiv w:val="1"/>
      <w:marLeft w:val="0"/>
      <w:marRight w:val="0"/>
      <w:marTop w:val="0"/>
      <w:marBottom w:val="0"/>
      <w:divBdr>
        <w:top w:val="none" w:sz="0" w:space="0" w:color="auto"/>
        <w:left w:val="none" w:sz="0" w:space="0" w:color="auto"/>
        <w:bottom w:val="none" w:sz="0" w:space="0" w:color="auto"/>
        <w:right w:val="none" w:sz="0" w:space="0" w:color="auto"/>
      </w:divBdr>
    </w:div>
    <w:div w:id="1223249448">
      <w:bodyDiv w:val="1"/>
      <w:marLeft w:val="0"/>
      <w:marRight w:val="0"/>
      <w:marTop w:val="0"/>
      <w:marBottom w:val="0"/>
      <w:divBdr>
        <w:top w:val="none" w:sz="0" w:space="0" w:color="auto"/>
        <w:left w:val="none" w:sz="0" w:space="0" w:color="auto"/>
        <w:bottom w:val="none" w:sz="0" w:space="0" w:color="auto"/>
        <w:right w:val="none" w:sz="0" w:space="0" w:color="auto"/>
      </w:divBdr>
    </w:div>
    <w:div w:id="1223523601">
      <w:bodyDiv w:val="1"/>
      <w:marLeft w:val="0"/>
      <w:marRight w:val="0"/>
      <w:marTop w:val="0"/>
      <w:marBottom w:val="0"/>
      <w:divBdr>
        <w:top w:val="none" w:sz="0" w:space="0" w:color="auto"/>
        <w:left w:val="none" w:sz="0" w:space="0" w:color="auto"/>
        <w:bottom w:val="none" w:sz="0" w:space="0" w:color="auto"/>
        <w:right w:val="none" w:sz="0" w:space="0" w:color="auto"/>
      </w:divBdr>
    </w:div>
    <w:div w:id="1228111174">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45726704">
      <w:bodyDiv w:val="1"/>
      <w:marLeft w:val="0"/>
      <w:marRight w:val="0"/>
      <w:marTop w:val="0"/>
      <w:marBottom w:val="0"/>
      <w:divBdr>
        <w:top w:val="none" w:sz="0" w:space="0" w:color="auto"/>
        <w:left w:val="none" w:sz="0" w:space="0" w:color="auto"/>
        <w:bottom w:val="none" w:sz="0" w:space="0" w:color="auto"/>
        <w:right w:val="none" w:sz="0" w:space="0" w:color="auto"/>
      </w:divBdr>
    </w:div>
    <w:div w:id="1253466523">
      <w:bodyDiv w:val="1"/>
      <w:marLeft w:val="0"/>
      <w:marRight w:val="0"/>
      <w:marTop w:val="0"/>
      <w:marBottom w:val="0"/>
      <w:divBdr>
        <w:top w:val="none" w:sz="0" w:space="0" w:color="auto"/>
        <w:left w:val="none" w:sz="0" w:space="0" w:color="auto"/>
        <w:bottom w:val="none" w:sz="0" w:space="0" w:color="auto"/>
        <w:right w:val="none" w:sz="0" w:space="0" w:color="auto"/>
      </w:divBdr>
    </w:div>
    <w:div w:id="1258439420">
      <w:bodyDiv w:val="1"/>
      <w:marLeft w:val="0"/>
      <w:marRight w:val="0"/>
      <w:marTop w:val="0"/>
      <w:marBottom w:val="0"/>
      <w:divBdr>
        <w:top w:val="none" w:sz="0" w:space="0" w:color="auto"/>
        <w:left w:val="none" w:sz="0" w:space="0" w:color="auto"/>
        <w:bottom w:val="none" w:sz="0" w:space="0" w:color="auto"/>
        <w:right w:val="none" w:sz="0" w:space="0" w:color="auto"/>
      </w:divBdr>
    </w:div>
    <w:div w:id="1269313977">
      <w:bodyDiv w:val="1"/>
      <w:marLeft w:val="0"/>
      <w:marRight w:val="0"/>
      <w:marTop w:val="0"/>
      <w:marBottom w:val="0"/>
      <w:divBdr>
        <w:top w:val="none" w:sz="0" w:space="0" w:color="auto"/>
        <w:left w:val="none" w:sz="0" w:space="0" w:color="auto"/>
        <w:bottom w:val="none" w:sz="0" w:space="0" w:color="auto"/>
        <w:right w:val="none" w:sz="0" w:space="0" w:color="auto"/>
      </w:divBdr>
    </w:div>
    <w:div w:id="1273709716">
      <w:bodyDiv w:val="1"/>
      <w:marLeft w:val="0"/>
      <w:marRight w:val="0"/>
      <w:marTop w:val="0"/>
      <w:marBottom w:val="0"/>
      <w:divBdr>
        <w:top w:val="none" w:sz="0" w:space="0" w:color="auto"/>
        <w:left w:val="none" w:sz="0" w:space="0" w:color="auto"/>
        <w:bottom w:val="none" w:sz="0" w:space="0" w:color="auto"/>
        <w:right w:val="none" w:sz="0" w:space="0" w:color="auto"/>
      </w:divBdr>
    </w:div>
    <w:div w:id="1283995355">
      <w:bodyDiv w:val="1"/>
      <w:marLeft w:val="0"/>
      <w:marRight w:val="0"/>
      <w:marTop w:val="0"/>
      <w:marBottom w:val="0"/>
      <w:divBdr>
        <w:top w:val="none" w:sz="0" w:space="0" w:color="auto"/>
        <w:left w:val="none" w:sz="0" w:space="0" w:color="auto"/>
        <w:bottom w:val="none" w:sz="0" w:space="0" w:color="auto"/>
        <w:right w:val="none" w:sz="0" w:space="0" w:color="auto"/>
      </w:divBdr>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89505791">
      <w:bodyDiv w:val="1"/>
      <w:marLeft w:val="0"/>
      <w:marRight w:val="0"/>
      <w:marTop w:val="0"/>
      <w:marBottom w:val="0"/>
      <w:divBdr>
        <w:top w:val="none" w:sz="0" w:space="0" w:color="auto"/>
        <w:left w:val="none" w:sz="0" w:space="0" w:color="auto"/>
        <w:bottom w:val="none" w:sz="0" w:space="0" w:color="auto"/>
        <w:right w:val="none" w:sz="0" w:space="0" w:color="auto"/>
      </w:divBdr>
    </w:div>
    <w:div w:id="1292589820">
      <w:bodyDiv w:val="1"/>
      <w:marLeft w:val="0"/>
      <w:marRight w:val="0"/>
      <w:marTop w:val="0"/>
      <w:marBottom w:val="0"/>
      <w:divBdr>
        <w:top w:val="none" w:sz="0" w:space="0" w:color="auto"/>
        <w:left w:val="none" w:sz="0" w:space="0" w:color="auto"/>
        <w:bottom w:val="none" w:sz="0" w:space="0" w:color="auto"/>
        <w:right w:val="none" w:sz="0" w:space="0" w:color="auto"/>
      </w:divBdr>
    </w:div>
    <w:div w:id="1292906383">
      <w:bodyDiv w:val="1"/>
      <w:marLeft w:val="0"/>
      <w:marRight w:val="0"/>
      <w:marTop w:val="0"/>
      <w:marBottom w:val="0"/>
      <w:divBdr>
        <w:top w:val="none" w:sz="0" w:space="0" w:color="auto"/>
        <w:left w:val="none" w:sz="0" w:space="0" w:color="auto"/>
        <w:bottom w:val="none" w:sz="0" w:space="0" w:color="auto"/>
        <w:right w:val="none" w:sz="0" w:space="0" w:color="auto"/>
      </w:divBdr>
    </w:div>
    <w:div w:id="1293369421">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04264521">
      <w:bodyDiv w:val="1"/>
      <w:marLeft w:val="0"/>
      <w:marRight w:val="0"/>
      <w:marTop w:val="0"/>
      <w:marBottom w:val="0"/>
      <w:divBdr>
        <w:top w:val="none" w:sz="0" w:space="0" w:color="auto"/>
        <w:left w:val="none" w:sz="0" w:space="0" w:color="auto"/>
        <w:bottom w:val="none" w:sz="0" w:space="0" w:color="auto"/>
        <w:right w:val="none" w:sz="0" w:space="0" w:color="auto"/>
      </w:divBdr>
    </w:div>
    <w:div w:id="1309742787">
      <w:bodyDiv w:val="1"/>
      <w:marLeft w:val="0"/>
      <w:marRight w:val="0"/>
      <w:marTop w:val="0"/>
      <w:marBottom w:val="0"/>
      <w:divBdr>
        <w:top w:val="none" w:sz="0" w:space="0" w:color="auto"/>
        <w:left w:val="none" w:sz="0" w:space="0" w:color="auto"/>
        <w:bottom w:val="none" w:sz="0" w:space="0" w:color="auto"/>
        <w:right w:val="none" w:sz="0" w:space="0" w:color="auto"/>
      </w:divBdr>
    </w:div>
    <w:div w:id="1312906635">
      <w:bodyDiv w:val="1"/>
      <w:marLeft w:val="0"/>
      <w:marRight w:val="0"/>
      <w:marTop w:val="0"/>
      <w:marBottom w:val="0"/>
      <w:divBdr>
        <w:top w:val="none" w:sz="0" w:space="0" w:color="auto"/>
        <w:left w:val="none" w:sz="0" w:space="0" w:color="auto"/>
        <w:bottom w:val="none" w:sz="0" w:space="0" w:color="auto"/>
        <w:right w:val="none" w:sz="0" w:space="0" w:color="auto"/>
      </w:divBdr>
    </w:div>
    <w:div w:id="1321932642">
      <w:bodyDiv w:val="1"/>
      <w:marLeft w:val="0"/>
      <w:marRight w:val="0"/>
      <w:marTop w:val="0"/>
      <w:marBottom w:val="0"/>
      <w:divBdr>
        <w:top w:val="none" w:sz="0" w:space="0" w:color="auto"/>
        <w:left w:val="none" w:sz="0" w:space="0" w:color="auto"/>
        <w:bottom w:val="none" w:sz="0" w:space="0" w:color="auto"/>
        <w:right w:val="none" w:sz="0" w:space="0" w:color="auto"/>
      </w:divBdr>
    </w:div>
    <w:div w:id="1325206839">
      <w:bodyDiv w:val="1"/>
      <w:marLeft w:val="0"/>
      <w:marRight w:val="0"/>
      <w:marTop w:val="0"/>
      <w:marBottom w:val="0"/>
      <w:divBdr>
        <w:top w:val="none" w:sz="0" w:space="0" w:color="auto"/>
        <w:left w:val="none" w:sz="0" w:space="0" w:color="auto"/>
        <w:bottom w:val="none" w:sz="0" w:space="0" w:color="auto"/>
        <w:right w:val="none" w:sz="0" w:space="0" w:color="auto"/>
      </w:divBdr>
    </w:div>
    <w:div w:id="1325670191">
      <w:bodyDiv w:val="1"/>
      <w:marLeft w:val="0"/>
      <w:marRight w:val="0"/>
      <w:marTop w:val="0"/>
      <w:marBottom w:val="0"/>
      <w:divBdr>
        <w:top w:val="none" w:sz="0" w:space="0" w:color="auto"/>
        <w:left w:val="none" w:sz="0" w:space="0" w:color="auto"/>
        <w:bottom w:val="none" w:sz="0" w:space="0" w:color="auto"/>
        <w:right w:val="none" w:sz="0" w:space="0" w:color="auto"/>
      </w:divBdr>
    </w:div>
    <w:div w:id="1325745117">
      <w:bodyDiv w:val="1"/>
      <w:marLeft w:val="0"/>
      <w:marRight w:val="0"/>
      <w:marTop w:val="0"/>
      <w:marBottom w:val="0"/>
      <w:divBdr>
        <w:top w:val="none" w:sz="0" w:space="0" w:color="auto"/>
        <w:left w:val="none" w:sz="0" w:space="0" w:color="auto"/>
        <w:bottom w:val="none" w:sz="0" w:space="0" w:color="auto"/>
        <w:right w:val="none" w:sz="0" w:space="0" w:color="auto"/>
      </w:divBdr>
    </w:div>
    <w:div w:id="1338385131">
      <w:bodyDiv w:val="1"/>
      <w:marLeft w:val="0"/>
      <w:marRight w:val="0"/>
      <w:marTop w:val="0"/>
      <w:marBottom w:val="0"/>
      <w:divBdr>
        <w:top w:val="none" w:sz="0" w:space="0" w:color="auto"/>
        <w:left w:val="none" w:sz="0" w:space="0" w:color="auto"/>
        <w:bottom w:val="none" w:sz="0" w:space="0" w:color="auto"/>
        <w:right w:val="none" w:sz="0" w:space="0" w:color="auto"/>
      </w:divBdr>
    </w:div>
    <w:div w:id="1343700609">
      <w:bodyDiv w:val="1"/>
      <w:marLeft w:val="0"/>
      <w:marRight w:val="0"/>
      <w:marTop w:val="0"/>
      <w:marBottom w:val="0"/>
      <w:divBdr>
        <w:top w:val="none" w:sz="0" w:space="0" w:color="auto"/>
        <w:left w:val="none" w:sz="0" w:space="0" w:color="auto"/>
        <w:bottom w:val="none" w:sz="0" w:space="0" w:color="auto"/>
        <w:right w:val="none" w:sz="0" w:space="0" w:color="auto"/>
      </w:divBdr>
    </w:div>
    <w:div w:id="1344818180">
      <w:bodyDiv w:val="1"/>
      <w:marLeft w:val="0"/>
      <w:marRight w:val="0"/>
      <w:marTop w:val="0"/>
      <w:marBottom w:val="0"/>
      <w:divBdr>
        <w:top w:val="none" w:sz="0" w:space="0" w:color="auto"/>
        <w:left w:val="none" w:sz="0" w:space="0" w:color="auto"/>
        <w:bottom w:val="none" w:sz="0" w:space="0" w:color="auto"/>
        <w:right w:val="none" w:sz="0" w:space="0" w:color="auto"/>
      </w:divBdr>
    </w:div>
    <w:div w:id="1345858275">
      <w:bodyDiv w:val="1"/>
      <w:marLeft w:val="0"/>
      <w:marRight w:val="0"/>
      <w:marTop w:val="0"/>
      <w:marBottom w:val="0"/>
      <w:divBdr>
        <w:top w:val="none" w:sz="0" w:space="0" w:color="auto"/>
        <w:left w:val="none" w:sz="0" w:space="0" w:color="auto"/>
        <w:bottom w:val="none" w:sz="0" w:space="0" w:color="auto"/>
        <w:right w:val="none" w:sz="0" w:space="0" w:color="auto"/>
      </w:divBdr>
    </w:div>
    <w:div w:id="1359041174">
      <w:bodyDiv w:val="1"/>
      <w:marLeft w:val="0"/>
      <w:marRight w:val="0"/>
      <w:marTop w:val="0"/>
      <w:marBottom w:val="0"/>
      <w:divBdr>
        <w:top w:val="none" w:sz="0" w:space="0" w:color="auto"/>
        <w:left w:val="none" w:sz="0" w:space="0" w:color="auto"/>
        <w:bottom w:val="none" w:sz="0" w:space="0" w:color="auto"/>
        <w:right w:val="none" w:sz="0" w:space="0" w:color="auto"/>
      </w:divBdr>
    </w:div>
    <w:div w:id="1373727455">
      <w:bodyDiv w:val="1"/>
      <w:marLeft w:val="0"/>
      <w:marRight w:val="0"/>
      <w:marTop w:val="0"/>
      <w:marBottom w:val="0"/>
      <w:divBdr>
        <w:top w:val="none" w:sz="0" w:space="0" w:color="auto"/>
        <w:left w:val="none" w:sz="0" w:space="0" w:color="auto"/>
        <w:bottom w:val="none" w:sz="0" w:space="0" w:color="auto"/>
        <w:right w:val="none" w:sz="0" w:space="0" w:color="auto"/>
      </w:divBdr>
    </w:div>
    <w:div w:id="1382363396">
      <w:bodyDiv w:val="1"/>
      <w:marLeft w:val="0"/>
      <w:marRight w:val="0"/>
      <w:marTop w:val="0"/>
      <w:marBottom w:val="0"/>
      <w:divBdr>
        <w:top w:val="none" w:sz="0" w:space="0" w:color="auto"/>
        <w:left w:val="none" w:sz="0" w:space="0" w:color="auto"/>
        <w:bottom w:val="none" w:sz="0" w:space="0" w:color="auto"/>
        <w:right w:val="none" w:sz="0" w:space="0" w:color="auto"/>
      </w:divBdr>
    </w:div>
    <w:div w:id="1382745761">
      <w:bodyDiv w:val="1"/>
      <w:marLeft w:val="0"/>
      <w:marRight w:val="0"/>
      <w:marTop w:val="0"/>
      <w:marBottom w:val="0"/>
      <w:divBdr>
        <w:top w:val="none" w:sz="0" w:space="0" w:color="auto"/>
        <w:left w:val="none" w:sz="0" w:space="0" w:color="auto"/>
        <w:bottom w:val="none" w:sz="0" w:space="0" w:color="auto"/>
        <w:right w:val="none" w:sz="0" w:space="0" w:color="auto"/>
      </w:divBdr>
    </w:div>
    <w:div w:id="1383286952">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387489565">
      <w:bodyDiv w:val="1"/>
      <w:marLeft w:val="0"/>
      <w:marRight w:val="0"/>
      <w:marTop w:val="0"/>
      <w:marBottom w:val="0"/>
      <w:divBdr>
        <w:top w:val="none" w:sz="0" w:space="0" w:color="auto"/>
        <w:left w:val="none" w:sz="0" w:space="0" w:color="auto"/>
        <w:bottom w:val="none" w:sz="0" w:space="0" w:color="auto"/>
        <w:right w:val="none" w:sz="0" w:space="0" w:color="auto"/>
      </w:divBdr>
    </w:div>
    <w:div w:id="1390033024">
      <w:bodyDiv w:val="1"/>
      <w:marLeft w:val="0"/>
      <w:marRight w:val="0"/>
      <w:marTop w:val="0"/>
      <w:marBottom w:val="0"/>
      <w:divBdr>
        <w:top w:val="none" w:sz="0" w:space="0" w:color="auto"/>
        <w:left w:val="none" w:sz="0" w:space="0" w:color="auto"/>
        <w:bottom w:val="none" w:sz="0" w:space="0" w:color="auto"/>
        <w:right w:val="none" w:sz="0" w:space="0" w:color="auto"/>
      </w:divBdr>
    </w:div>
    <w:div w:id="1390878080">
      <w:bodyDiv w:val="1"/>
      <w:marLeft w:val="0"/>
      <w:marRight w:val="0"/>
      <w:marTop w:val="0"/>
      <w:marBottom w:val="0"/>
      <w:divBdr>
        <w:top w:val="none" w:sz="0" w:space="0" w:color="auto"/>
        <w:left w:val="none" w:sz="0" w:space="0" w:color="auto"/>
        <w:bottom w:val="none" w:sz="0" w:space="0" w:color="auto"/>
        <w:right w:val="none" w:sz="0" w:space="0" w:color="auto"/>
      </w:divBdr>
    </w:div>
    <w:div w:id="1411004435">
      <w:bodyDiv w:val="1"/>
      <w:marLeft w:val="0"/>
      <w:marRight w:val="0"/>
      <w:marTop w:val="0"/>
      <w:marBottom w:val="0"/>
      <w:divBdr>
        <w:top w:val="none" w:sz="0" w:space="0" w:color="auto"/>
        <w:left w:val="none" w:sz="0" w:space="0" w:color="auto"/>
        <w:bottom w:val="none" w:sz="0" w:space="0" w:color="auto"/>
        <w:right w:val="none" w:sz="0" w:space="0" w:color="auto"/>
      </w:divBdr>
    </w:div>
    <w:div w:id="1415783333">
      <w:bodyDiv w:val="1"/>
      <w:marLeft w:val="0"/>
      <w:marRight w:val="0"/>
      <w:marTop w:val="0"/>
      <w:marBottom w:val="0"/>
      <w:divBdr>
        <w:top w:val="none" w:sz="0" w:space="0" w:color="auto"/>
        <w:left w:val="none" w:sz="0" w:space="0" w:color="auto"/>
        <w:bottom w:val="none" w:sz="0" w:space="0" w:color="auto"/>
        <w:right w:val="none" w:sz="0" w:space="0" w:color="auto"/>
      </w:divBdr>
    </w:div>
    <w:div w:id="1417552767">
      <w:bodyDiv w:val="1"/>
      <w:marLeft w:val="0"/>
      <w:marRight w:val="0"/>
      <w:marTop w:val="0"/>
      <w:marBottom w:val="0"/>
      <w:divBdr>
        <w:top w:val="none" w:sz="0" w:space="0" w:color="auto"/>
        <w:left w:val="none" w:sz="0" w:space="0" w:color="auto"/>
        <w:bottom w:val="none" w:sz="0" w:space="0" w:color="auto"/>
        <w:right w:val="none" w:sz="0" w:space="0" w:color="auto"/>
      </w:divBdr>
    </w:div>
    <w:div w:id="1434782547">
      <w:bodyDiv w:val="1"/>
      <w:marLeft w:val="0"/>
      <w:marRight w:val="0"/>
      <w:marTop w:val="0"/>
      <w:marBottom w:val="0"/>
      <w:divBdr>
        <w:top w:val="none" w:sz="0" w:space="0" w:color="auto"/>
        <w:left w:val="none" w:sz="0" w:space="0" w:color="auto"/>
        <w:bottom w:val="none" w:sz="0" w:space="0" w:color="auto"/>
        <w:right w:val="none" w:sz="0" w:space="0" w:color="auto"/>
      </w:divBdr>
    </w:div>
    <w:div w:id="1449277393">
      <w:bodyDiv w:val="1"/>
      <w:marLeft w:val="0"/>
      <w:marRight w:val="0"/>
      <w:marTop w:val="0"/>
      <w:marBottom w:val="0"/>
      <w:divBdr>
        <w:top w:val="none" w:sz="0" w:space="0" w:color="auto"/>
        <w:left w:val="none" w:sz="0" w:space="0" w:color="auto"/>
        <w:bottom w:val="none" w:sz="0" w:space="0" w:color="auto"/>
        <w:right w:val="none" w:sz="0" w:space="0" w:color="auto"/>
      </w:divBdr>
    </w:div>
    <w:div w:id="1476948058">
      <w:bodyDiv w:val="1"/>
      <w:marLeft w:val="0"/>
      <w:marRight w:val="0"/>
      <w:marTop w:val="0"/>
      <w:marBottom w:val="0"/>
      <w:divBdr>
        <w:top w:val="none" w:sz="0" w:space="0" w:color="auto"/>
        <w:left w:val="none" w:sz="0" w:space="0" w:color="auto"/>
        <w:bottom w:val="none" w:sz="0" w:space="0" w:color="auto"/>
        <w:right w:val="none" w:sz="0" w:space="0" w:color="auto"/>
      </w:divBdr>
    </w:div>
    <w:div w:id="1489713757">
      <w:bodyDiv w:val="1"/>
      <w:marLeft w:val="0"/>
      <w:marRight w:val="0"/>
      <w:marTop w:val="0"/>
      <w:marBottom w:val="0"/>
      <w:divBdr>
        <w:top w:val="none" w:sz="0" w:space="0" w:color="auto"/>
        <w:left w:val="none" w:sz="0" w:space="0" w:color="auto"/>
        <w:bottom w:val="none" w:sz="0" w:space="0" w:color="auto"/>
        <w:right w:val="none" w:sz="0" w:space="0" w:color="auto"/>
      </w:divBdr>
    </w:div>
    <w:div w:id="1495992165">
      <w:bodyDiv w:val="1"/>
      <w:marLeft w:val="0"/>
      <w:marRight w:val="0"/>
      <w:marTop w:val="0"/>
      <w:marBottom w:val="0"/>
      <w:divBdr>
        <w:top w:val="none" w:sz="0" w:space="0" w:color="auto"/>
        <w:left w:val="none" w:sz="0" w:space="0" w:color="auto"/>
        <w:bottom w:val="none" w:sz="0" w:space="0" w:color="auto"/>
        <w:right w:val="none" w:sz="0" w:space="0" w:color="auto"/>
      </w:divBdr>
    </w:div>
    <w:div w:id="1500391744">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26559123">
      <w:bodyDiv w:val="1"/>
      <w:marLeft w:val="0"/>
      <w:marRight w:val="0"/>
      <w:marTop w:val="0"/>
      <w:marBottom w:val="0"/>
      <w:divBdr>
        <w:top w:val="none" w:sz="0" w:space="0" w:color="auto"/>
        <w:left w:val="none" w:sz="0" w:space="0" w:color="auto"/>
        <w:bottom w:val="none" w:sz="0" w:space="0" w:color="auto"/>
        <w:right w:val="none" w:sz="0" w:space="0" w:color="auto"/>
      </w:divBdr>
    </w:div>
    <w:div w:id="1533956119">
      <w:bodyDiv w:val="1"/>
      <w:marLeft w:val="0"/>
      <w:marRight w:val="0"/>
      <w:marTop w:val="0"/>
      <w:marBottom w:val="0"/>
      <w:divBdr>
        <w:top w:val="none" w:sz="0" w:space="0" w:color="auto"/>
        <w:left w:val="none" w:sz="0" w:space="0" w:color="auto"/>
        <w:bottom w:val="none" w:sz="0" w:space="0" w:color="auto"/>
        <w:right w:val="none" w:sz="0" w:space="0" w:color="auto"/>
      </w:divBdr>
    </w:div>
    <w:div w:id="1534995298">
      <w:bodyDiv w:val="1"/>
      <w:marLeft w:val="0"/>
      <w:marRight w:val="0"/>
      <w:marTop w:val="0"/>
      <w:marBottom w:val="0"/>
      <w:divBdr>
        <w:top w:val="none" w:sz="0" w:space="0" w:color="auto"/>
        <w:left w:val="none" w:sz="0" w:space="0" w:color="auto"/>
        <w:bottom w:val="none" w:sz="0" w:space="0" w:color="auto"/>
        <w:right w:val="none" w:sz="0" w:space="0" w:color="auto"/>
      </w:divBdr>
    </w:div>
    <w:div w:id="1544903837">
      <w:bodyDiv w:val="1"/>
      <w:marLeft w:val="0"/>
      <w:marRight w:val="0"/>
      <w:marTop w:val="0"/>
      <w:marBottom w:val="0"/>
      <w:divBdr>
        <w:top w:val="none" w:sz="0" w:space="0" w:color="auto"/>
        <w:left w:val="none" w:sz="0" w:space="0" w:color="auto"/>
        <w:bottom w:val="none" w:sz="0" w:space="0" w:color="auto"/>
        <w:right w:val="none" w:sz="0" w:space="0" w:color="auto"/>
      </w:divBdr>
    </w:div>
    <w:div w:id="1547252394">
      <w:bodyDiv w:val="1"/>
      <w:marLeft w:val="0"/>
      <w:marRight w:val="0"/>
      <w:marTop w:val="0"/>
      <w:marBottom w:val="0"/>
      <w:divBdr>
        <w:top w:val="none" w:sz="0" w:space="0" w:color="auto"/>
        <w:left w:val="none" w:sz="0" w:space="0" w:color="auto"/>
        <w:bottom w:val="none" w:sz="0" w:space="0" w:color="auto"/>
        <w:right w:val="none" w:sz="0" w:space="0" w:color="auto"/>
      </w:divBdr>
    </w:div>
    <w:div w:id="1557275941">
      <w:bodyDiv w:val="1"/>
      <w:marLeft w:val="0"/>
      <w:marRight w:val="0"/>
      <w:marTop w:val="0"/>
      <w:marBottom w:val="0"/>
      <w:divBdr>
        <w:top w:val="none" w:sz="0" w:space="0" w:color="auto"/>
        <w:left w:val="none" w:sz="0" w:space="0" w:color="auto"/>
        <w:bottom w:val="none" w:sz="0" w:space="0" w:color="auto"/>
        <w:right w:val="none" w:sz="0" w:space="0" w:color="auto"/>
      </w:divBdr>
    </w:div>
    <w:div w:id="1569996692">
      <w:bodyDiv w:val="1"/>
      <w:marLeft w:val="0"/>
      <w:marRight w:val="0"/>
      <w:marTop w:val="0"/>
      <w:marBottom w:val="0"/>
      <w:divBdr>
        <w:top w:val="none" w:sz="0" w:space="0" w:color="auto"/>
        <w:left w:val="none" w:sz="0" w:space="0" w:color="auto"/>
        <w:bottom w:val="none" w:sz="0" w:space="0" w:color="auto"/>
        <w:right w:val="none" w:sz="0" w:space="0" w:color="auto"/>
      </w:divBdr>
    </w:div>
    <w:div w:id="1580940103">
      <w:bodyDiv w:val="1"/>
      <w:marLeft w:val="0"/>
      <w:marRight w:val="0"/>
      <w:marTop w:val="0"/>
      <w:marBottom w:val="0"/>
      <w:divBdr>
        <w:top w:val="none" w:sz="0" w:space="0" w:color="auto"/>
        <w:left w:val="none" w:sz="0" w:space="0" w:color="auto"/>
        <w:bottom w:val="none" w:sz="0" w:space="0" w:color="auto"/>
        <w:right w:val="none" w:sz="0" w:space="0" w:color="auto"/>
      </w:divBdr>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612586954">
      <w:bodyDiv w:val="1"/>
      <w:marLeft w:val="0"/>
      <w:marRight w:val="0"/>
      <w:marTop w:val="0"/>
      <w:marBottom w:val="0"/>
      <w:divBdr>
        <w:top w:val="none" w:sz="0" w:space="0" w:color="auto"/>
        <w:left w:val="none" w:sz="0" w:space="0" w:color="auto"/>
        <w:bottom w:val="none" w:sz="0" w:space="0" w:color="auto"/>
        <w:right w:val="none" w:sz="0" w:space="0" w:color="auto"/>
      </w:divBdr>
    </w:div>
    <w:div w:id="1641883496">
      <w:bodyDiv w:val="1"/>
      <w:marLeft w:val="0"/>
      <w:marRight w:val="0"/>
      <w:marTop w:val="0"/>
      <w:marBottom w:val="0"/>
      <w:divBdr>
        <w:top w:val="none" w:sz="0" w:space="0" w:color="auto"/>
        <w:left w:val="none" w:sz="0" w:space="0" w:color="auto"/>
        <w:bottom w:val="none" w:sz="0" w:space="0" w:color="auto"/>
        <w:right w:val="none" w:sz="0" w:space="0" w:color="auto"/>
      </w:divBdr>
    </w:div>
    <w:div w:id="1649243688">
      <w:bodyDiv w:val="1"/>
      <w:marLeft w:val="0"/>
      <w:marRight w:val="0"/>
      <w:marTop w:val="0"/>
      <w:marBottom w:val="0"/>
      <w:divBdr>
        <w:top w:val="none" w:sz="0" w:space="0" w:color="auto"/>
        <w:left w:val="none" w:sz="0" w:space="0" w:color="auto"/>
        <w:bottom w:val="none" w:sz="0" w:space="0" w:color="auto"/>
        <w:right w:val="none" w:sz="0" w:space="0" w:color="auto"/>
      </w:divBdr>
    </w:div>
    <w:div w:id="1661345167">
      <w:bodyDiv w:val="1"/>
      <w:marLeft w:val="0"/>
      <w:marRight w:val="0"/>
      <w:marTop w:val="0"/>
      <w:marBottom w:val="0"/>
      <w:divBdr>
        <w:top w:val="none" w:sz="0" w:space="0" w:color="auto"/>
        <w:left w:val="none" w:sz="0" w:space="0" w:color="auto"/>
        <w:bottom w:val="none" w:sz="0" w:space="0" w:color="auto"/>
        <w:right w:val="none" w:sz="0" w:space="0" w:color="auto"/>
      </w:divBdr>
    </w:div>
    <w:div w:id="1666588488">
      <w:bodyDiv w:val="1"/>
      <w:marLeft w:val="0"/>
      <w:marRight w:val="0"/>
      <w:marTop w:val="0"/>
      <w:marBottom w:val="0"/>
      <w:divBdr>
        <w:top w:val="none" w:sz="0" w:space="0" w:color="auto"/>
        <w:left w:val="none" w:sz="0" w:space="0" w:color="auto"/>
        <w:bottom w:val="none" w:sz="0" w:space="0" w:color="auto"/>
        <w:right w:val="none" w:sz="0" w:space="0" w:color="auto"/>
      </w:divBdr>
    </w:div>
    <w:div w:id="1666661239">
      <w:bodyDiv w:val="1"/>
      <w:marLeft w:val="0"/>
      <w:marRight w:val="0"/>
      <w:marTop w:val="0"/>
      <w:marBottom w:val="0"/>
      <w:divBdr>
        <w:top w:val="none" w:sz="0" w:space="0" w:color="auto"/>
        <w:left w:val="none" w:sz="0" w:space="0" w:color="auto"/>
        <w:bottom w:val="none" w:sz="0" w:space="0" w:color="auto"/>
        <w:right w:val="none" w:sz="0" w:space="0" w:color="auto"/>
      </w:divBdr>
    </w:div>
    <w:div w:id="1686244709">
      <w:bodyDiv w:val="1"/>
      <w:marLeft w:val="0"/>
      <w:marRight w:val="0"/>
      <w:marTop w:val="0"/>
      <w:marBottom w:val="0"/>
      <w:divBdr>
        <w:top w:val="none" w:sz="0" w:space="0" w:color="auto"/>
        <w:left w:val="none" w:sz="0" w:space="0" w:color="auto"/>
        <w:bottom w:val="none" w:sz="0" w:space="0" w:color="auto"/>
        <w:right w:val="none" w:sz="0" w:space="0" w:color="auto"/>
      </w:divBdr>
    </w:div>
    <w:div w:id="1691684807">
      <w:bodyDiv w:val="1"/>
      <w:marLeft w:val="0"/>
      <w:marRight w:val="0"/>
      <w:marTop w:val="0"/>
      <w:marBottom w:val="0"/>
      <w:divBdr>
        <w:top w:val="none" w:sz="0" w:space="0" w:color="auto"/>
        <w:left w:val="none" w:sz="0" w:space="0" w:color="auto"/>
        <w:bottom w:val="none" w:sz="0" w:space="0" w:color="auto"/>
        <w:right w:val="none" w:sz="0" w:space="0" w:color="auto"/>
      </w:divBdr>
    </w:div>
    <w:div w:id="1696032621">
      <w:bodyDiv w:val="1"/>
      <w:marLeft w:val="0"/>
      <w:marRight w:val="0"/>
      <w:marTop w:val="0"/>
      <w:marBottom w:val="0"/>
      <w:divBdr>
        <w:top w:val="none" w:sz="0" w:space="0" w:color="auto"/>
        <w:left w:val="none" w:sz="0" w:space="0" w:color="auto"/>
        <w:bottom w:val="none" w:sz="0" w:space="0" w:color="auto"/>
        <w:right w:val="none" w:sz="0" w:space="0" w:color="auto"/>
      </w:divBdr>
    </w:div>
    <w:div w:id="1699694567">
      <w:bodyDiv w:val="1"/>
      <w:marLeft w:val="0"/>
      <w:marRight w:val="0"/>
      <w:marTop w:val="0"/>
      <w:marBottom w:val="0"/>
      <w:divBdr>
        <w:top w:val="none" w:sz="0" w:space="0" w:color="auto"/>
        <w:left w:val="none" w:sz="0" w:space="0" w:color="auto"/>
        <w:bottom w:val="none" w:sz="0" w:space="0" w:color="auto"/>
        <w:right w:val="none" w:sz="0" w:space="0" w:color="auto"/>
      </w:divBdr>
    </w:div>
    <w:div w:id="1700277917">
      <w:bodyDiv w:val="1"/>
      <w:marLeft w:val="0"/>
      <w:marRight w:val="0"/>
      <w:marTop w:val="0"/>
      <w:marBottom w:val="0"/>
      <w:divBdr>
        <w:top w:val="none" w:sz="0" w:space="0" w:color="auto"/>
        <w:left w:val="none" w:sz="0" w:space="0" w:color="auto"/>
        <w:bottom w:val="none" w:sz="0" w:space="0" w:color="auto"/>
        <w:right w:val="none" w:sz="0" w:space="0" w:color="auto"/>
      </w:divBdr>
    </w:div>
    <w:div w:id="1722483975">
      <w:bodyDiv w:val="1"/>
      <w:marLeft w:val="0"/>
      <w:marRight w:val="0"/>
      <w:marTop w:val="0"/>
      <w:marBottom w:val="0"/>
      <w:divBdr>
        <w:top w:val="none" w:sz="0" w:space="0" w:color="auto"/>
        <w:left w:val="none" w:sz="0" w:space="0" w:color="auto"/>
        <w:bottom w:val="none" w:sz="0" w:space="0" w:color="auto"/>
        <w:right w:val="none" w:sz="0" w:space="0" w:color="auto"/>
      </w:divBdr>
    </w:div>
    <w:div w:id="1730491700">
      <w:bodyDiv w:val="1"/>
      <w:marLeft w:val="0"/>
      <w:marRight w:val="0"/>
      <w:marTop w:val="0"/>
      <w:marBottom w:val="0"/>
      <w:divBdr>
        <w:top w:val="none" w:sz="0" w:space="0" w:color="auto"/>
        <w:left w:val="none" w:sz="0" w:space="0" w:color="auto"/>
        <w:bottom w:val="none" w:sz="0" w:space="0" w:color="auto"/>
        <w:right w:val="none" w:sz="0" w:space="0" w:color="auto"/>
      </w:divBdr>
    </w:div>
    <w:div w:id="1757020357">
      <w:bodyDiv w:val="1"/>
      <w:marLeft w:val="0"/>
      <w:marRight w:val="0"/>
      <w:marTop w:val="0"/>
      <w:marBottom w:val="0"/>
      <w:divBdr>
        <w:top w:val="none" w:sz="0" w:space="0" w:color="auto"/>
        <w:left w:val="none" w:sz="0" w:space="0" w:color="auto"/>
        <w:bottom w:val="none" w:sz="0" w:space="0" w:color="auto"/>
        <w:right w:val="none" w:sz="0" w:space="0" w:color="auto"/>
      </w:divBdr>
    </w:div>
    <w:div w:id="1757365061">
      <w:bodyDiv w:val="1"/>
      <w:marLeft w:val="0"/>
      <w:marRight w:val="0"/>
      <w:marTop w:val="0"/>
      <w:marBottom w:val="0"/>
      <w:divBdr>
        <w:top w:val="none" w:sz="0" w:space="0" w:color="auto"/>
        <w:left w:val="none" w:sz="0" w:space="0" w:color="auto"/>
        <w:bottom w:val="none" w:sz="0" w:space="0" w:color="auto"/>
        <w:right w:val="none" w:sz="0" w:space="0" w:color="auto"/>
      </w:divBdr>
    </w:div>
    <w:div w:id="1761637351">
      <w:bodyDiv w:val="1"/>
      <w:marLeft w:val="0"/>
      <w:marRight w:val="0"/>
      <w:marTop w:val="0"/>
      <w:marBottom w:val="0"/>
      <w:divBdr>
        <w:top w:val="none" w:sz="0" w:space="0" w:color="auto"/>
        <w:left w:val="none" w:sz="0" w:space="0" w:color="auto"/>
        <w:bottom w:val="none" w:sz="0" w:space="0" w:color="auto"/>
        <w:right w:val="none" w:sz="0" w:space="0" w:color="auto"/>
      </w:divBdr>
    </w:div>
    <w:div w:id="1761951893">
      <w:bodyDiv w:val="1"/>
      <w:marLeft w:val="0"/>
      <w:marRight w:val="0"/>
      <w:marTop w:val="0"/>
      <w:marBottom w:val="0"/>
      <w:divBdr>
        <w:top w:val="none" w:sz="0" w:space="0" w:color="auto"/>
        <w:left w:val="none" w:sz="0" w:space="0" w:color="auto"/>
        <w:bottom w:val="none" w:sz="0" w:space="0" w:color="auto"/>
        <w:right w:val="none" w:sz="0" w:space="0" w:color="auto"/>
      </w:divBdr>
    </w:div>
    <w:div w:id="1803499282">
      <w:bodyDiv w:val="1"/>
      <w:marLeft w:val="0"/>
      <w:marRight w:val="0"/>
      <w:marTop w:val="0"/>
      <w:marBottom w:val="0"/>
      <w:divBdr>
        <w:top w:val="none" w:sz="0" w:space="0" w:color="auto"/>
        <w:left w:val="none" w:sz="0" w:space="0" w:color="auto"/>
        <w:bottom w:val="none" w:sz="0" w:space="0" w:color="auto"/>
        <w:right w:val="none" w:sz="0" w:space="0" w:color="auto"/>
      </w:divBdr>
    </w:div>
    <w:div w:id="1807234933">
      <w:bodyDiv w:val="1"/>
      <w:marLeft w:val="0"/>
      <w:marRight w:val="0"/>
      <w:marTop w:val="0"/>
      <w:marBottom w:val="0"/>
      <w:divBdr>
        <w:top w:val="none" w:sz="0" w:space="0" w:color="auto"/>
        <w:left w:val="none" w:sz="0" w:space="0" w:color="auto"/>
        <w:bottom w:val="none" w:sz="0" w:space="0" w:color="auto"/>
        <w:right w:val="none" w:sz="0" w:space="0" w:color="auto"/>
      </w:divBdr>
    </w:div>
    <w:div w:id="1830246029">
      <w:bodyDiv w:val="1"/>
      <w:marLeft w:val="0"/>
      <w:marRight w:val="0"/>
      <w:marTop w:val="0"/>
      <w:marBottom w:val="0"/>
      <w:divBdr>
        <w:top w:val="none" w:sz="0" w:space="0" w:color="auto"/>
        <w:left w:val="none" w:sz="0" w:space="0" w:color="auto"/>
        <w:bottom w:val="none" w:sz="0" w:space="0" w:color="auto"/>
        <w:right w:val="none" w:sz="0" w:space="0" w:color="auto"/>
      </w:divBdr>
    </w:div>
    <w:div w:id="1844011863">
      <w:bodyDiv w:val="1"/>
      <w:marLeft w:val="0"/>
      <w:marRight w:val="0"/>
      <w:marTop w:val="0"/>
      <w:marBottom w:val="0"/>
      <w:divBdr>
        <w:top w:val="none" w:sz="0" w:space="0" w:color="auto"/>
        <w:left w:val="none" w:sz="0" w:space="0" w:color="auto"/>
        <w:bottom w:val="none" w:sz="0" w:space="0" w:color="auto"/>
        <w:right w:val="none" w:sz="0" w:space="0" w:color="auto"/>
      </w:divBdr>
    </w:div>
    <w:div w:id="1853379118">
      <w:bodyDiv w:val="1"/>
      <w:marLeft w:val="0"/>
      <w:marRight w:val="0"/>
      <w:marTop w:val="0"/>
      <w:marBottom w:val="0"/>
      <w:divBdr>
        <w:top w:val="none" w:sz="0" w:space="0" w:color="auto"/>
        <w:left w:val="none" w:sz="0" w:space="0" w:color="auto"/>
        <w:bottom w:val="none" w:sz="0" w:space="0" w:color="auto"/>
        <w:right w:val="none" w:sz="0" w:space="0" w:color="auto"/>
      </w:divBdr>
    </w:div>
    <w:div w:id="1857767025">
      <w:bodyDiv w:val="1"/>
      <w:marLeft w:val="0"/>
      <w:marRight w:val="0"/>
      <w:marTop w:val="0"/>
      <w:marBottom w:val="0"/>
      <w:divBdr>
        <w:top w:val="none" w:sz="0" w:space="0" w:color="auto"/>
        <w:left w:val="none" w:sz="0" w:space="0" w:color="auto"/>
        <w:bottom w:val="none" w:sz="0" w:space="0" w:color="auto"/>
        <w:right w:val="none" w:sz="0" w:space="0" w:color="auto"/>
      </w:divBdr>
    </w:div>
    <w:div w:id="1861626065">
      <w:bodyDiv w:val="1"/>
      <w:marLeft w:val="0"/>
      <w:marRight w:val="0"/>
      <w:marTop w:val="0"/>
      <w:marBottom w:val="0"/>
      <w:divBdr>
        <w:top w:val="none" w:sz="0" w:space="0" w:color="auto"/>
        <w:left w:val="none" w:sz="0" w:space="0" w:color="auto"/>
        <w:bottom w:val="none" w:sz="0" w:space="0" w:color="auto"/>
        <w:right w:val="none" w:sz="0" w:space="0" w:color="auto"/>
      </w:divBdr>
    </w:div>
    <w:div w:id="1864779383">
      <w:bodyDiv w:val="1"/>
      <w:marLeft w:val="0"/>
      <w:marRight w:val="0"/>
      <w:marTop w:val="0"/>
      <w:marBottom w:val="0"/>
      <w:divBdr>
        <w:top w:val="none" w:sz="0" w:space="0" w:color="auto"/>
        <w:left w:val="none" w:sz="0" w:space="0" w:color="auto"/>
        <w:bottom w:val="none" w:sz="0" w:space="0" w:color="auto"/>
        <w:right w:val="none" w:sz="0" w:space="0" w:color="auto"/>
      </w:divBdr>
    </w:div>
    <w:div w:id="1879510114">
      <w:bodyDiv w:val="1"/>
      <w:marLeft w:val="0"/>
      <w:marRight w:val="0"/>
      <w:marTop w:val="0"/>
      <w:marBottom w:val="0"/>
      <w:divBdr>
        <w:top w:val="none" w:sz="0" w:space="0" w:color="auto"/>
        <w:left w:val="none" w:sz="0" w:space="0" w:color="auto"/>
        <w:bottom w:val="none" w:sz="0" w:space="0" w:color="auto"/>
        <w:right w:val="none" w:sz="0" w:space="0" w:color="auto"/>
      </w:divBdr>
    </w:div>
    <w:div w:id="1881744088">
      <w:bodyDiv w:val="1"/>
      <w:marLeft w:val="0"/>
      <w:marRight w:val="0"/>
      <w:marTop w:val="0"/>
      <w:marBottom w:val="0"/>
      <w:divBdr>
        <w:top w:val="none" w:sz="0" w:space="0" w:color="auto"/>
        <w:left w:val="none" w:sz="0" w:space="0" w:color="auto"/>
        <w:bottom w:val="none" w:sz="0" w:space="0" w:color="auto"/>
        <w:right w:val="none" w:sz="0" w:space="0" w:color="auto"/>
      </w:divBdr>
    </w:div>
    <w:div w:id="1882395870">
      <w:bodyDiv w:val="1"/>
      <w:marLeft w:val="0"/>
      <w:marRight w:val="0"/>
      <w:marTop w:val="0"/>
      <w:marBottom w:val="0"/>
      <w:divBdr>
        <w:top w:val="none" w:sz="0" w:space="0" w:color="auto"/>
        <w:left w:val="none" w:sz="0" w:space="0" w:color="auto"/>
        <w:bottom w:val="none" w:sz="0" w:space="0" w:color="auto"/>
        <w:right w:val="none" w:sz="0" w:space="0" w:color="auto"/>
      </w:divBdr>
    </w:div>
    <w:div w:id="1890460397">
      <w:bodyDiv w:val="1"/>
      <w:marLeft w:val="0"/>
      <w:marRight w:val="0"/>
      <w:marTop w:val="0"/>
      <w:marBottom w:val="0"/>
      <w:divBdr>
        <w:top w:val="none" w:sz="0" w:space="0" w:color="auto"/>
        <w:left w:val="none" w:sz="0" w:space="0" w:color="auto"/>
        <w:bottom w:val="none" w:sz="0" w:space="0" w:color="auto"/>
        <w:right w:val="none" w:sz="0" w:space="0" w:color="auto"/>
      </w:divBdr>
    </w:div>
    <w:div w:id="1895773271">
      <w:bodyDiv w:val="1"/>
      <w:marLeft w:val="0"/>
      <w:marRight w:val="0"/>
      <w:marTop w:val="0"/>
      <w:marBottom w:val="0"/>
      <w:divBdr>
        <w:top w:val="none" w:sz="0" w:space="0" w:color="auto"/>
        <w:left w:val="none" w:sz="0" w:space="0" w:color="auto"/>
        <w:bottom w:val="none" w:sz="0" w:space="0" w:color="auto"/>
        <w:right w:val="none" w:sz="0" w:space="0" w:color="auto"/>
      </w:divBdr>
    </w:div>
    <w:div w:id="1901280955">
      <w:bodyDiv w:val="1"/>
      <w:marLeft w:val="0"/>
      <w:marRight w:val="0"/>
      <w:marTop w:val="0"/>
      <w:marBottom w:val="0"/>
      <w:divBdr>
        <w:top w:val="none" w:sz="0" w:space="0" w:color="auto"/>
        <w:left w:val="none" w:sz="0" w:space="0" w:color="auto"/>
        <w:bottom w:val="none" w:sz="0" w:space="0" w:color="auto"/>
        <w:right w:val="none" w:sz="0" w:space="0" w:color="auto"/>
      </w:divBdr>
    </w:div>
    <w:div w:id="1902323074">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 w:id="1931236532">
      <w:bodyDiv w:val="1"/>
      <w:marLeft w:val="0"/>
      <w:marRight w:val="0"/>
      <w:marTop w:val="0"/>
      <w:marBottom w:val="0"/>
      <w:divBdr>
        <w:top w:val="none" w:sz="0" w:space="0" w:color="auto"/>
        <w:left w:val="none" w:sz="0" w:space="0" w:color="auto"/>
        <w:bottom w:val="none" w:sz="0" w:space="0" w:color="auto"/>
        <w:right w:val="none" w:sz="0" w:space="0" w:color="auto"/>
      </w:divBdr>
    </w:div>
    <w:div w:id="1934430916">
      <w:bodyDiv w:val="1"/>
      <w:marLeft w:val="0"/>
      <w:marRight w:val="0"/>
      <w:marTop w:val="0"/>
      <w:marBottom w:val="0"/>
      <w:divBdr>
        <w:top w:val="none" w:sz="0" w:space="0" w:color="auto"/>
        <w:left w:val="none" w:sz="0" w:space="0" w:color="auto"/>
        <w:bottom w:val="none" w:sz="0" w:space="0" w:color="auto"/>
        <w:right w:val="none" w:sz="0" w:space="0" w:color="auto"/>
      </w:divBdr>
    </w:div>
    <w:div w:id="1935166332">
      <w:bodyDiv w:val="1"/>
      <w:marLeft w:val="0"/>
      <w:marRight w:val="0"/>
      <w:marTop w:val="0"/>
      <w:marBottom w:val="0"/>
      <w:divBdr>
        <w:top w:val="none" w:sz="0" w:space="0" w:color="auto"/>
        <w:left w:val="none" w:sz="0" w:space="0" w:color="auto"/>
        <w:bottom w:val="none" w:sz="0" w:space="0" w:color="auto"/>
        <w:right w:val="none" w:sz="0" w:space="0" w:color="auto"/>
      </w:divBdr>
    </w:div>
    <w:div w:id="1954823087">
      <w:bodyDiv w:val="1"/>
      <w:marLeft w:val="0"/>
      <w:marRight w:val="0"/>
      <w:marTop w:val="0"/>
      <w:marBottom w:val="0"/>
      <w:divBdr>
        <w:top w:val="none" w:sz="0" w:space="0" w:color="auto"/>
        <w:left w:val="none" w:sz="0" w:space="0" w:color="auto"/>
        <w:bottom w:val="none" w:sz="0" w:space="0" w:color="auto"/>
        <w:right w:val="none" w:sz="0" w:space="0" w:color="auto"/>
      </w:divBdr>
    </w:div>
    <w:div w:id="1956055523">
      <w:bodyDiv w:val="1"/>
      <w:marLeft w:val="0"/>
      <w:marRight w:val="0"/>
      <w:marTop w:val="0"/>
      <w:marBottom w:val="0"/>
      <w:divBdr>
        <w:top w:val="none" w:sz="0" w:space="0" w:color="auto"/>
        <w:left w:val="none" w:sz="0" w:space="0" w:color="auto"/>
        <w:bottom w:val="none" w:sz="0" w:space="0" w:color="auto"/>
        <w:right w:val="none" w:sz="0" w:space="0" w:color="auto"/>
      </w:divBdr>
    </w:div>
    <w:div w:id="1964341629">
      <w:bodyDiv w:val="1"/>
      <w:marLeft w:val="0"/>
      <w:marRight w:val="0"/>
      <w:marTop w:val="0"/>
      <w:marBottom w:val="0"/>
      <w:divBdr>
        <w:top w:val="none" w:sz="0" w:space="0" w:color="auto"/>
        <w:left w:val="none" w:sz="0" w:space="0" w:color="auto"/>
        <w:bottom w:val="none" w:sz="0" w:space="0" w:color="auto"/>
        <w:right w:val="none" w:sz="0" w:space="0" w:color="auto"/>
      </w:divBdr>
    </w:div>
    <w:div w:id="2002464361">
      <w:bodyDiv w:val="1"/>
      <w:marLeft w:val="0"/>
      <w:marRight w:val="0"/>
      <w:marTop w:val="0"/>
      <w:marBottom w:val="0"/>
      <w:divBdr>
        <w:top w:val="none" w:sz="0" w:space="0" w:color="auto"/>
        <w:left w:val="none" w:sz="0" w:space="0" w:color="auto"/>
        <w:bottom w:val="none" w:sz="0" w:space="0" w:color="auto"/>
        <w:right w:val="none" w:sz="0" w:space="0" w:color="auto"/>
      </w:divBdr>
    </w:div>
    <w:div w:id="2005280434">
      <w:bodyDiv w:val="1"/>
      <w:marLeft w:val="0"/>
      <w:marRight w:val="0"/>
      <w:marTop w:val="0"/>
      <w:marBottom w:val="0"/>
      <w:divBdr>
        <w:top w:val="none" w:sz="0" w:space="0" w:color="auto"/>
        <w:left w:val="none" w:sz="0" w:space="0" w:color="auto"/>
        <w:bottom w:val="none" w:sz="0" w:space="0" w:color="auto"/>
        <w:right w:val="none" w:sz="0" w:space="0" w:color="auto"/>
      </w:divBdr>
    </w:div>
    <w:div w:id="2036613850">
      <w:bodyDiv w:val="1"/>
      <w:marLeft w:val="0"/>
      <w:marRight w:val="0"/>
      <w:marTop w:val="0"/>
      <w:marBottom w:val="0"/>
      <w:divBdr>
        <w:top w:val="none" w:sz="0" w:space="0" w:color="auto"/>
        <w:left w:val="none" w:sz="0" w:space="0" w:color="auto"/>
        <w:bottom w:val="none" w:sz="0" w:space="0" w:color="auto"/>
        <w:right w:val="none" w:sz="0" w:space="0" w:color="auto"/>
      </w:divBdr>
    </w:div>
    <w:div w:id="2074960250">
      <w:bodyDiv w:val="1"/>
      <w:marLeft w:val="0"/>
      <w:marRight w:val="0"/>
      <w:marTop w:val="0"/>
      <w:marBottom w:val="0"/>
      <w:divBdr>
        <w:top w:val="none" w:sz="0" w:space="0" w:color="auto"/>
        <w:left w:val="none" w:sz="0" w:space="0" w:color="auto"/>
        <w:bottom w:val="none" w:sz="0" w:space="0" w:color="auto"/>
        <w:right w:val="none" w:sz="0" w:space="0" w:color="auto"/>
      </w:divBdr>
    </w:div>
    <w:div w:id="2077361863">
      <w:bodyDiv w:val="1"/>
      <w:marLeft w:val="0"/>
      <w:marRight w:val="0"/>
      <w:marTop w:val="0"/>
      <w:marBottom w:val="0"/>
      <w:divBdr>
        <w:top w:val="none" w:sz="0" w:space="0" w:color="auto"/>
        <w:left w:val="none" w:sz="0" w:space="0" w:color="auto"/>
        <w:bottom w:val="none" w:sz="0" w:space="0" w:color="auto"/>
        <w:right w:val="none" w:sz="0" w:space="0" w:color="auto"/>
      </w:divBdr>
    </w:div>
    <w:div w:id="2081168311">
      <w:bodyDiv w:val="1"/>
      <w:marLeft w:val="0"/>
      <w:marRight w:val="0"/>
      <w:marTop w:val="0"/>
      <w:marBottom w:val="0"/>
      <w:divBdr>
        <w:top w:val="none" w:sz="0" w:space="0" w:color="auto"/>
        <w:left w:val="none" w:sz="0" w:space="0" w:color="auto"/>
        <w:bottom w:val="none" w:sz="0" w:space="0" w:color="auto"/>
        <w:right w:val="none" w:sz="0" w:space="0" w:color="auto"/>
      </w:divBdr>
    </w:div>
    <w:div w:id="2083868542">
      <w:bodyDiv w:val="1"/>
      <w:marLeft w:val="0"/>
      <w:marRight w:val="0"/>
      <w:marTop w:val="0"/>
      <w:marBottom w:val="0"/>
      <w:divBdr>
        <w:top w:val="none" w:sz="0" w:space="0" w:color="auto"/>
        <w:left w:val="none" w:sz="0" w:space="0" w:color="auto"/>
        <w:bottom w:val="none" w:sz="0" w:space="0" w:color="auto"/>
        <w:right w:val="none" w:sz="0" w:space="0" w:color="auto"/>
      </w:divBdr>
    </w:div>
    <w:div w:id="2100057304">
      <w:bodyDiv w:val="1"/>
      <w:marLeft w:val="0"/>
      <w:marRight w:val="0"/>
      <w:marTop w:val="0"/>
      <w:marBottom w:val="0"/>
      <w:divBdr>
        <w:top w:val="none" w:sz="0" w:space="0" w:color="auto"/>
        <w:left w:val="none" w:sz="0" w:space="0" w:color="auto"/>
        <w:bottom w:val="none" w:sz="0" w:space="0" w:color="auto"/>
        <w:right w:val="none" w:sz="0" w:space="0" w:color="auto"/>
      </w:divBdr>
    </w:div>
    <w:div w:id="2127847553">
      <w:bodyDiv w:val="1"/>
      <w:marLeft w:val="0"/>
      <w:marRight w:val="0"/>
      <w:marTop w:val="0"/>
      <w:marBottom w:val="0"/>
      <w:divBdr>
        <w:top w:val="none" w:sz="0" w:space="0" w:color="auto"/>
        <w:left w:val="none" w:sz="0" w:space="0" w:color="auto"/>
        <w:bottom w:val="none" w:sz="0" w:space="0" w:color="auto"/>
        <w:right w:val="none" w:sz="0" w:space="0" w:color="auto"/>
      </w:divBdr>
    </w:div>
    <w:div w:id="2130127737">
      <w:bodyDiv w:val="1"/>
      <w:marLeft w:val="0"/>
      <w:marRight w:val="0"/>
      <w:marTop w:val="0"/>
      <w:marBottom w:val="0"/>
      <w:divBdr>
        <w:top w:val="none" w:sz="0" w:space="0" w:color="auto"/>
        <w:left w:val="none" w:sz="0" w:space="0" w:color="auto"/>
        <w:bottom w:val="none" w:sz="0" w:space="0" w:color="auto"/>
        <w:right w:val="none" w:sz="0" w:space="0" w:color="auto"/>
      </w:divBdr>
    </w:div>
    <w:div w:id="2131242310">
      <w:bodyDiv w:val="1"/>
      <w:marLeft w:val="0"/>
      <w:marRight w:val="0"/>
      <w:marTop w:val="0"/>
      <w:marBottom w:val="0"/>
      <w:divBdr>
        <w:top w:val="none" w:sz="0" w:space="0" w:color="auto"/>
        <w:left w:val="none" w:sz="0" w:space="0" w:color="auto"/>
        <w:bottom w:val="none" w:sz="0" w:space="0" w:color="auto"/>
        <w:right w:val="none" w:sz="0" w:space="0" w:color="auto"/>
      </w:divBdr>
    </w:div>
    <w:div w:id="21430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chart" Target="charts/chart8.xml"/><Relationship Id="rId42" Type="http://schemas.openxmlformats.org/officeDocument/2006/relationships/diagramColors" Target="diagrams/colors1.xml"/><Relationship Id="rId63" Type="http://schemas.openxmlformats.org/officeDocument/2006/relationships/chart" Target="charts/chart29.xml"/><Relationship Id="rId84" Type="http://schemas.openxmlformats.org/officeDocument/2006/relationships/chart" Target="charts/chart40.xml"/><Relationship Id="rId138" Type="http://schemas.openxmlformats.org/officeDocument/2006/relationships/chart" Target="charts/chart64.xml"/><Relationship Id="rId159" Type="http://schemas.openxmlformats.org/officeDocument/2006/relationships/diagramQuickStyle" Target="diagrams/quickStyle14.xml"/><Relationship Id="rId170" Type="http://schemas.openxmlformats.org/officeDocument/2006/relationships/image" Target="media/image8.jpeg"/><Relationship Id="rId191" Type="http://schemas.openxmlformats.org/officeDocument/2006/relationships/chart" Target="charts/chart76.xml"/><Relationship Id="rId205" Type="http://schemas.openxmlformats.org/officeDocument/2006/relationships/diagramColors" Target="diagrams/colors17.xml"/><Relationship Id="rId226" Type="http://schemas.openxmlformats.org/officeDocument/2006/relationships/hyperlink" Target="http://ifinmon.ru/" TargetMode="External"/><Relationship Id="rId107" Type="http://schemas.openxmlformats.org/officeDocument/2006/relationships/chart" Target="charts/chart48.xml"/><Relationship Id="rId11" Type="http://schemas.openxmlformats.org/officeDocument/2006/relationships/image" Target="media/image3.jpeg"/><Relationship Id="rId32" Type="http://schemas.openxmlformats.org/officeDocument/2006/relationships/chart" Target="charts/chart19.xml"/><Relationship Id="rId53" Type="http://schemas.microsoft.com/office/2007/relationships/diagramDrawing" Target="diagrams/drawing2.xml"/><Relationship Id="rId74" Type="http://schemas.openxmlformats.org/officeDocument/2006/relationships/chart" Target="charts/chart35.xml"/><Relationship Id="rId128" Type="http://schemas.openxmlformats.org/officeDocument/2006/relationships/chart" Target="charts/chart59.xml"/><Relationship Id="rId149" Type="http://schemas.openxmlformats.org/officeDocument/2006/relationships/chart" Target="charts/chart70.xml"/><Relationship Id="rId5" Type="http://schemas.openxmlformats.org/officeDocument/2006/relationships/settings" Target="settings.xml"/><Relationship Id="rId95" Type="http://schemas.microsoft.com/office/2007/relationships/diagramDrawing" Target="diagrams/drawing7.xml"/><Relationship Id="rId160" Type="http://schemas.openxmlformats.org/officeDocument/2006/relationships/diagramColors" Target="diagrams/colors14.xml"/><Relationship Id="rId181" Type="http://schemas.openxmlformats.org/officeDocument/2006/relationships/image" Target="media/image19.jpeg"/><Relationship Id="rId216" Type="http://schemas.openxmlformats.org/officeDocument/2006/relationships/hyperlink" Target="http://gosuslugi.e-mordovia.ru/web/guest/service" TargetMode="External"/><Relationship Id="rId22" Type="http://schemas.openxmlformats.org/officeDocument/2006/relationships/chart" Target="charts/chart9.xml"/><Relationship Id="rId27" Type="http://schemas.openxmlformats.org/officeDocument/2006/relationships/chart" Target="charts/chart14.xml"/><Relationship Id="rId43" Type="http://schemas.microsoft.com/office/2007/relationships/diagramDrawing" Target="diagrams/drawing1.xml"/><Relationship Id="rId48" Type="http://schemas.openxmlformats.org/officeDocument/2006/relationships/chart" Target="charts/chart24.xml"/><Relationship Id="rId64" Type="http://schemas.openxmlformats.org/officeDocument/2006/relationships/chart" Target="charts/chart30.xml"/><Relationship Id="rId69" Type="http://schemas.microsoft.com/office/2007/relationships/diagramDrawing" Target="diagrams/drawing4.xml"/><Relationship Id="rId113" Type="http://schemas.openxmlformats.org/officeDocument/2006/relationships/diagramQuickStyle" Target="diagrams/quickStyle9.xml"/><Relationship Id="rId118" Type="http://schemas.openxmlformats.org/officeDocument/2006/relationships/chart" Target="charts/chart54.xml"/><Relationship Id="rId134" Type="http://schemas.openxmlformats.org/officeDocument/2006/relationships/diagramColors" Target="diagrams/colors11.xml"/><Relationship Id="rId139" Type="http://schemas.openxmlformats.org/officeDocument/2006/relationships/chart" Target="charts/chart65.xml"/><Relationship Id="rId80" Type="http://schemas.openxmlformats.org/officeDocument/2006/relationships/chart" Target="charts/chart36.xml"/><Relationship Id="rId85" Type="http://schemas.openxmlformats.org/officeDocument/2006/relationships/diagramData" Target="diagrams/data6.xml"/><Relationship Id="rId150" Type="http://schemas.openxmlformats.org/officeDocument/2006/relationships/chart" Target="charts/chart71.xml"/><Relationship Id="rId155" Type="http://schemas.microsoft.com/office/2007/relationships/diagramDrawing" Target="diagrams/drawing13.xml"/><Relationship Id="rId171" Type="http://schemas.openxmlformats.org/officeDocument/2006/relationships/image" Target="media/image9.jpeg"/><Relationship Id="rId176" Type="http://schemas.openxmlformats.org/officeDocument/2006/relationships/image" Target="media/image14.jpeg"/><Relationship Id="rId192" Type="http://schemas.openxmlformats.org/officeDocument/2006/relationships/diagramData" Target="diagrams/data15.xml"/><Relationship Id="rId197" Type="http://schemas.openxmlformats.org/officeDocument/2006/relationships/diagramData" Target="diagrams/data16.xml"/><Relationship Id="rId206" Type="http://schemas.microsoft.com/office/2007/relationships/diagramDrawing" Target="diagrams/drawing17.xml"/><Relationship Id="rId227" Type="http://schemas.openxmlformats.org/officeDocument/2006/relationships/hyperlink" Target="http://ifinmon.ru/" TargetMode="External"/><Relationship Id="rId201" Type="http://schemas.microsoft.com/office/2007/relationships/diagramDrawing" Target="diagrams/drawing16.xml"/><Relationship Id="rId222" Type="http://schemas.openxmlformats.org/officeDocument/2006/relationships/hyperlink" Target="http://www.budget.gov.ru/" TargetMode="External"/><Relationship Id="rId12" Type="http://schemas.openxmlformats.org/officeDocument/2006/relationships/chart" Target="charts/chart1.xml"/><Relationship Id="rId17" Type="http://schemas.openxmlformats.org/officeDocument/2006/relationships/chart" Target="charts/chart4.xml"/><Relationship Id="rId33" Type="http://schemas.openxmlformats.org/officeDocument/2006/relationships/hyperlink" Target="consultantplus://offline/ref=DB2D168CD0BA3B364B65D7ABC8D1DACE7FE98661535985E35ED3B396A32C347A68AC23AF6E5B247E22636644A2141B56N3RDH" TargetMode="External"/><Relationship Id="rId38" Type="http://schemas.openxmlformats.org/officeDocument/2006/relationships/hyperlink" Target="garantF1://10800200.20025" TargetMode="External"/><Relationship Id="rId59" Type="http://schemas.microsoft.com/office/2007/relationships/diagramDrawing" Target="diagrams/drawing3.xml"/><Relationship Id="rId103" Type="http://schemas.openxmlformats.org/officeDocument/2006/relationships/diagramQuickStyle" Target="diagrams/quickStyle8.xml"/><Relationship Id="rId108" Type="http://schemas.openxmlformats.org/officeDocument/2006/relationships/chart" Target="charts/chart49.xml"/><Relationship Id="rId124" Type="http://schemas.openxmlformats.org/officeDocument/2006/relationships/diagramColors" Target="diagrams/colors10.xml"/><Relationship Id="rId129" Type="http://schemas.openxmlformats.org/officeDocument/2006/relationships/chart" Target="charts/chart60.xml"/><Relationship Id="rId54" Type="http://schemas.openxmlformats.org/officeDocument/2006/relationships/chart" Target="charts/chart25.xml"/><Relationship Id="rId70" Type="http://schemas.openxmlformats.org/officeDocument/2006/relationships/chart" Target="charts/chart31.xml"/><Relationship Id="rId75" Type="http://schemas.openxmlformats.org/officeDocument/2006/relationships/diagramData" Target="diagrams/data5.xml"/><Relationship Id="rId91" Type="http://schemas.openxmlformats.org/officeDocument/2006/relationships/diagramData" Target="diagrams/data7.xml"/><Relationship Id="rId96" Type="http://schemas.openxmlformats.org/officeDocument/2006/relationships/chart" Target="charts/chart42.xml"/><Relationship Id="rId140" Type="http://schemas.openxmlformats.org/officeDocument/2006/relationships/chart" Target="charts/chart66.xml"/><Relationship Id="rId145" Type="http://schemas.microsoft.com/office/2007/relationships/diagramDrawing" Target="diagrams/drawing12.xml"/><Relationship Id="rId161" Type="http://schemas.microsoft.com/office/2007/relationships/diagramDrawing" Target="diagrams/drawing14.xml"/><Relationship Id="rId166" Type="http://schemas.openxmlformats.org/officeDocument/2006/relationships/image" Target="media/image5.jpeg"/><Relationship Id="rId182" Type="http://schemas.openxmlformats.org/officeDocument/2006/relationships/image" Target="media/image20.jpeg"/><Relationship Id="rId187" Type="http://schemas.openxmlformats.org/officeDocument/2006/relationships/image" Target="media/image25.jpeg"/><Relationship Id="rId217" Type="http://schemas.openxmlformats.org/officeDocument/2006/relationships/hyperlink" Target="http://gosuslugi.e-mordovia.ru/web/guest/servic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mordovia.ru/" TargetMode="Externa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diagramData" Target="diagrams/data2.xml"/><Relationship Id="rId114" Type="http://schemas.openxmlformats.org/officeDocument/2006/relationships/diagramColors" Target="diagrams/colors9.xml"/><Relationship Id="rId119" Type="http://schemas.openxmlformats.org/officeDocument/2006/relationships/chart" Target="charts/chart55.xml"/><Relationship Id="rId44" Type="http://schemas.openxmlformats.org/officeDocument/2006/relationships/chart" Target="charts/chart20.xml"/><Relationship Id="rId60" Type="http://schemas.openxmlformats.org/officeDocument/2006/relationships/chart" Target="charts/chart26.xml"/><Relationship Id="rId65" Type="http://schemas.openxmlformats.org/officeDocument/2006/relationships/diagramData" Target="diagrams/data4.xml"/><Relationship Id="rId81" Type="http://schemas.openxmlformats.org/officeDocument/2006/relationships/chart" Target="charts/chart37.xml"/><Relationship Id="rId86" Type="http://schemas.openxmlformats.org/officeDocument/2006/relationships/diagramLayout" Target="diagrams/layout6.xml"/><Relationship Id="rId130" Type="http://schemas.openxmlformats.org/officeDocument/2006/relationships/chart" Target="charts/chart61.xml"/><Relationship Id="rId135" Type="http://schemas.microsoft.com/office/2007/relationships/diagramDrawing" Target="diagrams/drawing11.xml"/><Relationship Id="rId151" Type="http://schemas.openxmlformats.org/officeDocument/2006/relationships/diagramData" Target="diagrams/data13.xml"/><Relationship Id="rId156" Type="http://schemas.openxmlformats.org/officeDocument/2006/relationships/chart" Target="charts/chart72.xml"/><Relationship Id="rId177" Type="http://schemas.openxmlformats.org/officeDocument/2006/relationships/image" Target="media/image15.jpeg"/><Relationship Id="rId198" Type="http://schemas.openxmlformats.org/officeDocument/2006/relationships/diagramLayout" Target="diagrams/layout16.xml"/><Relationship Id="rId172" Type="http://schemas.openxmlformats.org/officeDocument/2006/relationships/image" Target="media/image10.jpeg"/><Relationship Id="rId193" Type="http://schemas.openxmlformats.org/officeDocument/2006/relationships/diagramLayout" Target="diagrams/layout15.xml"/><Relationship Id="rId202" Type="http://schemas.openxmlformats.org/officeDocument/2006/relationships/diagramData" Target="diagrams/data17.xml"/><Relationship Id="rId207" Type="http://schemas.openxmlformats.org/officeDocument/2006/relationships/hyperlink" Target="http://www.kremlin.ru/" TargetMode="External"/><Relationship Id="rId223" Type="http://schemas.openxmlformats.org/officeDocument/2006/relationships/hyperlink" Target="http://www.budget.gov.ru/" TargetMode="External"/><Relationship Id="rId228" Type="http://schemas.openxmlformats.org/officeDocument/2006/relationships/hyperlink" Target="http://ifinmon.ru/" TargetMode="Externa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diagramData" Target="diagrams/data1.xml"/><Relationship Id="rId109" Type="http://schemas.openxmlformats.org/officeDocument/2006/relationships/chart" Target="charts/chart50.xml"/><Relationship Id="rId34" Type="http://schemas.openxmlformats.org/officeDocument/2006/relationships/hyperlink" Target="consultantplus://offline/ref=A6B391A676C7C48D80A7330DA79CC09B00370DB27E1945944EE11F6A9031975977427F8F96F74933MB1FK" TargetMode="External"/><Relationship Id="rId50" Type="http://schemas.openxmlformats.org/officeDocument/2006/relationships/diagramLayout" Target="diagrams/layout2.xml"/><Relationship Id="rId55" Type="http://schemas.openxmlformats.org/officeDocument/2006/relationships/diagramData" Target="diagrams/data3.xml"/><Relationship Id="rId76" Type="http://schemas.openxmlformats.org/officeDocument/2006/relationships/diagramLayout" Target="diagrams/layout5.xml"/><Relationship Id="rId97" Type="http://schemas.openxmlformats.org/officeDocument/2006/relationships/chart" Target="charts/chart43.xml"/><Relationship Id="rId104" Type="http://schemas.openxmlformats.org/officeDocument/2006/relationships/diagramColors" Target="diagrams/colors8.xml"/><Relationship Id="rId120" Type="http://schemas.openxmlformats.org/officeDocument/2006/relationships/chart" Target="charts/chart56.xml"/><Relationship Id="rId125" Type="http://schemas.microsoft.com/office/2007/relationships/diagramDrawing" Target="diagrams/drawing10.xml"/><Relationship Id="rId141" Type="http://schemas.openxmlformats.org/officeDocument/2006/relationships/diagramData" Target="diagrams/data12.xml"/><Relationship Id="rId146" Type="http://schemas.openxmlformats.org/officeDocument/2006/relationships/chart" Target="charts/chart67.xml"/><Relationship Id="rId167" Type="http://schemas.openxmlformats.org/officeDocument/2006/relationships/image" Target="media/image6.jpeg"/><Relationship Id="rId188"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chart" Target="charts/chart32.xml"/><Relationship Id="rId92" Type="http://schemas.openxmlformats.org/officeDocument/2006/relationships/diagramLayout" Target="diagrams/layout7.xml"/><Relationship Id="rId162" Type="http://schemas.openxmlformats.org/officeDocument/2006/relationships/chart" Target="charts/chart73.xml"/><Relationship Id="rId183" Type="http://schemas.openxmlformats.org/officeDocument/2006/relationships/image" Target="media/image21.jpeg"/><Relationship Id="rId213" Type="http://schemas.openxmlformats.org/officeDocument/2006/relationships/hyperlink" Target="http://minfinrm.ru/" TargetMode="External"/><Relationship Id="rId218" Type="http://schemas.openxmlformats.org/officeDocument/2006/relationships/hyperlink" Target="http://gosuslugi.e-mordovia.ru/web/guest/service" TargetMode="Externa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diagramLayout" Target="diagrams/layout1.xml"/><Relationship Id="rId45" Type="http://schemas.openxmlformats.org/officeDocument/2006/relationships/chart" Target="charts/chart21.xml"/><Relationship Id="rId66" Type="http://schemas.openxmlformats.org/officeDocument/2006/relationships/diagramLayout" Target="diagrams/layout4.xml"/><Relationship Id="rId87" Type="http://schemas.openxmlformats.org/officeDocument/2006/relationships/diagramQuickStyle" Target="diagrams/quickStyle6.xml"/><Relationship Id="rId110" Type="http://schemas.openxmlformats.org/officeDocument/2006/relationships/chart" Target="charts/chart51.xml"/><Relationship Id="rId115" Type="http://schemas.microsoft.com/office/2007/relationships/diagramDrawing" Target="diagrams/drawing9.xml"/><Relationship Id="rId131" Type="http://schemas.openxmlformats.org/officeDocument/2006/relationships/diagramData" Target="diagrams/data11.xml"/><Relationship Id="rId136" Type="http://schemas.openxmlformats.org/officeDocument/2006/relationships/chart" Target="charts/chart62.xml"/><Relationship Id="rId157" Type="http://schemas.openxmlformats.org/officeDocument/2006/relationships/diagramData" Target="diagrams/data14.xml"/><Relationship Id="rId178" Type="http://schemas.openxmlformats.org/officeDocument/2006/relationships/image" Target="media/image16.jpeg"/><Relationship Id="rId61" Type="http://schemas.openxmlformats.org/officeDocument/2006/relationships/chart" Target="charts/chart27.xml"/><Relationship Id="rId82" Type="http://schemas.openxmlformats.org/officeDocument/2006/relationships/chart" Target="charts/chart38.xml"/><Relationship Id="rId152" Type="http://schemas.openxmlformats.org/officeDocument/2006/relationships/diagramLayout" Target="diagrams/layout13.xml"/><Relationship Id="rId173" Type="http://schemas.openxmlformats.org/officeDocument/2006/relationships/image" Target="media/image11.jpeg"/><Relationship Id="rId194" Type="http://schemas.openxmlformats.org/officeDocument/2006/relationships/diagramQuickStyle" Target="diagrams/quickStyle15.xml"/><Relationship Id="rId199" Type="http://schemas.openxmlformats.org/officeDocument/2006/relationships/diagramQuickStyle" Target="diagrams/quickStyle16.xml"/><Relationship Id="rId203" Type="http://schemas.openxmlformats.org/officeDocument/2006/relationships/diagramLayout" Target="diagrams/layout17.xml"/><Relationship Id="rId208" Type="http://schemas.openxmlformats.org/officeDocument/2006/relationships/hyperlink" Target="http://www.minfin.ru/ru/" TargetMode="External"/><Relationship Id="rId229" Type="http://schemas.openxmlformats.org/officeDocument/2006/relationships/hyperlink" Target="http://ifinmon.ru/" TargetMode="External"/><Relationship Id="rId19" Type="http://schemas.openxmlformats.org/officeDocument/2006/relationships/chart" Target="charts/chart6.xml"/><Relationship Id="rId224" Type="http://schemas.openxmlformats.org/officeDocument/2006/relationships/hyperlink" Target="http://budcodex.ru/" TargetMode="External"/><Relationship Id="rId14" Type="http://schemas.openxmlformats.org/officeDocument/2006/relationships/hyperlink" Target="http://www.gosman.ru/" TargetMode="External"/><Relationship Id="rId30" Type="http://schemas.openxmlformats.org/officeDocument/2006/relationships/chart" Target="charts/chart17.xml"/><Relationship Id="rId35" Type="http://schemas.openxmlformats.org/officeDocument/2006/relationships/hyperlink" Target="consultantplus://offline/ref=A6B391A676C7C48D80A7330DA79CC09B00370CBB701D45944EE11F6A9031975977427F8F97FF40M312K" TargetMode="External"/><Relationship Id="rId56" Type="http://schemas.openxmlformats.org/officeDocument/2006/relationships/diagramLayout" Target="diagrams/layout3.xml"/><Relationship Id="rId77" Type="http://schemas.openxmlformats.org/officeDocument/2006/relationships/diagramQuickStyle" Target="diagrams/quickStyle5.xml"/><Relationship Id="rId100" Type="http://schemas.openxmlformats.org/officeDocument/2006/relationships/chart" Target="charts/chart46.xml"/><Relationship Id="rId105" Type="http://schemas.microsoft.com/office/2007/relationships/diagramDrawing" Target="diagrams/drawing8.xml"/><Relationship Id="rId126" Type="http://schemas.openxmlformats.org/officeDocument/2006/relationships/chart" Target="charts/chart57.xml"/><Relationship Id="rId147" Type="http://schemas.openxmlformats.org/officeDocument/2006/relationships/chart" Target="charts/chart68.xml"/><Relationship Id="rId168" Type="http://schemas.openxmlformats.org/officeDocument/2006/relationships/hyperlink" Target="garantF1://8806170.0" TargetMode="External"/><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chart" Target="charts/chart33.xml"/><Relationship Id="rId93" Type="http://schemas.openxmlformats.org/officeDocument/2006/relationships/diagramQuickStyle" Target="diagrams/quickStyle7.xml"/><Relationship Id="rId98" Type="http://schemas.openxmlformats.org/officeDocument/2006/relationships/chart" Target="charts/chart44.xml"/><Relationship Id="rId121" Type="http://schemas.openxmlformats.org/officeDocument/2006/relationships/diagramData" Target="diagrams/data10.xml"/><Relationship Id="rId142" Type="http://schemas.openxmlformats.org/officeDocument/2006/relationships/diagramLayout" Target="diagrams/layout12.xml"/><Relationship Id="rId163" Type="http://schemas.openxmlformats.org/officeDocument/2006/relationships/chart" Target="charts/chart74.xml"/><Relationship Id="rId184" Type="http://schemas.openxmlformats.org/officeDocument/2006/relationships/image" Target="media/image22.jpeg"/><Relationship Id="rId189" Type="http://schemas.openxmlformats.org/officeDocument/2006/relationships/image" Target="media/image27.jpeg"/><Relationship Id="rId219" Type="http://schemas.openxmlformats.org/officeDocument/2006/relationships/hyperlink" Target="http://www.budget.gov.ru/" TargetMode="External"/><Relationship Id="rId3" Type="http://schemas.openxmlformats.org/officeDocument/2006/relationships/styles" Target="styles.xml"/><Relationship Id="rId214" Type="http://schemas.openxmlformats.org/officeDocument/2006/relationships/hyperlink" Target="http://minfinrm.ru/" TargetMode="External"/><Relationship Id="rId230" Type="http://schemas.openxmlformats.org/officeDocument/2006/relationships/hyperlink" Target="mailto:minfin@moris.ru" TargetMode="External"/><Relationship Id="rId25" Type="http://schemas.openxmlformats.org/officeDocument/2006/relationships/chart" Target="charts/chart12.xml"/><Relationship Id="rId46" Type="http://schemas.openxmlformats.org/officeDocument/2006/relationships/chart" Target="charts/chart22.xml"/><Relationship Id="rId67" Type="http://schemas.openxmlformats.org/officeDocument/2006/relationships/diagramQuickStyle" Target="diagrams/quickStyle4.xml"/><Relationship Id="rId116" Type="http://schemas.openxmlformats.org/officeDocument/2006/relationships/chart" Target="charts/chart52.xml"/><Relationship Id="rId137" Type="http://schemas.openxmlformats.org/officeDocument/2006/relationships/chart" Target="charts/chart63.xml"/><Relationship Id="rId158" Type="http://schemas.openxmlformats.org/officeDocument/2006/relationships/diagramLayout" Target="diagrams/layout14.xml"/><Relationship Id="rId20" Type="http://schemas.openxmlformats.org/officeDocument/2006/relationships/chart" Target="charts/chart7.xml"/><Relationship Id="rId41" Type="http://schemas.openxmlformats.org/officeDocument/2006/relationships/diagramQuickStyle" Target="diagrams/quickStyle1.xml"/><Relationship Id="rId62" Type="http://schemas.openxmlformats.org/officeDocument/2006/relationships/chart" Target="charts/chart28.xml"/><Relationship Id="rId83" Type="http://schemas.openxmlformats.org/officeDocument/2006/relationships/chart" Target="charts/chart39.xml"/><Relationship Id="rId88" Type="http://schemas.openxmlformats.org/officeDocument/2006/relationships/diagramColors" Target="diagrams/colors6.xml"/><Relationship Id="rId111" Type="http://schemas.openxmlformats.org/officeDocument/2006/relationships/diagramData" Target="diagrams/data9.xml"/><Relationship Id="rId132" Type="http://schemas.openxmlformats.org/officeDocument/2006/relationships/diagramLayout" Target="diagrams/layout11.xml"/><Relationship Id="rId153" Type="http://schemas.openxmlformats.org/officeDocument/2006/relationships/diagramQuickStyle" Target="diagrams/quickStyle13.xml"/><Relationship Id="rId174" Type="http://schemas.openxmlformats.org/officeDocument/2006/relationships/image" Target="media/image12.jpeg"/><Relationship Id="rId179" Type="http://schemas.openxmlformats.org/officeDocument/2006/relationships/image" Target="media/image17.jpeg"/><Relationship Id="rId195" Type="http://schemas.openxmlformats.org/officeDocument/2006/relationships/diagramColors" Target="diagrams/colors15.xml"/><Relationship Id="rId209" Type="http://schemas.openxmlformats.org/officeDocument/2006/relationships/hyperlink" Target="http://e-mordovia.ru/" TargetMode="External"/><Relationship Id="rId190" Type="http://schemas.openxmlformats.org/officeDocument/2006/relationships/image" Target="media/image28.jpeg"/><Relationship Id="rId204" Type="http://schemas.openxmlformats.org/officeDocument/2006/relationships/diagramQuickStyle" Target="diagrams/quickStyle17.xml"/><Relationship Id="rId220" Type="http://schemas.openxmlformats.org/officeDocument/2006/relationships/hyperlink" Target="http://www.budget.gov.ru/" TargetMode="External"/><Relationship Id="rId225" Type="http://schemas.openxmlformats.org/officeDocument/2006/relationships/hyperlink" Target="http://ifinmon.ru/" TargetMode="External"/><Relationship Id="rId15" Type="http://schemas.openxmlformats.org/officeDocument/2006/relationships/chart" Target="charts/chart3.xml"/><Relationship Id="rId36" Type="http://schemas.openxmlformats.org/officeDocument/2006/relationships/hyperlink" Target="garantF1://10800200.0" TargetMode="External"/><Relationship Id="rId57" Type="http://schemas.openxmlformats.org/officeDocument/2006/relationships/diagramQuickStyle" Target="diagrams/quickStyle3.xml"/><Relationship Id="rId106" Type="http://schemas.openxmlformats.org/officeDocument/2006/relationships/chart" Target="charts/chart47.xml"/><Relationship Id="rId127" Type="http://schemas.openxmlformats.org/officeDocument/2006/relationships/chart" Target="charts/chart58.xml"/><Relationship Id="rId10" Type="http://schemas.openxmlformats.org/officeDocument/2006/relationships/image" Target="media/image2.jpeg"/><Relationship Id="rId31" Type="http://schemas.openxmlformats.org/officeDocument/2006/relationships/chart" Target="charts/chart18.xml"/><Relationship Id="rId52" Type="http://schemas.openxmlformats.org/officeDocument/2006/relationships/diagramColors" Target="diagrams/colors2.xml"/><Relationship Id="rId73" Type="http://schemas.openxmlformats.org/officeDocument/2006/relationships/chart" Target="charts/chart34.xml"/><Relationship Id="rId78" Type="http://schemas.openxmlformats.org/officeDocument/2006/relationships/diagramColors" Target="diagrams/colors5.xml"/><Relationship Id="rId94" Type="http://schemas.openxmlformats.org/officeDocument/2006/relationships/diagramColors" Target="diagrams/colors7.xml"/><Relationship Id="rId99" Type="http://schemas.openxmlformats.org/officeDocument/2006/relationships/chart" Target="charts/chart45.xml"/><Relationship Id="rId101" Type="http://schemas.openxmlformats.org/officeDocument/2006/relationships/diagramData" Target="diagrams/data8.xml"/><Relationship Id="rId122" Type="http://schemas.openxmlformats.org/officeDocument/2006/relationships/diagramLayout" Target="diagrams/layout10.xml"/><Relationship Id="rId143" Type="http://schemas.openxmlformats.org/officeDocument/2006/relationships/diagramQuickStyle" Target="diagrams/quickStyle12.xml"/><Relationship Id="rId148" Type="http://schemas.openxmlformats.org/officeDocument/2006/relationships/chart" Target="charts/chart69.xml"/><Relationship Id="rId164" Type="http://schemas.openxmlformats.org/officeDocument/2006/relationships/chart" Target="charts/chart75.xml"/><Relationship Id="rId169" Type="http://schemas.openxmlformats.org/officeDocument/2006/relationships/image" Target="media/image7.jpeg"/><Relationship Id="rId18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8.jpeg"/><Relationship Id="rId210" Type="http://schemas.openxmlformats.org/officeDocument/2006/relationships/hyperlink" Target="http://e-mordovia.ru/" TargetMode="External"/><Relationship Id="rId215" Type="http://schemas.openxmlformats.org/officeDocument/2006/relationships/hyperlink" Target="http://minfinrm.ru/" TargetMode="External"/><Relationship Id="rId26" Type="http://schemas.openxmlformats.org/officeDocument/2006/relationships/chart" Target="charts/chart13.xml"/><Relationship Id="rId231" Type="http://schemas.openxmlformats.org/officeDocument/2006/relationships/fontTable" Target="fontTable.xml"/><Relationship Id="rId47" Type="http://schemas.openxmlformats.org/officeDocument/2006/relationships/chart" Target="charts/chart23.xml"/><Relationship Id="rId68" Type="http://schemas.openxmlformats.org/officeDocument/2006/relationships/diagramColors" Target="diagrams/colors4.xml"/><Relationship Id="rId89" Type="http://schemas.microsoft.com/office/2007/relationships/diagramDrawing" Target="diagrams/drawing6.xml"/><Relationship Id="rId112" Type="http://schemas.openxmlformats.org/officeDocument/2006/relationships/diagramLayout" Target="diagrams/layout9.xml"/><Relationship Id="rId133" Type="http://schemas.openxmlformats.org/officeDocument/2006/relationships/diagramQuickStyle" Target="diagrams/quickStyle11.xml"/><Relationship Id="rId154" Type="http://schemas.openxmlformats.org/officeDocument/2006/relationships/diagramColors" Target="diagrams/colors13.xml"/><Relationship Id="rId175" Type="http://schemas.openxmlformats.org/officeDocument/2006/relationships/image" Target="media/image13.jpeg"/><Relationship Id="rId196" Type="http://schemas.microsoft.com/office/2007/relationships/diagramDrawing" Target="diagrams/drawing15.xml"/><Relationship Id="rId200" Type="http://schemas.openxmlformats.org/officeDocument/2006/relationships/diagramColors" Target="diagrams/colors16.xml"/><Relationship Id="rId16" Type="http://schemas.openxmlformats.org/officeDocument/2006/relationships/hyperlink" Target="http://minfin.ru/ru/perfomance/regions/monitoring_results/monitoring_finance/" TargetMode="External"/><Relationship Id="rId221" Type="http://schemas.openxmlformats.org/officeDocument/2006/relationships/hyperlink" Target="http://www.budget.gov.ru/" TargetMode="External"/><Relationship Id="rId37" Type="http://schemas.openxmlformats.org/officeDocument/2006/relationships/hyperlink" Target="garantF1://8815884.0" TargetMode="External"/><Relationship Id="rId58" Type="http://schemas.openxmlformats.org/officeDocument/2006/relationships/diagramColors" Target="diagrams/colors3.xml"/><Relationship Id="rId79" Type="http://schemas.microsoft.com/office/2007/relationships/diagramDrawing" Target="diagrams/drawing5.xml"/><Relationship Id="rId102" Type="http://schemas.openxmlformats.org/officeDocument/2006/relationships/diagramLayout" Target="diagrams/layout8.xml"/><Relationship Id="rId123" Type="http://schemas.openxmlformats.org/officeDocument/2006/relationships/diagramQuickStyle" Target="diagrams/quickStyle10.xml"/><Relationship Id="rId144" Type="http://schemas.openxmlformats.org/officeDocument/2006/relationships/diagramColors" Target="diagrams/colors12.xml"/><Relationship Id="rId90" Type="http://schemas.openxmlformats.org/officeDocument/2006/relationships/chart" Target="charts/chart41.xml"/><Relationship Id="rId165" Type="http://schemas.openxmlformats.org/officeDocument/2006/relationships/image" Target="media/image4.jpeg"/><Relationship Id="rId186" Type="http://schemas.openxmlformats.org/officeDocument/2006/relationships/image" Target="media/image24.jpeg"/><Relationship Id="rId211" Type="http://schemas.openxmlformats.org/officeDocument/2006/relationships/hyperlink" Target="http://e-mordovia.ru/" TargetMode="External"/><Relationship Id="rId23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73.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3429269617159755E-2"/>
          <c:w val="1"/>
          <c:h val="0.94563851932302523"/>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29889538661468962"/>
                  <c:y val="-0.2114942528735668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9753086419753291"/>
                  <c:y val="5.05747126436781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tx>
                <c:rich>
                  <a:bodyPr/>
                  <a:lstStyle/>
                  <a:p>
                    <a:r>
                      <a:rPr lang="en-US"/>
                      <a:t>
0%</a:t>
                    </a:r>
                  </a:p>
                </c:rich>
              </c:tx>
              <c:dLblPos val="outEnd"/>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Лист1!$A$2:$A$5</c:f>
              <c:strCache>
                <c:ptCount val="2"/>
                <c:pt idx="0">
                  <c:v>Городское население</c:v>
                </c:pt>
                <c:pt idx="1">
                  <c:v>Сельское население</c:v>
                </c:pt>
              </c:strCache>
            </c:strRef>
          </c:cat>
          <c:val>
            <c:numRef>
              <c:f>Лист1!$B$2:$B$5</c:f>
              <c:numCache>
                <c:formatCode>General</c:formatCode>
                <c:ptCount val="4"/>
                <c:pt idx="0">
                  <c:v>507034</c:v>
                </c:pt>
                <c:pt idx="1">
                  <c:v>298022</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overlay val="0"/>
      <c:spPr>
        <a:noFill/>
        <a:ln>
          <a:noFill/>
        </a:ln>
        <a:effectLst/>
      </c:spPr>
    </c:title>
    <c:autoTitleDeleted val="0"/>
    <c:plotArea>
      <c:layout>
        <c:manualLayout>
          <c:layoutTarget val="inner"/>
          <c:xMode val="edge"/>
          <c:yMode val="edge"/>
          <c:x val="7.7399036995781323E-2"/>
          <c:y val="6.802993386703797E-2"/>
          <c:w val="0.89880688989152147"/>
          <c:h val="0.84229618139013518"/>
        </c:manualLayout>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3.2467532467532485E-2"/>
                  <c:y val="5.28401585204747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8095238095238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151515151515181E-2"/>
                  <c:y val="-3.522677234698341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39.9</c:v>
                </c:pt>
                <c:pt idx="1">
                  <c:v>43.7</c:v>
                </c:pt>
                <c:pt idx="2" formatCode="0.00">
                  <c:v>42.65</c:v>
                </c:pt>
                <c:pt idx="3">
                  <c:v>42</c:v>
                </c:pt>
                <c:pt idx="4">
                  <c:v>43.4</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2.1645021645021651E-2"/>
                  <c:y val="-3.9229728862164118E-17"/>
                </c:manualLayout>
              </c:layout>
              <c:showLegendKey val="0"/>
              <c:showVal val="1"/>
              <c:showCatName val="0"/>
              <c:showSerName val="0"/>
              <c:showPercent val="0"/>
              <c:showBubbleSize val="0"/>
              <c:extLst>
                <c:ext xmlns:c15="http://schemas.microsoft.com/office/drawing/2012/chart" uri="{CE6537A1-D6FC-4f65-9D91-7224C49458BB}">
                  <c15:layout>
                    <c:manualLayout>
                      <c:w val="8.2943722943722958E-2"/>
                      <c:h val="3.9682959048877135E-2"/>
                    </c:manualLayout>
                  </c15:layout>
                </c:ext>
              </c:extLst>
            </c:dLbl>
            <c:dLbl>
              <c:idx val="3"/>
              <c:layout>
                <c:manualLayout>
                  <c:x val="2.3809523809523812E-2"/>
                  <c:y val="3.52267723469838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29004329004330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0.0</c:formatCode>
                <c:ptCount val="5"/>
                <c:pt idx="0">
                  <c:v>49.9</c:v>
                </c:pt>
                <c:pt idx="1">
                  <c:v>53.1</c:v>
                </c:pt>
                <c:pt idx="2" formatCode="0.00">
                  <c:v>42.63</c:v>
                </c:pt>
                <c:pt idx="3">
                  <c:v>41.9</c:v>
                </c:pt>
                <c:pt idx="4">
                  <c:v>43.1</c:v>
                </c:pt>
              </c:numCache>
            </c:numRef>
          </c:val>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3"/>
              <c:layout>
                <c:manualLayout>
                  <c:x val="8.6523902227990755E-3"/>
                  <c:y val="1.21823877479986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972670028835642E-2"/>
                  <c:y val="3.375987677836828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c:formatCode>
                <c:ptCount val="5"/>
                <c:pt idx="0">
                  <c:v>-10</c:v>
                </c:pt>
                <c:pt idx="1">
                  <c:v>-9.4</c:v>
                </c:pt>
                <c:pt idx="2" formatCode="0.00">
                  <c:v>0.02</c:v>
                </c:pt>
                <c:pt idx="3">
                  <c:v>0.1</c:v>
                </c:pt>
                <c:pt idx="4">
                  <c:v>0.3</c:v>
                </c:pt>
              </c:numCache>
            </c:numRef>
          </c:val>
        </c:ser>
        <c:dLbls>
          <c:showLegendKey val="0"/>
          <c:showVal val="0"/>
          <c:showCatName val="0"/>
          <c:showSerName val="0"/>
          <c:showPercent val="0"/>
          <c:showBubbleSize val="0"/>
        </c:dLbls>
        <c:gapWidth val="219"/>
        <c:overlap val="-27"/>
        <c:axId val="168869248"/>
        <c:axId val="168875136"/>
      </c:barChart>
      <c:catAx>
        <c:axId val="1688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75136"/>
        <c:crosses val="autoZero"/>
        <c:auto val="1"/>
        <c:lblAlgn val="ctr"/>
        <c:lblOffset val="100"/>
        <c:noMultiLvlLbl val="0"/>
      </c:catAx>
      <c:valAx>
        <c:axId val="168875136"/>
        <c:scaling>
          <c:orientation val="minMax"/>
          <c:max val="62"/>
          <c:min val="-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6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4.6296296296296294E-2"/>
                  <c:y val="9.806871156030868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1851851851858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412E-2"/>
                  <c:y val="1.84672206832875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34.799999999999997</c:v>
                </c:pt>
                <c:pt idx="1">
                  <c:v>38.200000000000003</c:v>
                </c:pt>
                <c:pt idx="2" formatCode="0.00">
                  <c:v>37.54</c:v>
                </c:pt>
                <c:pt idx="3">
                  <c:v>36.5</c:v>
                </c:pt>
                <c:pt idx="4">
                  <c:v>37.5</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9.259259259259519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41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0.0</c:formatCode>
                <c:ptCount val="5"/>
                <c:pt idx="0">
                  <c:v>44.3</c:v>
                </c:pt>
                <c:pt idx="1">
                  <c:v>46</c:v>
                </c:pt>
                <c:pt idx="2" formatCode="0.00">
                  <c:v>37.520000000000003</c:v>
                </c:pt>
                <c:pt idx="3">
                  <c:v>36.4</c:v>
                </c:pt>
                <c:pt idx="4">
                  <c:v>37.200000000000003</c:v>
                </c:pt>
              </c:numCache>
            </c:numRef>
          </c:val>
        </c:ser>
        <c:ser>
          <c:idx val="2"/>
          <c:order val="2"/>
          <c:tx>
            <c:strRef>
              <c:f>Лист1!$D$1</c:f>
              <c:strCache>
                <c:ptCount val="1"/>
                <c:pt idx="0">
                  <c:v>дефицит (профицит)</c:v>
                </c:pt>
              </c:strCache>
            </c:strRef>
          </c:tx>
          <c:spPr>
            <a:solidFill>
              <a:schemeClr val="accent3"/>
            </a:solidFill>
            <a:ln>
              <a:noFill/>
            </a:ln>
            <a:effectLst/>
          </c:spPr>
          <c:invertIfNegative val="0"/>
          <c:dLbls>
            <c:dLbl>
              <c:idx val="3"/>
              <c:layout>
                <c:manualLayout>
                  <c:x val="9.2590769903762686E-3"/>
                  <c:y val="-7.960042308144371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c:formatCode>
                <c:ptCount val="5"/>
                <c:pt idx="0">
                  <c:v>-9.5</c:v>
                </c:pt>
                <c:pt idx="1">
                  <c:v>-7.8</c:v>
                </c:pt>
                <c:pt idx="2" formatCode="0.00">
                  <c:v>0.02</c:v>
                </c:pt>
                <c:pt idx="3">
                  <c:v>0.1</c:v>
                </c:pt>
                <c:pt idx="4">
                  <c:v>0.3</c:v>
                </c:pt>
              </c:numCache>
            </c:numRef>
          </c:val>
        </c:ser>
        <c:dLbls>
          <c:showLegendKey val="0"/>
          <c:showVal val="0"/>
          <c:showCatName val="0"/>
          <c:showSerName val="0"/>
          <c:showPercent val="0"/>
          <c:showBubbleSize val="0"/>
        </c:dLbls>
        <c:gapWidth val="219"/>
        <c:overlap val="-27"/>
        <c:axId val="169025536"/>
        <c:axId val="169027072"/>
      </c:barChart>
      <c:catAx>
        <c:axId val="16902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27072"/>
        <c:crosses val="autoZero"/>
        <c:auto val="1"/>
        <c:lblAlgn val="ctr"/>
        <c:lblOffset val="100"/>
        <c:noMultiLvlLbl val="0"/>
      </c:catAx>
      <c:valAx>
        <c:axId val="16902707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2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455798294077"/>
          <c:y val="2.1401086042571876E-2"/>
          <c:w val="0.88952544201705919"/>
          <c:h val="0.76377649006394777"/>
        </c:manualLayout>
      </c:layout>
      <c:lineChart>
        <c:grouping val="standard"/>
        <c:varyColors val="0"/>
        <c:ser>
          <c:idx val="0"/>
          <c:order val="0"/>
          <c:tx>
            <c:strRef>
              <c:f>Лист1!$J$12</c:f>
              <c:strCache>
                <c:ptCount val="1"/>
                <c:pt idx="0">
                  <c:v>Объем государственного долга</c:v>
                </c:pt>
              </c:strCache>
            </c:strRef>
          </c:tx>
          <c:dLbls>
            <c:dLbl>
              <c:idx val="0"/>
              <c:layout>
                <c:manualLayout>
                  <c:x val="-3.6858344749675052E-2"/>
                  <c:y val="3.5469813201079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032725351586582E-2"/>
                  <c:y val="4.17291920012693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201602912996624E-2"/>
                  <c:y val="4.12896641075254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049088027379856E-2"/>
                  <c:y val="2.92104344008887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018315483556531E-2"/>
                  <c:y val="3.6136372044636454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Лист1!$K$11:$O$11</c:f>
              <c:numCache>
                <c:formatCode>General</c:formatCode>
                <c:ptCount val="5"/>
                <c:pt idx="0">
                  <c:v>2017</c:v>
                </c:pt>
                <c:pt idx="1">
                  <c:v>2018</c:v>
                </c:pt>
                <c:pt idx="2">
                  <c:v>2019</c:v>
                </c:pt>
                <c:pt idx="3">
                  <c:v>2020</c:v>
                </c:pt>
                <c:pt idx="4">
                  <c:v>2021</c:v>
                </c:pt>
              </c:numCache>
            </c:numRef>
          </c:cat>
          <c:val>
            <c:numRef>
              <c:f>Лист1!$K$12:$O$12</c:f>
              <c:numCache>
                <c:formatCode>_-* #,##0_р_._-;\-* #,##0_р_._-;_-* "-"??_р_._-;_-@_-</c:formatCode>
                <c:ptCount val="5"/>
                <c:pt idx="0">
                  <c:v>22886.939699999999</c:v>
                </c:pt>
                <c:pt idx="1">
                  <c:v>53214.622835199996</c:v>
                </c:pt>
                <c:pt idx="2">
                  <c:v>54476.760856000008</c:v>
                </c:pt>
                <c:pt idx="3">
                  <c:v>54346.233855999999</c:v>
                </c:pt>
                <c:pt idx="4">
                  <c:v>54039.148856000007</c:v>
                </c:pt>
              </c:numCache>
            </c:numRef>
          </c:val>
          <c:smooth val="0"/>
        </c:ser>
        <c:ser>
          <c:idx val="1"/>
          <c:order val="1"/>
          <c:tx>
            <c:strRef>
              <c:f>Лист1!$J$13</c:f>
              <c:strCache>
                <c:ptCount val="1"/>
                <c:pt idx="0">
                  <c:v>Предельный объем долга</c:v>
                </c:pt>
              </c:strCache>
            </c:strRef>
          </c:tx>
          <c:dLbls>
            <c:dLbl>
              <c:idx val="0"/>
              <c:layout>
                <c:manualLayout>
                  <c:x val="-3.9588592508909601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493220870057011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514777366365871E-2"/>
                  <c:y val="-5.97766677982198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742139678950092E-2"/>
                  <c:y val="-4.94365779544539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219288685671826E-3"/>
                  <c:y val="-3.8830483045985423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Лист1!$K$11:$O$11</c:f>
              <c:numCache>
                <c:formatCode>General</c:formatCode>
                <c:ptCount val="5"/>
                <c:pt idx="0">
                  <c:v>2017</c:v>
                </c:pt>
                <c:pt idx="1">
                  <c:v>2018</c:v>
                </c:pt>
                <c:pt idx="2">
                  <c:v>2019</c:v>
                </c:pt>
                <c:pt idx="3">
                  <c:v>2020</c:v>
                </c:pt>
                <c:pt idx="4">
                  <c:v>2021</c:v>
                </c:pt>
              </c:numCache>
            </c:numRef>
          </c:cat>
          <c:val>
            <c:numRef>
              <c:f>Лист1!$K$13:$O$13</c:f>
              <c:numCache>
                <c:formatCode>_-* #,##0_р_._-;\-* #,##0_р_._-;_-* "-"??_р_._-;_-@_-</c:formatCode>
                <c:ptCount val="5"/>
                <c:pt idx="0">
                  <c:v>54445.183299999997</c:v>
                </c:pt>
                <c:pt idx="1">
                  <c:v>55985.266586000005</c:v>
                </c:pt>
                <c:pt idx="2">
                  <c:v>54740.1849</c:v>
                </c:pt>
                <c:pt idx="3">
                  <c:v>27764.192899999998</c:v>
                </c:pt>
                <c:pt idx="4">
                  <c:v>29788.867699999999</c:v>
                </c:pt>
              </c:numCache>
            </c:numRef>
          </c:val>
          <c:smooth val="0"/>
        </c:ser>
        <c:dLbls>
          <c:showLegendKey val="0"/>
          <c:showVal val="0"/>
          <c:showCatName val="0"/>
          <c:showSerName val="0"/>
          <c:showPercent val="0"/>
          <c:showBubbleSize val="0"/>
        </c:dLbls>
        <c:marker val="1"/>
        <c:smooth val="0"/>
        <c:axId val="169066496"/>
        <c:axId val="169068032"/>
      </c:lineChart>
      <c:catAx>
        <c:axId val="169066496"/>
        <c:scaling>
          <c:orientation val="minMax"/>
        </c:scaling>
        <c:delete val="0"/>
        <c:axPos val="b"/>
        <c:numFmt formatCode="General" sourceLinked="0"/>
        <c:majorTickMark val="out"/>
        <c:minorTickMark val="none"/>
        <c:tickLblPos val="nextTo"/>
        <c:crossAx val="169068032"/>
        <c:crosses val="autoZero"/>
        <c:auto val="1"/>
        <c:lblAlgn val="ctr"/>
        <c:lblOffset val="100"/>
        <c:noMultiLvlLbl val="0"/>
      </c:catAx>
      <c:valAx>
        <c:axId val="169068032"/>
        <c:scaling>
          <c:orientation val="minMax"/>
          <c:max val="70000"/>
        </c:scaling>
        <c:delete val="0"/>
        <c:axPos val="l"/>
        <c:majorGridlines/>
        <c:numFmt formatCode="_-* #,##0_р_._-;\-* #,##0_р_._-;_-* &quot;-&quot;??_р_._-;_-@_-" sourceLinked="1"/>
        <c:majorTickMark val="out"/>
        <c:minorTickMark val="none"/>
        <c:tickLblPos val="nextTo"/>
        <c:crossAx val="169066496"/>
        <c:crosses val="autoZero"/>
        <c:crossBetween val="between"/>
        <c:majorUnit val="10000"/>
        <c:minorUnit val="5000"/>
      </c:valAx>
    </c:plotArea>
    <c:legend>
      <c:legendPos val="r"/>
      <c:layout>
        <c:manualLayout>
          <c:xMode val="edge"/>
          <c:yMode val="edge"/>
          <c:x val="2.5097486188033955E-2"/>
          <c:y val="0.86764556850173824"/>
          <c:w val="0.97490251381196558"/>
          <c:h val="0.1309193531239985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88655957238925E-2"/>
          <c:y val="3.9687291099336441E-2"/>
          <c:w val="0.90192665526754412"/>
          <c:h val="0.69487351614561099"/>
        </c:manualLayout>
      </c:layout>
      <c:barChart>
        <c:barDir val="col"/>
        <c:grouping val="percentStacked"/>
        <c:varyColors val="0"/>
        <c:ser>
          <c:idx val="1"/>
          <c:order val="0"/>
          <c:tx>
            <c:strRef>
              <c:f>Лист1!$J$4</c:f>
              <c:strCache>
                <c:ptCount val="1"/>
                <c:pt idx="0">
                  <c:v>Бюджетные кредиты</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Лист1!$K$4:$O$4</c:f>
              <c:numCache>
                <c:formatCode>0</c:formatCode>
                <c:ptCount val="5"/>
                <c:pt idx="0">
                  <c:v>21061.939686000005</c:v>
                </c:pt>
                <c:pt idx="1">
                  <c:v>28406.996886000004</c:v>
                </c:pt>
                <c:pt idx="2">
                  <c:v>24450.510626000003</c:v>
                </c:pt>
                <c:pt idx="3">
                  <c:v>20494.024366000005</c:v>
                </c:pt>
                <c:pt idx="4">
                  <c:v>16537.538106000004</c:v>
                </c:pt>
              </c:numCache>
            </c:numRef>
          </c:val>
        </c:ser>
        <c:ser>
          <c:idx val="2"/>
          <c:order val="1"/>
          <c:tx>
            <c:strRef>
              <c:f>Лист1!$J$5</c:f>
              <c:strCache>
                <c:ptCount val="1"/>
                <c:pt idx="0">
                  <c:v>кредиты кредитных организаций</c:v>
                </c:pt>
              </c:strCache>
            </c:strRef>
          </c:tx>
          <c:invertIfNegative val="0"/>
          <c:dLbls>
            <c:dLbl>
              <c:idx val="3"/>
              <c:layout>
                <c:manualLayout>
                  <c:x val="2.2839527695533352E-3"/>
                  <c:y val="7.1492421533205612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Лист1!$K$5:$O$5</c:f>
              <c:numCache>
                <c:formatCode>0</c:formatCode>
                <c:ptCount val="5"/>
                <c:pt idx="1">
                  <c:v>16282.625949199999</c:v>
                </c:pt>
                <c:pt idx="2">
                  <c:v>22626.250230000001</c:v>
                </c:pt>
                <c:pt idx="3">
                  <c:v>23852.209489999997</c:v>
                </c:pt>
                <c:pt idx="4">
                  <c:v>24501.61075</c:v>
                </c:pt>
              </c:numCache>
            </c:numRef>
          </c:val>
        </c:ser>
        <c:ser>
          <c:idx val="3"/>
          <c:order val="2"/>
          <c:tx>
            <c:strRef>
              <c:f>Лист1!$J$6</c:f>
              <c:strCache>
                <c:ptCount val="1"/>
                <c:pt idx="0">
                  <c:v>облигации</c:v>
                </c:pt>
              </c:strCache>
            </c:strRef>
          </c:tx>
          <c:invertIfNegative val="0"/>
          <c:dLbls>
            <c:dLbl>
              <c:idx val="3"/>
              <c:layout>
                <c:manualLayout>
                  <c:x val="4.5680852646944542E-3"/>
                  <c:y val="-2.5023613686005645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Лист1!$K$6:$O$6</c:f>
              <c:numCache>
                <c:formatCode>0</c:formatCode>
                <c:ptCount val="5"/>
                <c:pt idx="1">
                  <c:v>6800</c:v>
                </c:pt>
                <c:pt idx="2">
                  <c:v>7400</c:v>
                </c:pt>
                <c:pt idx="3">
                  <c:v>10000</c:v>
                </c:pt>
                <c:pt idx="4">
                  <c:v>13000</c:v>
                </c:pt>
              </c:numCache>
            </c:numRef>
          </c:val>
        </c:ser>
        <c:ser>
          <c:idx val="4"/>
          <c:order val="3"/>
          <c:tx>
            <c:strRef>
              <c:f>Лист1!$J$7</c:f>
              <c:strCache>
                <c:ptCount val="1"/>
                <c:pt idx="0">
                  <c:v>государственные гарантии</c:v>
                </c:pt>
              </c:strCache>
            </c:strRef>
          </c:tx>
          <c:invertIfNegative val="0"/>
          <c:dLbls>
            <c:dLbl>
              <c:idx val="0"/>
              <c:layout>
                <c:manualLayout>
                  <c:x val="-2.3275403758836713E-3"/>
                  <c:y val="3.6590600437679872E-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299270072992714E-2"/>
                  <c:y val="3.57462019660411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11678832116788E-2"/>
                  <c:y val="1.429848078641643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554744525547323E-2"/>
                  <c:y val="1.072386058981257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306569343065933E-2"/>
                  <c:y val="-2.0479358297084838E-18"/>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Лист1!$K$2:$O$2</c:f>
              <c:numCache>
                <c:formatCode>General</c:formatCode>
                <c:ptCount val="5"/>
                <c:pt idx="0">
                  <c:v>2017</c:v>
                </c:pt>
                <c:pt idx="1">
                  <c:v>2018</c:v>
                </c:pt>
                <c:pt idx="2">
                  <c:v>2019</c:v>
                </c:pt>
                <c:pt idx="3">
                  <c:v>2020</c:v>
                </c:pt>
                <c:pt idx="4">
                  <c:v>2021</c:v>
                </c:pt>
              </c:numCache>
            </c:numRef>
          </c:cat>
          <c:val>
            <c:numRef>
              <c:f>Лист1!$K$7:$O$7</c:f>
              <c:numCache>
                <c:formatCode>0</c:formatCode>
                <c:ptCount val="5"/>
                <c:pt idx="0">
                  <c:v>1825</c:v>
                </c:pt>
                <c:pt idx="1">
                  <c:v>1725</c:v>
                </c:pt>
              </c:numCache>
            </c:numRef>
          </c:val>
        </c:ser>
        <c:dLbls>
          <c:showLegendKey val="0"/>
          <c:showVal val="0"/>
          <c:showCatName val="0"/>
          <c:showSerName val="0"/>
          <c:showPercent val="0"/>
          <c:showBubbleSize val="0"/>
        </c:dLbls>
        <c:gapWidth val="150"/>
        <c:overlap val="100"/>
        <c:axId val="169130240"/>
        <c:axId val="169148416"/>
      </c:barChart>
      <c:catAx>
        <c:axId val="169130240"/>
        <c:scaling>
          <c:orientation val="minMax"/>
        </c:scaling>
        <c:delete val="0"/>
        <c:axPos val="b"/>
        <c:numFmt formatCode="General" sourceLinked="0"/>
        <c:majorTickMark val="out"/>
        <c:minorTickMark val="none"/>
        <c:tickLblPos val="nextTo"/>
        <c:crossAx val="169148416"/>
        <c:crosses val="autoZero"/>
        <c:auto val="1"/>
        <c:lblAlgn val="ctr"/>
        <c:lblOffset val="100"/>
        <c:noMultiLvlLbl val="0"/>
      </c:catAx>
      <c:valAx>
        <c:axId val="169148416"/>
        <c:scaling>
          <c:orientation val="minMax"/>
        </c:scaling>
        <c:delete val="0"/>
        <c:axPos val="l"/>
        <c:majorGridlines/>
        <c:numFmt formatCode="0%" sourceLinked="1"/>
        <c:majorTickMark val="out"/>
        <c:minorTickMark val="none"/>
        <c:tickLblPos val="nextTo"/>
        <c:crossAx val="169130240"/>
        <c:crosses val="autoZero"/>
        <c:crossBetween val="between"/>
      </c:valAx>
    </c:plotArea>
    <c:legend>
      <c:legendPos val="r"/>
      <c:layout>
        <c:manualLayout>
          <c:xMode val="edge"/>
          <c:yMode val="edge"/>
          <c:x val="4.4572245531352375E-2"/>
          <c:y val="0.81338090111390227"/>
          <c:w val="0.92805549169492563"/>
          <c:h val="0.1453558787725260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62"/>
          <c:y val="4.0404040404040414E-2"/>
        </c:manualLayout>
      </c:layout>
      <c:overlay val="0"/>
      <c:spPr>
        <a:noFill/>
        <a:ln>
          <a:noFill/>
        </a:ln>
        <a:effectLst/>
      </c:spPr>
    </c:title>
    <c:autoTitleDeleted val="0"/>
    <c:plotArea>
      <c:layout>
        <c:manualLayout>
          <c:layoutTarget val="inner"/>
          <c:xMode val="edge"/>
          <c:yMode val="edge"/>
          <c:x val="9.1861512102654044E-2"/>
          <c:y val="4.6645602420716505E-2"/>
          <c:w val="0.88267552493438362"/>
          <c:h val="0.5739839844860155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4710739282589672E-2"/>
                  <c:y val="-1.355879857295913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618146689997043E-2"/>
                  <c:y val="-7.03874951367917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907407407407405E-2"/>
                  <c:y val="-6.06858520137609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2222222222222219E-3"/>
                  <c:y val="1.34945891632558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925925925925925E-3"/>
                  <c:y val="1.34680563493289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3314.2</c:v>
                </c:pt>
                <c:pt idx="1">
                  <c:v>4507.0844999999999</c:v>
                </c:pt>
                <c:pt idx="2">
                  <c:v>3322.0925000000002</c:v>
                </c:pt>
                <c:pt idx="3">
                  <c:v>1882.8371000000002</c:v>
                </c:pt>
                <c:pt idx="4">
                  <c:v>1840.5128999999999</c:v>
                </c:pt>
              </c:numCache>
            </c:numRef>
          </c:val>
          <c:smooth val="0"/>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303514144065343E-2"/>
                  <c:y val="-5.38833691791649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988517060367414E-2"/>
                  <c:y val="6.04371726432297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277777777777776E-2"/>
                  <c:y val="-7.45496073703739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333333333333332E-2"/>
                  <c:y val="-7.38498347170870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537037037037035E-2"/>
                  <c:y val="-6.71093619735494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c:formatCode>
                <c:ptCount val="5"/>
                <c:pt idx="0">
                  <c:v>3784.9</c:v>
                </c:pt>
                <c:pt idx="1">
                  <c:v>3874.0471000000002</c:v>
                </c:pt>
                <c:pt idx="2">
                  <c:v>4507.5310000000009</c:v>
                </c:pt>
                <c:pt idx="3">
                  <c:v>3026.7756000000004</c:v>
                </c:pt>
                <c:pt idx="4">
                  <c:v>2681.7803000000004</c:v>
                </c:pt>
              </c:numCache>
            </c:numRef>
          </c:val>
          <c:smooth val="0"/>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2401757072032665E-2"/>
                  <c:y val="4.463721418189523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27682997958713E-2"/>
                  <c:y val="4.38214162623611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198053368328958E-2"/>
                  <c:y val="6.39942620759745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457312627588217E-2"/>
                  <c:y val="-5.72604657357894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906459609215516E-3"/>
                  <c:y val="-2.36699952625073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c:formatCode>
                <c:ptCount val="5"/>
                <c:pt idx="0">
                  <c:v>1417.2</c:v>
                </c:pt>
                <c:pt idx="1">
                  <c:v>1498.6052999999997</c:v>
                </c:pt>
                <c:pt idx="2">
                  <c:v>2038.1051999999997</c:v>
                </c:pt>
                <c:pt idx="3">
                  <c:v>2077.2752999999998</c:v>
                </c:pt>
                <c:pt idx="4">
                  <c:v>2135.7856999999999</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4675925925925926E-2"/>
                  <c:y val="3.71926372502665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346201516477105E-2"/>
                  <c:y val="3.03323128813097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750000000000002E-2"/>
                  <c:y val="-5.0511728602545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490740740740743E-2"/>
                  <c:y val="7.050977008604232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231481481481481E-2"/>
                  <c:y val="-5.04945981844125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0</c:formatCode>
                <c:ptCount val="5"/>
                <c:pt idx="0">
                  <c:v>3100.7</c:v>
                </c:pt>
                <c:pt idx="1">
                  <c:v>2587.0529999999999</c:v>
                </c:pt>
                <c:pt idx="2">
                  <c:v>2296.8557000000001</c:v>
                </c:pt>
                <c:pt idx="3">
                  <c:v>1477.0172</c:v>
                </c:pt>
                <c:pt idx="4">
                  <c:v>763.72810000000004</c:v>
                </c:pt>
              </c:numCache>
            </c:numRef>
          </c:val>
          <c:smooth val="0"/>
        </c:ser>
        <c:dLbls>
          <c:showLegendKey val="0"/>
          <c:showVal val="0"/>
          <c:showCatName val="0"/>
          <c:showSerName val="0"/>
          <c:showPercent val="0"/>
          <c:showBubbleSize val="0"/>
        </c:dLbls>
        <c:marker val="1"/>
        <c:smooth val="0"/>
        <c:axId val="169196544"/>
        <c:axId val="169251584"/>
      </c:lineChart>
      <c:catAx>
        <c:axId val="16919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51584"/>
        <c:crosses val="autoZero"/>
        <c:auto val="1"/>
        <c:lblAlgn val="ctr"/>
        <c:lblOffset val="100"/>
        <c:noMultiLvlLbl val="0"/>
      </c:catAx>
      <c:valAx>
        <c:axId val="169251584"/>
        <c:scaling>
          <c:orientation val="minMax"/>
          <c:max val="5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0641203703703657"/>
          <c:y val="0.14659685863874342"/>
        </c:manualLayout>
      </c:layout>
      <c:overlay val="0"/>
      <c:spPr>
        <a:noFill/>
        <a:ln>
          <a:noFill/>
        </a:ln>
        <a:effectLst/>
      </c:spPr>
    </c:title>
    <c:autoTitleDeleted val="0"/>
    <c:plotArea>
      <c:layout>
        <c:manualLayout>
          <c:layoutTarget val="inner"/>
          <c:xMode val="edge"/>
          <c:yMode val="edge"/>
          <c:x val="9.1861512102654044E-2"/>
          <c:y val="6.0212314225053104E-2"/>
          <c:w val="0.88267552493438362"/>
          <c:h val="0.54850627747964631"/>
        </c:manualLayout>
      </c:layout>
      <c:lineChart>
        <c:grouping val="standard"/>
        <c:varyColors val="0"/>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47222222222222E-2"/>
                  <c:y val="-7.304398829556332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401757072032665E-2"/>
                  <c:y val="-9.41684696078506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509259259259261E-2"/>
                  <c:y val="-6.62211414952636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194444444444443E-2"/>
                  <c:y val="-5.2271925651064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314814814814815E-3"/>
                  <c:y val="-2.43218505483541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c:formatCode>
                <c:ptCount val="5"/>
                <c:pt idx="0">
                  <c:v>1051.3</c:v>
                </c:pt>
                <c:pt idx="1">
                  <c:v>1069.3377</c:v>
                </c:pt>
                <c:pt idx="2">
                  <c:v>876.09609999999998</c:v>
                </c:pt>
                <c:pt idx="3">
                  <c:v>913.00940000000003</c:v>
                </c:pt>
                <c:pt idx="4">
                  <c:v>954.06949999999995</c:v>
                </c:pt>
              </c:numCache>
            </c:numRef>
          </c:val>
          <c:smooth val="0"/>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310185185185185E-2"/>
                  <c:y val="3.841342056009068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827682997958588E-2"/>
                  <c:y val="-0.108119952901065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203703703703703E-2"/>
                  <c:y val="6.9808027923213131E-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c:formatCode>
                <c:ptCount val="5"/>
                <c:pt idx="0">
                  <c:v>4751.5</c:v>
                </c:pt>
                <c:pt idx="1">
                  <c:v>3780.0622999999996</c:v>
                </c:pt>
                <c:pt idx="2">
                  <c:v>2826.0011999999997</c:v>
                </c:pt>
                <c:pt idx="3">
                  <c:v>2446.6477</c:v>
                </c:pt>
                <c:pt idx="4">
                  <c:v>2305.4628000000002</c:v>
                </c:pt>
              </c:numCache>
            </c:numRef>
          </c:val>
          <c:smooth val="0"/>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6784042959024101E-2"/>
                  <c:y val="-7.67224941346010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407407407407407E-2"/>
                  <c:y val="-7.80735130005360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932961504811924E-2"/>
                  <c:y val="-8.37696335078537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907407407407405E-2"/>
                  <c:y val="-8.36489371984921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044072615923008E-2"/>
                  <c:y val="-9.76709752818466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c:formatCode>
                <c:ptCount val="5"/>
                <c:pt idx="0">
                  <c:v>5730.5</c:v>
                </c:pt>
                <c:pt idx="1">
                  <c:v>6576.5408000000025</c:v>
                </c:pt>
                <c:pt idx="2">
                  <c:v>5750.8369000000002</c:v>
                </c:pt>
                <c:pt idx="3">
                  <c:v>5715.0494000000008</c:v>
                </c:pt>
                <c:pt idx="4">
                  <c:v>5947.7238000000007</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3194444444444443E-2"/>
                  <c:y val="4.5369838268209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138888888888891E-2"/>
                  <c:y val="4.53491999332178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861111111111114E-2"/>
                  <c:y val="3.83820447935196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537037037037036E-3"/>
                  <c:y val="1.745615229826981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888888888888889E-4"/>
                  <c:y val="1.74676853861497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Лист1!$E$2:$E$6</c:f>
              <c:numCache>
                <c:formatCode>0</c:formatCode>
                <c:ptCount val="5"/>
                <c:pt idx="0">
                  <c:v>621.20000000000005</c:v>
                </c:pt>
                <c:pt idx="1">
                  <c:v>1196.6494</c:v>
                </c:pt>
                <c:pt idx="2">
                  <c:v>358.16359999999997</c:v>
                </c:pt>
                <c:pt idx="3">
                  <c:v>4</c:v>
                </c:pt>
                <c:pt idx="4">
                  <c:v>4</c:v>
                </c:pt>
              </c:numCache>
            </c:numRef>
          </c:val>
          <c:smooth val="0"/>
        </c:ser>
        <c:dLbls>
          <c:showLegendKey val="0"/>
          <c:showVal val="0"/>
          <c:showCatName val="0"/>
          <c:showSerName val="0"/>
          <c:showPercent val="0"/>
          <c:showBubbleSize val="0"/>
        </c:dLbls>
        <c:marker val="1"/>
        <c:smooth val="0"/>
        <c:axId val="169329792"/>
        <c:axId val="169331328"/>
      </c:lineChart>
      <c:catAx>
        <c:axId val="16932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31328"/>
        <c:crosses val="autoZero"/>
        <c:auto val="1"/>
        <c:lblAlgn val="ctr"/>
        <c:lblOffset val="100"/>
        <c:noMultiLvlLbl val="0"/>
      </c:catAx>
      <c:valAx>
        <c:axId val="169331328"/>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2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351851851851853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722222222222224E-2"/>
                  <c:y val="-6.746031746031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0.54400000000000004</c:v>
                </c:pt>
                <c:pt idx="1">
                  <c:v>0.58799999999999997</c:v>
                </c:pt>
                <c:pt idx="2">
                  <c:v>0.621</c:v>
                </c:pt>
                <c:pt idx="3">
                  <c:v>0.58499999999999996</c:v>
                </c:pt>
                <c:pt idx="4">
                  <c:v>0.54600000000000004</c:v>
                </c:pt>
              </c:numCache>
            </c:numRef>
          </c:val>
          <c:smooth val="0"/>
        </c:ser>
        <c:dLbls>
          <c:showLegendKey val="0"/>
          <c:showVal val="0"/>
          <c:showCatName val="0"/>
          <c:showSerName val="0"/>
          <c:showPercent val="0"/>
          <c:showBubbleSize val="0"/>
        </c:dLbls>
        <c:marker val="1"/>
        <c:smooth val="0"/>
        <c:axId val="169303040"/>
        <c:axId val="169403136"/>
      </c:lineChart>
      <c:catAx>
        <c:axId val="1693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03136"/>
        <c:crosses val="autoZero"/>
        <c:auto val="1"/>
        <c:lblAlgn val="ctr"/>
        <c:lblOffset val="100"/>
        <c:noMultiLvlLbl val="0"/>
      </c:catAx>
      <c:valAx>
        <c:axId val="169403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0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98E-2"/>
          <c:y val="1.2124767516643199E-2"/>
          <c:w val="0.90623669437153687"/>
          <c:h val="0.91707144861290169"/>
        </c:manualLayout>
      </c:layout>
      <c:bar3DChart>
        <c:barDir val="col"/>
        <c:grouping val="standard"/>
        <c:varyColors val="0"/>
        <c:ser>
          <c:idx val="0"/>
          <c:order val="0"/>
          <c:tx>
            <c:strRef>
              <c:f>Лист1!$B$1</c:f>
              <c:strCache>
                <c:ptCount val="1"/>
                <c:pt idx="0">
                  <c:v>Налоговые доходы</c:v>
                </c:pt>
              </c:strCache>
            </c:strRef>
          </c:tx>
          <c:spPr>
            <a:solidFill>
              <a:schemeClr val="accent1"/>
            </a:solidFill>
            <a:ln>
              <a:noFill/>
            </a:ln>
            <a:effectLst/>
            <a:sp3d/>
          </c:spPr>
          <c:invertIfNegative val="0"/>
          <c:dLbls>
            <c:dLbl>
              <c:idx val="1"/>
              <c:layout>
                <c:manualLayout>
                  <c:x val="1.9979052303004712E-2"/>
                  <c:y val="-8.1190088045489574E-3"/>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r>
                      <a:rPr lang="ru-RU" sz="1600"/>
                      <a:t>23345</a:t>
                    </a:r>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840176523675864"/>
                      <c:h val="3.8845286423094261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Лист1!$B$2:$B$6</c:f>
              <c:numCache>
                <c:formatCode>0</c:formatCode>
                <c:ptCount val="5"/>
                <c:pt idx="0">
                  <c:v>21551.278000000002</c:v>
                </c:pt>
                <c:pt idx="1">
                  <c:v>23344.647400000002</c:v>
                </c:pt>
                <c:pt idx="2">
                  <c:v>24567.846100000002</c:v>
                </c:pt>
                <c:pt idx="3">
                  <c:v>27100.261599999998</c:v>
                </c:pt>
                <c:pt idx="4">
                  <c:v>29174.798000000006</c:v>
                </c:pt>
              </c:numCache>
            </c:numRef>
          </c:val>
        </c:ser>
        <c:ser>
          <c:idx val="1"/>
          <c:order val="1"/>
          <c:tx>
            <c:strRef>
              <c:f>Лист1!$C$1</c:f>
              <c:strCache>
                <c:ptCount val="1"/>
                <c:pt idx="0">
                  <c:v>Неналоговые доходы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Лист1!$C$2:$C$6</c:f>
              <c:numCache>
                <c:formatCode>0</c:formatCode>
                <c:ptCount val="5"/>
                <c:pt idx="0">
                  <c:v>594.85760000000005</c:v>
                </c:pt>
                <c:pt idx="1">
                  <c:v>2455.5996</c:v>
                </c:pt>
                <c:pt idx="2">
                  <c:v>555.01709999999991</c:v>
                </c:pt>
                <c:pt idx="3">
                  <c:v>663.93140000000005</c:v>
                </c:pt>
                <c:pt idx="4">
                  <c:v>614.06970000000001</c:v>
                </c:pt>
              </c:numCache>
            </c:numRef>
          </c:val>
        </c:ser>
        <c:ser>
          <c:idx val="2"/>
          <c:order val="2"/>
          <c:tx>
            <c:strRef>
              <c:f>Лист1!$D$1</c:f>
              <c:strCache>
                <c:ptCount val="1"/>
                <c:pt idx="0">
                  <c:v>Безвозмездные поступления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Лист1!$D$2:$D$6</c:f>
              <c:numCache>
                <c:formatCode>0</c:formatCode>
                <c:ptCount val="5"/>
                <c:pt idx="0">
                  <c:v>12618.3588</c:v>
                </c:pt>
                <c:pt idx="1">
                  <c:v>12428.785599999999</c:v>
                </c:pt>
                <c:pt idx="2">
                  <c:v>12417.5347</c:v>
                </c:pt>
                <c:pt idx="3">
                  <c:v>8752.5830000000005</c:v>
                </c:pt>
                <c:pt idx="4">
                  <c:v>7746.2121999999999</c:v>
                </c:pt>
              </c:numCache>
            </c:numRef>
          </c:val>
        </c:ser>
        <c:dLbls>
          <c:showLegendKey val="0"/>
          <c:showVal val="0"/>
          <c:showCatName val="0"/>
          <c:showSerName val="0"/>
          <c:showPercent val="0"/>
          <c:showBubbleSize val="0"/>
        </c:dLbls>
        <c:gapWidth val="150"/>
        <c:shape val="box"/>
        <c:axId val="169475456"/>
        <c:axId val="169813120"/>
        <c:axId val="168833472"/>
      </c:bar3DChart>
      <c:catAx>
        <c:axId val="16947545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13120"/>
        <c:crosses val="autoZero"/>
        <c:auto val="1"/>
        <c:lblAlgn val="ctr"/>
        <c:lblOffset val="100"/>
        <c:noMultiLvlLbl val="0"/>
      </c:catAx>
      <c:valAx>
        <c:axId val="16981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75456"/>
        <c:crosses val="autoZero"/>
        <c:crossBetween val="between"/>
      </c:valAx>
      <c:serAx>
        <c:axId val="168833472"/>
        <c:scaling>
          <c:orientation val="minMax"/>
        </c:scaling>
        <c:delete val="1"/>
        <c:axPos val="b"/>
        <c:majorTickMark val="none"/>
        <c:minorTickMark val="none"/>
        <c:tickLblPos val="nextTo"/>
        <c:crossAx val="169813120"/>
        <c:crosses val="autoZero"/>
      </c:serAx>
      <c:spPr>
        <a:noFill/>
        <a:ln>
          <a:noFill/>
        </a:ln>
        <a:effectLst/>
      </c:spPr>
    </c:plotArea>
    <c:legend>
      <c:legendPos val="b"/>
      <c:layout>
        <c:manualLayout>
          <c:xMode val="edge"/>
          <c:yMode val="edge"/>
          <c:x val="1.8250583260426063E-2"/>
          <c:y val="0.90416402956396347"/>
          <c:w val="0.96581364829396321"/>
          <c:h val="8.259086017495699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75523478996405058"/>
        </c:manualLayout>
      </c:layout>
      <c:barChart>
        <c:barDir val="col"/>
        <c:grouping val="percentStacked"/>
        <c:varyColors val="0"/>
        <c:ser>
          <c:idx val="0"/>
          <c:order val="0"/>
          <c:tx>
            <c:strRef>
              <c:f>Лист1!$B$1</c:f>
              <c:strCache>
                <c:ptCount val="1"/>
                <c:pt idx="0">
                  <c:v>Налоги на прибыль, доходы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Лист1!$B$2:$B$6</c:f>
              <c:numCache>
                <c:formatCode>0.0%</c:formatCode>
                <c:ptCount val="5"/>
                <c:pt idx="0">
                  <c:v>0.4547342621630141</c:v>
                </c:pt>
                <c:pt idx="1">
                  <c:v>0.44830220052927428</c:v>
                </c:pt>
                <c:pt idx="2">
                  <c:v>0.45611707491117826</c:v>
                </c:pt>
                <c:pt idx="3">
                  <c:v>0.43691564586225251</c:v>
                </c:pt>
                <c:pt idx="4">
                  <c:v>0.42076502123510839</c:v>
                </c:pt>
              </c:numCache>
            </c:numRef>
          </c:val>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Лист1!$C$2:$C$6</c:f>
              <c:numCache>
                <c:formatCode>0.0%</c:formatCode>
                <c:ptCount val="5"/>
                <c:pt idx="0">
                  <c:v>0.36200532515983508</c:v>
                </c:pt>
                <c:pt idx="1">
                  <c:v>0.35188540050512829</c:v>
                </c:pt>
                <c:pt idx="2">
                  <c:v>0.34592483872650115</c:v>
                </c:pt>
                <c:pt idx="3">
                  <c:v>0.38016423428178275</c:v>
                </c:pt>
                <c:pt idx="4">
                  <c:v>0.40515828078741117</c:v>
                </c:pt>
              </c:numCache>
            </c:numRef>
          </c:val>
        </c:ser>
        <c:ser>
          <c:idx val="2"/>
          <c:order val="2"/>
          <c:tx>
            <c:strRef>
              <c:f>Лист1!$D$1</c:f>
              <c:strCache>
                <c:ptCount val="1"/>
                <c:pt idx="0">
                  <c:v>Налоги на совокупный доход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Лист1!$D$2:$D$6</c:f>
              <c:numCache>
                <c:formatCode>0.0%</c:formatCode>
                <c:ptCount val="5"/>
                <c:pt idx="0">
                  <c:v>4.1322588850647275E-2</c:v>
                </c:pt>
                <c:pt idx="1">
                  <c:v>4.0737432598789224E-2</c:v>
                </c:pt>
                <c:pt idx="2">
                  <c:v>4.1977758074607935E-2</c:v>
                </c:pt>
                <c:pt idx="3">
                  <c:v>3.9856962118771579E-2</c:v>
                </c:pt>
                <c:pt idx="4">
                  <c:v>3.8749512507335944E-2</c:v>
                </c:pt>
              </c:numCache>
            </c:numRef>
          </c:val>
        </c:ser>
        <c:ser>
          <c:idx val="3"/>
          <c:order val="3"/>
          <c:tx>
            <c:strRef>
              <c:f>Лист1!$E$1</c:f>
              <c:strCache>
                <c:ptCount val="1"/>
                <c:pt idx="0">
                  <c:v>Налоги на имущество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Лист1!$E$2:$E$6</c:f>
              <c:numCache>
                <c:formatCode>0.0%</c:formatCode>
                <c:ptCount val="5"/>
                <c:pt idx="0">
                  <c:v>0.13762537887544299</c:v>
                </c:pt>
                <c:pt idx="1">
                  <c:v>0.15420701106841306</c:v>
                </c:pt>
                <c:pt idx="2">
                  <c:v>0.15112141637845899</c:v>
                </c:pt>
                <c:pt idx="3">
                  <c:v>0.13849768520315686</c:v>
                </c:pt>
                <c:pt idx="4">
                  <c:v>0.1310436288196408</c:v>
                </c:pt>
              </c:numCache>
            </c:numRef>
          </c:val>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invertIfNegative val="0"/>
          <c:dLbls>
            <c:dLbl>
              <c:idx val="0"/>
              <c:layout>
                <c:manualLayout>
                  <c:x val="-6.2168988754792792E-2"/>
                  <c:y val="4.7746653622070326E-3"/>
                </c:manualLayout>
              </c:layout>
              <c:tx>
                <c:rich>
                  <a:bodyPr/>
                  <a:lstStyle/>
                  <a:p>
                    <a:r>
                      <a:rPr lang="en-US" sz="1000"/>
                      <a:t>0,1%</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165782732600705E-2"/>
                  <c:y val="4.3967488075950635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164432828519828E-2"/>
                  <c:y val="2.796658188351794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880343489842903E-2"/>
                  <c:y val="2.796279767235694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7877813504823163E-2"/>
                  <c:y val="4.3977135069654715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Лист1!$F$2:$F$6</c:f>
              <c:numCache>
                <c:formatCode>0.0%</c:formatCode>
                <c:ptCount val="5"/>
                <c:pt idx="0">
                  <c:v>1.1500060460451578E-3</c:v>
                </c:pt>
                <c:pt idx="1">
                  <c:v>1.0857735208285907E-3</c:v>
                </c:pt>
                <c:pt idx="2">
                  <c:v>1.1367256163331305E-3</c:v>
                </c:pt>
                <c:pt idx="3">
                  <c:v>1.0617978684013885E-3</c:v>
                </c:pt>
                <c:pt idx="4">
                  <c:v>1.0219779413725501E-3</c:v>
                </c:pt>
              </c:numCache>
            </c:numRef>
          </c:val>
        </c:ser>
        <c:ser>
          <c:idx val="5"/>
          <c:order val="5"/>
          <c:tx>
            <c:strRef>
              <c:f>Лист1!$G$1</c:f>
              <c:strCache>
                <c:ptCount val="1"/>
                <c:pt idx="0">
                  <c:v>Государственная пошлина</c:v>
                </c:pt>
              </c:strCache>
            </c:strRef>
          </c:tx>
          <c:spPr>
            <a:solidFill>
              <a:schemeClr val="accent6"/>
            </a:solidFill>
            <a:ln>
              <a:noFill/>
            </a:ln>
            <a:effectLst/>
          </c:spPr>
          <c:invertIfNegative val="0"/>
          <c:dLbls>
            <c:dLbl>
              <c:idx val="0"/>
              <c:layout>
                <c:manualLayout>
                  <c:x val="6.641258097104337E-2"/>
                  <c:y val="6.42016651538231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021460100125761E-2"/>
                  <c:y val="4.80531747261114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87831863372158E-2"/>
                  <c:y val="4.80531747261114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163757876479389E-2"/>
                  <c:y val="4.80519133223910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0020785148085322E-2"/>
                  <c:y val="4.805317472611141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Лист1!$G$2:$G$6</c:f>
              <c:numCache>
                <c:formatCode>0.0%</c:formatCode>
                <c:ptCount val="5"/>
                <c:pt idx="0">
                  <c:v>3.1624389050152846E-3</c:v>
                </c:pt>
                <c:pt idx="1">
                  <c:v>3.782181777566708E-3</c:v>
                </c:pt>
                <c:pt idx="2">
                  <c:v>3.7221862929204849E-3</c:v>
                </c:pt>
                <c:pt idx="3">
                  <c:v>3.5036746656349625E-3</c:v>
                </c:pt>
                <c:pt idx="4">
                  <c:v>3.2615787091310787E-3</c:v>
                </c:pt>
              </c:numCache>
            </c:numRef>
          </c:val>
        </c:ser>
        <c:dLbls>
          <c:showLegendKey val="0"/>
          <c:showVal val="0"/>
          <c:showCatName val="0"/>
          <c:showSerName val="0"/>
          <c:showPercent val="0"/>
          <c:showBubbleSize val="0"/>
        </c:dLbls>
        <c:gapWidth val="150"/>
        <c:overlap val="100"/>
        <c:axId val="169870080"/>
        <c:axId val="169871616"/>
      </c:barChart>
      <c:catAx>
        <c:axId val="1698700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71616"/>
        <c:crosses val="autoZero"/>
        <c:auto val="1"/>
        <c:lblAlgn val="ctr"/>
        <c:lblOffset val="100"/>
        <c:noMultiLvlLbl val="0"/>
      </c:catAx>
      <c:valAx>
        <c:axId val="16987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70080"/>
        <c:crosses val="autoZero"/>
        <c:crossBetween val="between"/>
      </c:valAx>
      <c:spPr>
        <a:noFill/>
        <a:ln>
          <a:noFill/>
        </a:ln>
        <a:effectLst/>
      </c:spPr>
    </c:plotArea>
    <c:legend>
      <c:legendPos val="b"/>
      <c:layout>
        <c:manualLayout>
          <c:xMode val="edge"/>
          <c:yMode val="edge"/>
          <c:x val="3.9591023790836448E-2"/>
          <c:y val="0.79712094261598665"/>
          <c:w val="0.93582331147513365"/>
          <c:h val="0.191368266017107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18E-2"/>
          <c:w val="0.89135225460161527"/>
          <c:h val="0.69994253088032243"/>
        </c:manualLayout>
      </c:layout>
      <c:barChart>
        <c:barDir val="col"/>
        <c:grouping val="percentStacked"/>
        <c:varyColors val="0"/>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Лист1!$B$2:$B$6</c:f>
              <c:numCache>
                <c:formatCode>0.0%</c:formatCode>
                <c:ptCount val="5"/>
                <c:pt idx="0">
                  <c:v>0.14673192374107685</c:v>
                </c:pt>
                <c:pt idx="1">
                  <c:v>2.8000000000000001E-2</c:v>
                </c:pt>
                <c:pt idx="2">
                  <c:v>0.14467049753962538</c:v>
                </c:pt>
                <c:pt idx="3">
                  <c:v>0.12553857220791184</c:v>
                </c:pt>
                <c:pt idx="4">
                  <c:v>0.14029466036184493</c:v>
                </c:pt>
              </c:numCache>
            </c:numRef>
          </c:val>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invertIfNegative val="0"/>
          <c:dLbls>
            <c:dLbl>
              <c:idx val="1"/>
              <c:layout>
                <c:manualLayout>
                  <c:x val="-4.1712470294726842E-3"/>
                  <c:y val="1.57938878972275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893081761006501E-3"/>
                  <c:y val="1.579778830963668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Лист1!$C$2:$C$6</c:f>
              <c:numCache>
                <c:formatCode>0.0%</c:formatCode>
                <c:ptCount val="5"/>
                <c:pt idx="0">
                  <c:v>4.3179073445476696E-2</c:v>
                </c:pt>
                <c:pt idx="1">
                  <c:v>3.2000000000000001E-2</c:v>
                </c:pt>
                <c:pt idx="2">
                  <c:v>5.9175293878332778E-2</c:v>
                </c:pt>
                <c:pt idx="3">
                  <c:v>5.1170798669862579E-2</c:v>
                </c:pt>
                <c:pt idx="4">
                  <c:v>5.8094382445510663E-2</c:v>
                </c:pt>
              </c:numCache>
            </c:numRef>
          </c:val>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invertIfNegative val="0"/>
          <c:dLbls>
            <c:dLbl>
              <c:idx val="1"/>
              <c:layout>
                <c:manualLayout>
                  <c:x val="-2.0146165383873263E-5"/>
                  <c:y val="-4.73990770190224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96436058700215E-3"/>
                  <c:y val="-1.579778830963668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Лист1!$D$2:$D$6</c:f>
              <c:numCache>
                <c:formatCode>0.0%</c:formatCode>
                <c:ptCount val="5"/>
                <c:pt idx="0">
                  <c:v>6.1874808357495974E-2</c:v>
                </c:pt>
                <c:pt idx="1">
                  <c:v>8.3585695322641353E-3</c:v>
                </c:pt>
                <c:pt idx="2">
                  <c:v>3.7999999999999999E-2</c:v>
                </c:pt>
                <c:pt idx="3">
                  <c:v>3.343749068051307E-2</c:v>
                </c:pt>
                <c:pt idx="4">
                  <c:v>3.7237140995557992E-2</c:v>
                </c:pt>
              </c:numCache>
            </c:numRef>
          </c:val>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Лист1!$E$2:$E$6</c:f>
              <c:numCache>
                <c:formatCode>0.0%</c:formatCode>
                <c:ptCount val="5"/>
                <c:pt idx="0">
                  <c:v>7.8030607661396606E-2</c:v>
                </c:pt>
                <c:pt idx="1">
                  <c:v>0.76675733291372095</c:v>
                </c:pt>
                <c:pt idx="2">
                  <c:v>0.15136884971652226</c:v>
                </c:pt>
                <c:pt idx="3">
                  <c:v>0.11968932332466878</c:v>
                </c:pt>
                <c:pt idx="4">
                  <c:v>2.4443479298848322E-2</c:v>
                </c:pt>
              </c:numCache>
            </c:numRef>
          </c:val>
        </c:ser>
        <c:ser>
          <c:idx val="4"/>
          <c:order val="4"/>
          <c:tx>
            <c:strRef>
              <c:f>Лист1!$F$1</c:f>
              <c:strCache>
                <c:ptCount val="1"/>
                <c:pt idx="0">
                  <c:v>Административные платежи и сборы</c:v>
                </c:pt>
              </c:strCache>
            </c:strRef>
          </c:tx>
          <c:spPr>
            <a:solidFill>
              <a:schemeClr val="accent5"/>
            </a:solidFill>
            <a:ln>
              <a:noFill/>
            </a:ln>
            <a:effectLst/>
          </c:spPr>
          <c:invertIfNegative val="0"/>
          <c:dLbls>
            <c:dLbl>
              <c:idx val="4"/>
              <c:layout>
                <c:manualLayout>
                  <c:x val="0"/>
                  <c:y val="-6.318550206167577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Лист1!$F$2:$F$6</c:f>
              <c:numCache>
                <c:formatCode>General</c:formatCode>
                <c:ptCount val="5"/>
                <c:pt idx="0" formatCode="0.0%">
                  <c:v>5.4433195440387755E-4</c:v>
                </c:pt>
                <c:pt idx="2" formatCode="0.0%">
                  <c:v>5.4052388656133303E-4</c:v>
                </c:pt>
                <c:pt idx="4" formatCode="0.0%">
                  <c:v>5.2746455329093743E-4</c:v>
                </c:pt>
              </c:numCache>
            </c:numRef>
          </c:val>
        </c:ser>
        <c:ser>
          <c:idx val="5"/>
          <c:order val="5"/>
          <c:tx>
            <c:strRef>
              <c:f>Лист1!$G$1</c:f>
              <c:strCache>
                <c:ptCount val="1"/>
                <c:pt idx="0">
                  <c:v>Штрафы, санкции, возмещение ущерба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Лист1!$G$2:$G$6</c:f>
              <c:numCache>
                <c:formatCode>0.0%</c:formatCode>
                <c:ptCount val="5"/>
                <c:pt idx="0">
                  <c:v>0.65798234737187511</c:v>
                </c:pt>
                <c:pt idx="1">
                  <c:v>0.16300000000000001</c:v>
                </c:pt>
                <c:pt idx="2">
                  <c:v>0.59799999999999998</c:v>
                </c:pt>
                <c:pt idx="3">
                  <c:v>0.66300000000000003</c:v>
                </c:pt>
                <c:pt idx="4">
                  <c:v>0.73799999999999999</c:v>
                </c:pt>
              </c:numCache>
            </c:numRef>
          </c:val>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invertIfNegative val="0"/>
          <c:dLbls>
            <c:dLbl>
              <c:idx val="0"/>
              <c:layout>
                <c:manualLayout>
                  <c:x val="6.2893081761007094E-2"/>
                  <c:y val="5.969076140363992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7163373446243749E-2"/>
                  <c:y val="1.084250724583597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182389937106986E-2"/>
                  <c:y val="-7.8988941548183318E-3"/>
                </c:manualLayout>
              </c:layout>
              <c:dLblPos val="in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1278825995807066E-2"/>
                  <c:y val="-7.8988941548183318E-3"/>
                </c:manualLayout>
              </c:layout>
              <c:dLblPos val="in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0796645702306126E-2"/>
                  <c:y val="-6.3191153238546655E-3"/>
                </c:manualLayout>
              </c:layout>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2017</c:v>
                </c:pt>
                <c:pt idx="1">
                  <c:v>2018</c:v>
                </c:pt>
                <c:pt idx="2">
                  <c:v>2019</c:v>
                </c:pt>
                <c:pt idx="3">
                  <c:v>2020</c:v>
                </c:pt>
                <c:pt idx="4">
                  <c:v>2021</c:v>
                </c:pt>
              </c:numCache>
            </c:numRef>
          </c:cat>
          <c:val>
            <c:numRef>
              <c:f>Лист1!$H$2:$H$6</c:f>
              <c:numCache>
                <c:formatCode>0.0%</c:formatCode>
                <c:ptCount val="5"/>
                <c:pt idx="0">
                  <c:v>1.1250255523338694E-2</c:v>
                </c:pt>
                <c:pt idx="1">
                  <c:v>1.5012626651348211E-3</c:v>
                </c:pt>
                <c:pt idx="2">
                  <c:v>8.2930778168816797E-3</c:v>
                </c:pt>
                <c:pt idx="3">
                  <c:v>7.2099316284784829E-3</c:v>
                </c:pt>
                <c:pt idx="4">
                  <c:v>1.7802539353431698E-3</c:v>
                </c:pt>
              </c:numCache>
            </c:numRef>
          </c:val>
        </c:ser>
        <c:dLbls>
          <c:showLegendKey val="0"/>
          <c:showVal val="0"/>
          <c:showCatName val="0"/>
          <c:showSerName val="0"/>
          <c:showPercent val="0"/>
          <c:showBubbleSize val="0"/>
        </c:dLbls>
        <c:gapWidth val="150"/>
        <c:overlap val="100"/>
        <c:axId val="170018304"/>
        <c:axId val="170019840"/>
      </c:barChart>
      <c:catAx>
        <c:axId val="17001830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19840"/>
        <c:crosses val="autoZero"/>
        <c:auto val="1"/>
        <c:lblAlgn val="ctr"/>
        <c:lblOffset val="100"/>
        <c:noMultiLvlLbl val="0"/>
      </c:catAx>
      <c:valAx>
        <c:axId val="170019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18304"/>
        <c:crosses val="autoZero"/>
        <c:crossBetween val="between"/>
      </c:valAx>
      <c:spPr>
        <a:noFill/>
        <a:ln>
          <a:noFill/>
        </a:ln>
        <a:effectLst/>
      </c:spPr>
    </c:plotArea>
    <c:legend>
      <c:legendPos val="b"/>
      <c:layout>
        <c:manualLayout>
          <c:xMode val="edge"/>
          <c:yMode val="edge"/>
          <c:x val="9.5803056772244526E-3"/>
          <c:y val="0.75288713910761151"/>
          <c:w val="0.98829480720054674"/>
          <c:h val="0.247112860892392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dLbl>
              <c:idx val="1"/>
              <c:tx>
                <c:rich>
                  <a:bodyPr/>
                  <a:lstStyle/>
                  <a:p>
                    <a:r>
                      <a:rPr lang="en-US"/>
                      <a:t>69-70</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61-72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год </c:v>
                </c:pt>
                <c:pt idx="1">
                  <c:v>2017 год</c:v>
                </c:pt>
                <c:pt idx="2">
                  <c:v>2018 год</c:v>
                </c:pt>
              </c:strCache>
            </c:strRef>
          </c:cat>
          <c:val>
            <c:numRef>
              <c:f>Лист1!$B$2:$B$4</c:f>
              <c:numCache>
                <c:formatCode>General</c:formatCode>
                <c:ptCount val="3"/>
                <c:pt idx="0">
                  <c:v>67</c:v>
                </c:pt>
                <c:pt idx="1">
                  <c:v>69</c:v>
                </c:pt>
                <c:pt idx="2">
                  <c:v>61</c:v>
                </c:pt>
              </c:numCache>
            </c:numRef>
          </c:val>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invertIfNegative val="0"/>
          <c:dLbls>
            <c:dLbl>
              <c:idx val="2"/>
              <c:tx>
                <c:rich>
                  <a:bodyPr/>
                  <a:lstStyle/>
                  <a:p>
                    <a:r>
                      <a:rPr lang="en-US"/>
                      <a:t>8-10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год </c:v>
                </c:pt>
                <c:pt idx="1">
                  <c:v>2017 год</c:v>
                </c:pt>
                <c:pt idx="2">
                  <c:v>2018 год</c:v>
                </c:pt>
              </c:strCache>
            </c:strRef>
          </c:cat>
          <c:val>
            <c:numRef>
              <c:f>Лист1!$C$2:$C$4</c:f>
              <c:numCache>
                <c:formatCode>General</c:formatCode>
                <c:ptCount val="3"/>
                <c:pt idx="0">
                  <c:v>12</c:v>
                </c:pt>
                <c:pt idx="1">
                  <c:v>12</c:v>
                </c:pt>
                <c:pt idx="2">
                  <c:v>8</c:v>
                </c:pt>
              </c:numCache>
            </c:numRef>
          </c:val>
        </c:ser>
        <c:dLbls>
          <c:showLegendKey val="0"/>
          <c:showVal val="0"/>
          <c:showCatName val="0"/>
          <c:showSerName val="0"/>
          <c:showPercent val="0"/>
          <c:showBubbleSize val="0"/>
        </c:dLbls>
        <c:gapWidth val="219"/>
        <c:overlap val="-27"/>
        <c:axId val="168497536"/>
        <c:axId val="168499072"/>
      </c:barChart>
      <c:catAx>
        <c:axId val="16849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499072"/>
        <c:crosses val="max"/>
        <c:auto val="1"/>
        <c:lblAlgn val="ctr"/>
        <c:lblOffset val="100"/>
        <c:noMultiLvlLbl val="0"/>
      </c:catAx>
      <c:valAx>
        <c:axId val="168499072"/>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49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110.69610428</c:v>
                </c:pt>
                <c:pt idx="1">
                  <c:v>63.123893379999998</c:v>
                </c:pt>
                <c:pt idx="2">
                  <c:v>67.08131822</c:v>
                </c:pt>
                <c:pt idx="3">
                  <c:v>61.256679779999999</c:v>
                </c:pt>
                <c:pt idx="4">
                  <c:v>69.670819340000008</c:v>
                </c:pt>
                <c:pt idx="5">
                  <c:v>66.694856160000001</c:v>
                </c:pt>
                <c:pt idx="6">
                  <c:v>59.235823979999999</c:v>
                </c:pt>
                <c:pt idx="7">
                  <c:v>93.325698529999997</c:v>
                </c:pt>
                <c:pt idx="8">
                  <c:v>1414.0943322799999</c:v>
                </c:pt>
              </c:numCache>
            </c:numRef>
          </c:val>
        </c:ser>
        <c:dLbls>
          <c:showLegendKey val="0"/>
          <c:showVal val="0"/>
          <c:showCatName val="0"/>
          <c:showSerName val="0"/>
          <c:showPercent val="0"/>
          <c:showBubbleSize val="0"/>
        </c:dLbls>
        <c:gapWidth val="219"/>
        <c:overlap val="-27"/>
        <c:axId val="170712448"/>
        <c:axId val="172815488"/>
      </c:barChart>
      <c:catAx>
        <c:axId val="1707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15488"/>
        <c:crosses val="autoZero"/>
        <c:auto val="1"/>
        <c:lblAlgn val="ctr"/>
        <c:lblOffset val="100"/>
        <c:noMultiLvlLbl val="0"/>
      </c:catAx>
      <c:valAx>
        <c:axId val="17281548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71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30525293927190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8"/>
              <c:layout>
                <c:manualLayout>
                  <c:x val="-4.232804232804233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154.72900000000001</c:v>
                </c:pt>
                <c:pt idx="1">
                  <c:v>88.733699999999999</c:v>
                </c:pt>
                <c:pt idx="2">
                  <c:v>75.575100000000006</c:v>
                </c:pt>
                <c:pt idx="3">
                  <c:v>82.251199999999997</c:v>
                </c:pt>
                <c:pt idx="4">
                  <c:v>94.6965</c:v>
                </c:pt>
                <c:pt idx="5">
                  <c:v>22.121700000000001</c:v>
                </c:pt>
                <c:pt idx="6">
                  <c:v>28.65</c:v>
                </c:pt>
                <c:pt idx="7">
                  <c:v>104.89689999999999</c:v>
                </c:pt>
                <c:pt idx="8">
                  <c:v>2282.4217999999996</c:v>
                </c:pt>
              </c:numCache>
            </c:numRef>
          </c:val>
        </c:ser>
        <c:dLbls>
          <c:showLegendKey val="0"/>
          <c:showVal val="0"/>
          <c:showCatName val="0"/>
          <c:showSerName val="0"/>
          <c:showPercent val="0"/>
          <c:showBubbleSize val="0"/>
        </c:dLbls>
        <c:gapWidth val="219"/>
        <c:overlap val="-27"/>
        <c:axId val="172864640"/>
        <c:axId val="172866176"/>
      </c:barChart>
      <c:catAx>
        <c:axId val="17286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66176"/>
        <c:crosses val="autoZero"/>
        <c:auto val="1"/>
        <c:lblAlgn val="ctr"/>
        <c:lblOffset val="100"/>
        <c:noMultiLvlLbl val="0"/>
      </c:catAx>
      <c:valAx>
        <c:axId val="172866176"/>
        <c:scaling>
          <c:orientation val="minMax"/>
          <c:max val="25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86464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120.2116</c:v>
                </c:pt>
                <c:pt idx="1">
                  <c:v>73.024100000000004</c:v>
                </c:pt>
                <c:pt idx="2">
                  <c:v>58.5199</c:v>
                </c:pt>
                <c:pt idx="3">
                  <c:v>61.829599999999999</c:v>
                </c:pt>
                <c:pt idx="4">
                  <c:v>75.662399999999991</c:v>
                </c:pt>
                <c:pt idx="5">
                  <c:v>16.1876</c:v>
                </c:pt>
                <c:pt idx="6">
                  <c:v>46.125</c:v>
                </c:pt>
                <c:pt idx="7">
                  <c:v>84.008600000000001</c:v>
                </c:pt>
                <c:pt idx="8">
                  <c:v>869.14519999999993</c:v>
                </c:pt>
              </c:numCache>
            </c:numRef>
          </c:val>
        </c:ser>
        <c:dLbls>
          <c:showLegendKey val="0"/>
          <c:showVal val="0"/>
          <c:showCatName val="0"/>
          <c:showSerName val="0"/>
          <c:showPercent val="0"/>
          <c:showBubbleSize val="0"/>
        </c:dLbls>
        <c:gapWidth val="219"/>
        <c:overlap val="-27"/>
        <c:axId val="172939904"/>
        <c:axId val="172949888"/>
      </c:barChart>
      <c:catAx>
        <c:axId val="17293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49888"/>
        <c:crosses val="autoZero"/>
        <c:auto val="1"/>
        <c:lblAlgn val="ctr"/>
        <c:lblOffset val="100"/>
        <c:noMultiLvlLbl val="0"/>
      </c:catAx>
      <c:valAx>
        <c:axId val="17294988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3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7.4668666416697921E-2"/>
          <c:y val="5.0159997123647514E-2"/>
          <c:w val="0.92533136482939549"/>
          <c:h val="0.75565526911876713"/>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140.09700000000001</c:v>
                </c:pt>
                <c:pt idx="1">
                  <c:v>84.064499999999995</c:v>
                </c:pt>
                <c:pt idx="2">
                  <c:v>64.765799999999999</c:v>
                </c:pt>
                <c:pt idx="3">
                  <c:v>61.863500000000002</c:v>
                </c:pt>
                <c:pt idx="4">
                  <c:v>86.784000000000006</c:v>
                </c:pt>
                <c:pt idx="5">
                  <c:v>18.436900000000001</c:v>
                </c:pt>
                <c:pt idx="6">
                  <c:v>46.125</c:v>
                </c:pt>
                <c:pt idx="7">
                  <c:v>94.216300000000004</c:v>
                </c:pt>
                <c:pt idx="8">
                  <c:v>923.95819999999992</c:v>
                </c:pt>
              </c:numCache>
            </c:numRef>
          </c:val>
        </c:ser>
        <c:dLbls>
          <c:showLegendKey val="0"/>
          <c:showVal val="0"/>
          <c:showCatName val="0"/>
          <c:showSerName val="0"/>
          <c:showPercent val="0"/>
          <c:showBubbleSize val="0"/>
        </c:dLbls>
        <c:gapWidth val="219"/>
        <c:overlap val="-27"/>
        <c:axId val="172970368"/>
        <c:axId val="172971904"/>
      </c:barChart>
      <c:catAx>
        <c:axId val="17297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71904"/>
        <c:crosses val="autoZero"/>
        <c:auto val="1"/>
        <c:lblAlgn val="ctr"/>
        <c:lblOffset val="100"/>
        <c:noMultiLvlLbl val="0"/>
      </c:catAx>
      <c:valAx>
        <c:axId val="17297190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7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2021год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373904289361096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140.73570000000001</c:v>
                </c:pt>
                <c:pt idx="1">
                  <c:v>84.516199999999998</c:v>
                </c:pt>
                <c:pt idx="2">
                  <c:v>65.0017</c:v>
                </c:pt>
                <c:pt idx="3">
                  <c:v>62.477400000000003</c:v>
                </c:pt>
                <c:pt idx="4">
                  <c:v>87.282899999999998</c:v>
                </c:pt>
                <c:pt idx="5">
                  <c:v>18.5184</c:v>
                </c:pt>
                <c:pt idx="6">
                  <c:v>46.125</c:v>
                </c:pt>
                <c:pt idx="7">
                  <c:v>98.048899999999989</c:v>
                </c:pt>
                <c:pt idx="8">
                  <c:v>850.3293000000001</c:v>
                </c:pt>
              </c:numCache>
            </c:numRef>
          </c:val>
        </c:ser>
        <c:dLbls>
          <c:showLegendKey val="0"/>
          <c:showVal val="0"/>
          <c:showCatName val="0"/>
          <c:showSerName val="0"/>
          <c:showPercent val="0"/>
          <c:showBubbleSize val="0"/>
        </c:dLbls>
        <c:gapWidth val="219"/>
        <c:overlap val="-27"/>
        <c:axId val="173046016"/>
        <c:axId val="173051904"/>
      </c:barChart>
      <c:catAx>
        <c:axId val="1730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051904"/>
        <c:crosses val="autoZero"/>
        <c:auto val="1"/>
        <c:lblAlgn val="ctr"/>
        <c:lblOffset val="100"/>
        <c:noMultiLvlLbl val="0"/>
      </c:catAx>
      <c:valAx>
        <c:axId val="17305190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04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24</c:v>
                </c:pt>
                <c:pt idx="1">
                  <c:v>29</c:v>
                </c:pt>
                <c:pt idx="2">
                  <c:v>28</c:v>
                </c:pt>
                <c:pt idx="3">
                  <c:v>28</c:v>
                </c:pt>
                <c:pt idx="4">
                  <c:v>28</c:v>
                </c:pt>
              </c:numCache>
            </c:numRef>
          </c:val>
        </c:ser>
        <c:dLbls>
          <c:showLegendKey val="0"/>
          <c:showVal val="0"/>
          <c:showCatName val="0"/>
          <c:showSerName val="0"/>
          <c:showPercent val="0"/>
          <c:showBubbleSize val="0"/>
        </c:dLbls>
        <c:gapWidth val="219"/>
        <c:overlap val="-27"/>
        <c:axId val="173427712"/>
        <c:axId val="173433600"/>
      </c:barChart>
      <c:catAx>
        <c:axId val="1734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33600"/>
        <c:crosses val="autoZero"/>
        <c:auto val="1"/>
        <c:lblAlgn val="ctr"/>
        <c:lblOffset val="100"/>
        <c:noMultiLvlLbl val="0"/>
      </c:catAx>
      <c:valAx>
        <c:axId val="173433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2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45871000677050328"/>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2.85367707170788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74.215963160000001</c:v>
                </c:pt>
                <c:pt idx="1">
                  <c:v>66.815531140000004</c:v>
                </c:pt>
                <c:pt idx="2">
                  <c:v>77.410474539999996</c:v>
                </c:pt>
                <c:pt idx="3">
                  <c:v>26.830796249999999</c:v>
                </c:pt>
              </c:numCache>
            </c:numRef>
          </c:val>
        </c:ser>
        <c:dLbls>
          <c:showLegendKey val="0"/>
          <c:showVal val="0"/>
          <c:showCatName val="0"/>
          <c:showSerName val="0"/>
          <c:showPercent val="0"/>
          <c:showBubbleSize val="0"/>
        </c:dLbls>
        <c:gapWidth val="219"/>
        <c:overlap val="-27"/>
        <c:axId val="173329024"/>
        <c:axId val="173334912"/>
      </c:barChart>
      <c:catAx>
        <c:axId val="17332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334912"/>
        <c:crosses val="autoZero"/>
        <c:auto val="1"/>
        <c:lblAlgn val="ctr"/>
        <c:lblOffset val="100"/>
        <c:noMultiLvlLbl val="0"/>
      </c:catAx>
      <c:valAx>
        <c:axId val="173334912"/>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32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6505579211140602"/>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82.391600000000011</c:v>
                </c:pt>
                <c:pt idx="1">
                  <c:v>111.7227</c:v>
                </c:pt>
                <c:pt idx="2">
                  <c:v>118.76049999999999</c:v>
                </c:pt>
                <c:pt idx="3">
                  <c:v>28.5121</c:v>
                </c:pt>
              </c:numCache>
            </c:numRef>
          </c:val>
        </c:ser>
        <c:dLbls>
          <c:showLegendKey val="0"/>
          <c:showVal val="0"/>
          <c:showCatName val="0"/>
          <c:showSerName val="0"/>
          <c:showPercent val="0"/>
          <c:showBubbleSize val="0"/>
        </c:dLbls>
        <c:gapWidth val="219"/>
        <c:overlap val="-27"/>
        <c:axId val="173556096"/>
        <c:axId val="173557632"/>
      </c:barChart>
      <c:catAx>
        <c:axId val="17355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57632"/>
        <c:crosses val="autoZero"/>
        <c:auto val="1"/>
        <c:lblAlgn val="ctr"/>
        <c:lblOffset val="100"/>
        <c:noMultiLvlLbl val="0"/>
      </c:catAx>
      <c:valAx>
        <c:axId val="173557632"/>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55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6082526855080419"/>
          <c:y val="6.6936309220340259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84.6113</c:v>
                </c:pt>
                <c:pt idx="1">
                  <c:v>75.155000000000001</c:v>
                </c:pt>
                <c:pt idx="2">
                  <c:v>90.606499999999997</c:v>
                </c:pt>
                <c:pt idx="3">
                  <c:v>3.0219999999999998</c:v>
                </c:pt>
              </c:numCache>
            </c:numRef>
          </c:val>
        </c:ser>
        <c:dLbls>
          <c:showLegendKey val="0"/>
          <c:showVal val="0"/>
          <c:showCatName val="0"/>
          <c:showSerName val="0"/>
          <c:showPercent val="0"/>
          <c:showBubbleSize val="0"/>
        </c:dLbls>
        <c:gapWidth val="219"/>
        <c:overlap val="-27"/>
        <c:axId val="173627264"/>
        <c:axId val="173628800"/>
      </c:barChart>
      <c:catAx>
        <c:axId val="1736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28800"/>
        <c:crosses val="autoZero"/>
        <c:auto val="1"/>
        <c:lblAlgn val="ctr"/>
        <c:lblOffset val="100"/>
        <c:noMultiLvlLbl val="0"/>
      </c:catAx>
      <c:valAx>
        <c:axId val="173628800"/>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2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a:t>
            </a:r>
            <a:r>
              <a:rPr lang="en-US" baseline="0"/>
              <a:t> </a:t>
            </a:r>
            <a:r>
              <a:rPr lang="ru-RU"/>
              <a:t>год</a:t>
            </a:r>
          </a:p>
        </c:rich>
      </c:tx>
      <c:layout>
        <c:manualLayout>
          <c:xMode val="edge"/>
          <c:yMode val="edge"/>
          <c:x val="0.45659474499020236"/>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65.015500000000003</c:v>
                </c:pt>
                <c:pt idx="1">
                  <c:v>81.922800000000009</c:v>
                </c:pt>
                <c:pt idx="2">
                  <c:v>104.3398</c:v>
                </c:pt>
                <c:pt idx="3">
                  <c:v>6.7050000000000001</c:v>
                </c:pt>
              </c:numCache>
            </c:numRef>
          </c:val>
        </c:ser>
        <c:dLbls>
          <c:showLegendKey val="0"/>
          <c:showVal val="0"/>
          <c:showCatName val="0"/>
          <c:showSerName val="0"/>
          <c:showPercent val="0"/>
          <c:showBubbleSize val="0"/>
        </c:dLbls>
        <c:gapWidth val="219"/>
        <c:overlap val="-27"/>
        <c:axId val="173658496"/>
        <c:axId val="173660032"/>
      </c:barChart>
      <c:catAx>
        <c:axId val="17365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60032"/>
        <c:crosses val="autoZero"/>
        <c:auto val="1"/>
        <c:lblAlgn val="ctr"/>
        <c:lblOffset val="100"/>
        <c:noMultiLvlLbl val="0"/>
      </c:catAx>
      <c:valAx>
        <c:axId val="173660032"/>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65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3</c:v>
                </c:pt>
                <c:pt idx="1">
                  <c:v>3</c:v>
                </c:pt>
                <c:pt idx="2">
                  <c:v>3</c:v>
                </c:pt>
              </c:numCache>
            </c:numRef>
          </c:val>
        </c:ser>
        <c:dLbls>
          <c:showLegendKey val="0"/>
          <c:showVal val="0"/>
          <c:showCatName val="0"/>
          <c:showSerName val="0"/>
          <c:showPercent val="0"/>
          <c:showBubbleSize val="0"/>
        </c:dLbls>
        <c:gapWidth val="219"/>
        <c:overlap val="-27"/>
        <c:axId val="168167296"/>
        <c:axId val="168168832"/>
      </c:barChart>
      <c:catAx>
        <c:axId val="16816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68832"/>
        <c:crosses val="max"/>
        <c:auto val="1"/>
        <c:lblAlgn val="ctr"/>
        <c:lblOffset val="100"/>
        <c:noMultiLvlLbl val="0"/>
      </c:catAx>
      <c:valAx>
        <c:axId val="168168832"/>
        <c:scaling>
          <c:logBase val="10"/>
          <c:orientation val="maxMin"/>
          <c:max val="4"/>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6729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manualLayout>
          <c:xMode val="edge"/>
          <c:yMode val="edge"/>
          <c:x val="0.46082526855080419"/>
          <c:y val="5.7553956834532377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67.0321</c:v>
                </c:pt>
                <c:pt idx="1">
                  <c:v>81.157499999999999</c:v>
                </c:pt>
                <c:pt idx="2">
                  <c:v>103.91080000000001</c:v>
                </c:pt>
                <c:pt idx="3">
                  <c:v>4.7300000000000004</c:v>
                </c:pt>
              </c:numCache>
            </c:numRef>
          </c:val>
        </c:ser>
        <c:dLbls>
          <c:showLegendKey val="0"/>
          <c:showVal val="0"/>
          <c:showCatName val="0"/>
          <c:showSerName val="0"/>
          <c:showPercent val="0"/>
          <c:showBubbleSize val="0"/>
        </c:dLbls>
        <c:gapWidth val="219"/>
        <c:overlap val="-27"/>
        <c:axId val="173725568"/>
        <c:axId val="173727104"/>
      </c:barChart>
      <c:catAx>
        <c:axId val="17372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27104"/>
        <c:crosses val="autoZero"/>
        <c:auto val="1"/>
        <c:lblAlgn val="ctr"/>
        <c:lblOffset val="100"/>
        <c:noMultiLvlLbl val="0"/>
      </c:catAx>
      <c:valAx>
        <c:axId val="173727104"/>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72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121.75860304</c:v>
                </c:pt>
                <c:pt idx="1">
                  <c:v>2907.4650918199995</c:v>
                </c:pt>
                <c:pt idx="2">
                  <c:v>50.225442430000001</c:v>
                </c:pt>
                <c:pt idx="3">
                  <c:v>139.31856821</c:v>
                </c:pt>
                <c:pt idx="4">
                  <c:v>1400.4972173799999</c:v>
                </c:pt>
                <c:pt idx="5">
                  <c:v>3553.6975032100004</c:v>
                </c:pt>
                <c:pt idx="6">
                  <c:v>399.71130547999996</c:v>
                </c:pt>
                <c:pt idx="7">
                  <c:v>230.21145899999999</c:v>
                </c:pt>
                <c:pt idx="8">
                  <c:v>1357.5667823600002</c:v>
                </c:pt>
              </c:numCache>
            </c:numRef>
          </c:val>
        </c:ser>
        <c:dLbls>
          <c:showLegendKey val="0"/>
          <c:showVal val="0"/>
          <c:showCatName val="0"/>
          <c:showSerName val="0"/>
          <c:showPercent val="0"/>
          <c:showBubbleSize val="0"/>
        </c:dLbls>
        <c:gapWidth val="219"/>
        <c:overlap val="-27"/>
        <c:axId val="174083456"/>
        <c:axId val="174032000"/>
      </c:barChart>
      <c:catAx>
        <c:axId val="1740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032000"/>
        <c:crosses val="autoZero"/>
        <c:auto val="1"/>
        <c:lblAlgn val="ctr"/>
        <c:lblOffset val="100"/>
        <c:noMultiLvlLbl val="0"/>
      </c:catAx>
      <c:valAx>
        <c:axId val="174032000"/>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08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5.0793650793650814E-2"/>
                  <c:y val="8.6330935251798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124.86960000000001</c:v>
                </c:pt>
                <c:pt idx="1">
                  <c:v>3052.1427999999996</c:v>
                </c:pt>
                <c:pt idx="2">
                  <c:v>115.8978</c:v>
                </c:pt>
                <c:pt idx="3">
                  <c:v>152.1498</c:v>
                </c:pt>
                <c:pt idx="4">
                  <c:v>840.56500000000005</c:v>
                </c:pt>
                <c:pt idx="5">
                  <c:v>3832.9101000000001</c:v>
                </c:pt>
                <c:pt idx="6">
                  <c:v>529.60950000000003</c:v>
                </c:pt>
                <c:pt idx="7">
                  <c:v>72.316000000000003</c:v>
                </c:pt>
                <c:pt idx="8">
                  <c:v>419.27080000000001</c:v>
                </c:pt>
              </c:numCache>
            </c:numRef>
          </c:val>
        </c:ser>
        <c:dLbls>
          <c:showLegendKey val="0"/>
          <c:showVal val="0"/>
          <c:showCatName val="0"/>
          <c:showSerName val="0"/>
          <c:showPercent val="0"/>
          <c:showBubbleSize val="0"/>
        </c:dLbls>
        <c:gapWidth val="219"/>
        <c:overlap val="-27"/>
        <c:axId val="174281856"/>
        <c:axId val="174283392"/>
      </c:barChart>
      <c:catAx>
        <c:axId val="1742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83392"/>
        <c:crosses val="autoZero"/>
        <c:auto val="1"/>
        <c:lblAlgn val="ctr"/>
        <c:lblOffset val="100"/>
        <c:noMultiLvlLbl val="0"/>
      </c:catAx>
      <c:valAx>
        <c:axId val="17428339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8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43964021164021388"/>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5"/>
              <c:layout>
                <c:manualLayout>
                  <c:x val="-7.7558702646282308E-17"/>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182.16970000000001</c:v>
                </c:pt>
                <c:pt idx="1">
                  <c:v>1969.7416000000001</c:v>
                </c:pt>
                <c:pt idx="2">
                  <c:v>64.939099999999996</c:v>
                </c:pt>
                <c:pt idx="3">
                  <c:v>202.64839999999998</c:v>
                </c:pt>
                <c:pt idx="4">
                  <c:v>201.85820000000001</c:v>
                </c:pt>
                <c:pt idx="5">
                  <c:v>4557.4701999999997</c:v>
                </c:pt>
                <c:pt idx="6">
                  <c:v>388.83090000000004</c:v>
                </c:pt>
                <c:pt idx="7">
                  <c:v>370.09090000000003</c:v>
                </c:pt>
              </c:numCache>
            </c:numRef>
          </c:val>
        </c:ser>
        <c:dLbls>
          <c:showLegendKey val="0"/>
          <c:showVal val="0"/>
          <c:showCatName val="0"/>
          <c:showSerName val="0"/>
          <c:showPercent val="0"/>
          <c:showBubbleSize val="0"/>
        </c:dLbls>
        <c:gapWidth val="219"/>
        <c:overlap val="-27"/>
        <c:axId val="174328448"/>
        <c:axId val="174330240"/>
      </c:barChart>
      <c:catAx>
        <c:axId val="1743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30240"/>
        <c:crosses val="autoZero"/>
        <c:auto val="1"/>
        <c:lblAlgn val="ctr"/>
        <c:lblOffset val="100"/>
        <c:noMultiLvlLbl val="0"/>
      </c:catAx>
      <c:valAx>
        <c:axId val="174330240"/>
        <c:scaling>
          <c:orientation val="minMax"/>
          <c:max val="49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32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131.1952</c:v>
                </c:pt>
                <c:pt idx="1">
                  <c:v>1444.3518999999999</c:v>
                </c:pt>
                <c:pt idx="2">
                  <c:v>89.955300000000008</c:v>
                </c:pt>
                <c:pt idx="3">
                  <c:v>206.13820000000001</c:v>
                </c:pt>
                <c:pt idx="4">
                  <c:v>29.308799999999998</c:v>
                </c:pt>
                <c:pt idx="5">
                  <c:v>4960.2565999999997</c:v>
                </c:pt>
                <c:pt idx="6">
                  <c:v>449.27699999999999</c:v>
                </c:pt>
                <c:pt idx="7">
                  <c:v>190.00039999999998</c:v>
                </c:pt>
              </c:numCache>
            </c:numRef>
          </c:val>
        </c:ser>
        <c:dLbls>
          <c:showLegendKey val="0"/>
          <c:showVal val="0"/>
          <c:showCatName val="0"/>
          <c:showSerName val="0"/>
          <c:showPercent val="0"/>
          <c:showBubbleSize val="0"/>
        </c:dLbls>
        <c:gapWidth val="219"/>
        <c:overlap val="-27"/>
        <c:axId val="174465408"/>
        <c:axId val="174466944"/>
      </c:barChart>
      <c:catAx>
        <c:axId val="1744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66944"/>
        <c:crosses val="autoZero"/>
        <c:auto val="1"/>
        <c:lblAlgn val="ctr"/>
        <c:lblOffset val="100"/>
        <c:noMultiLvlLbl val="0"/>
      </c:catAx>
      <c:valAx>
        <c:axId val="17446694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6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5"/>
              <c:layout>
                <c:manualLayout>
                  <c:x val="-7.7558702646282308E-17"/>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131.42599999999999</c:v>
                </c:pt>
                <c:pt idx="1">
                  <c:v>1362.3824999999999</c:v>
                </c:pt>
                <c:pt idx="2">
                  <c:v>92.536500000000004</c:v>
                </c:pt>
                <c:pt idx="3">
                  <c:v>203.20170000000002</c:v>
                </c:pt>
                <c:pt idx="4">
                  <c:v>29.308799999999998</c:v>
                </c:pt>
                <c:pt idx="5">
                  <c:v>6412.3330999999998</c:v>
                </c:pt>
                <c:pt idx="6">
                  <c:v>185.72820000000002</c:v>
                </c:pt>
                <c:pt idx="7">
                  <c:v>205.66729999999998</c:v>
                </c:pt>
              </c:numCache>
            </c:numRef>
          </c:val>
        </c:ser>
        <c:dLbls>
          <c:showLegendKey val="0"/>
          <c:showVal val="0"/>
          <c:showCatName val="0"/>
          <c:showSerName val="0"/>
          <c:showPercent val="0"/>
          <c:showBubbleSize val="0"/>
        </c:dLbls>
        <c:gapWidth val="219"/>
        <c:overlap val="-27"/>
        <c:axId val="174487040"/>
        <c:axId val="174488576"/>
      </c:barChart>
      <c:catAx>
        <c:axId val="1744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88576"/>
        <c:crosses val="autoZero"/>
        <c:auto val="1"/>
        <c:lblAlgn val="ctr"/>
        <c:lblOffset val="100"/>
        <c:noMultiLvlLbl val="0"/>
      </c:catAx>
      <c:valAx>
        <c:axId val="174488576"/>
        <c:scaling>
          <c:orientation val="minMax"/>
          <c:max val="68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487040"/>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2017год</a:t>
            </a:r>
          </a:p>
        </c:rich>
      </c:tx>
      <c:layout>
        <c:manualLayout>
          <c:xMode val="edge"/>
          <c:yMode val="edge"/>
          <c:x val="0.45782692661623903"/>
          <c:y val="5.737419513208331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1070.0405319099998</c:v>
                </c:pt>
                <c:pt idx="1">
                  <c:v>1365.8365664800001</c:v>
                </c:pt>
                <c:pt idx="2">
                  <c:v>219.87127708999998</c:v>
                </c:pt>
                <c:pt idx="3">
                  <c:v>26.240013279999999</c:v>
                </c:pt>
              </c:numCache>
            </c:numRef>
          </c:val>
        </c:ser>
        <c:dLbls>
          <c:showLegendKey val="0"/>
          <c:showVal val="0"/>
          <c:showCatName val="0"/>
          <c:showSerName val="0"/>
          <c:showPercent val="0"/>
          <c:showBubbleSize val="0"/>
        </c:dLbls>
        <c:gapWidth val="219"/>
        <c:overlap val="-27"/>
        <c:axId val="174650880"/>
        <c:axId val="174652416"/>
      </c:barChart>
      <c:catAx>
        <c:axId val="1746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52416"/>
        <c:crosses val="autoZero"/>
        <c:auto val="1"/>
        <c:lblAlgn val="ctr"/>
        <c:lblOffset val="100"/>
        <c:noMultiLvlLbl val="0"/>
      </c:catAx>
      <c:valAx>
        <c:axId val="174652416"/>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5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45871000677050328"/>
          <c:y val="4.7151277013752456E-2"/>
        </c:manualLayout>
      </c:layout>
      <c:overlay val="0"/>
      <c:spPr>
        <a:noFill/>
        <a:ln>
          <a:noFill/>
        </a:ln>
        <a:effectLst/>
      </c:spPr>
    </c:title>
    <c:autoTitleDeleted val="0"/>
    <c:plotArea>
      <c:layout>
        <c:manualLayout>
          <c:layoutTarget val="inner"/>
          <c:xMode val="edge"/>
          <c:yMode val="edge"/>
          <c:x val="6.4086655834688852E-2"/>
          <c:y val="5.0159997123647514E-2"/>
          <c:w val="0.92533136482939549"/>
          <c:h val="0.7467623717958634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62.175199999999997</c:v>
                </c:pt>
                <c:pt idx="1">
                  <c:v>459.24470000000002</c:v>
                </c:pt>
                <c:pt idx="2">
                  <c:v>321.512</c:v>
                </c:pt>
                <c:pt idx="3">
                  <c:v>35.8703</c:v>
                </c:pt>
              </c:numCache>
            </c:numRef>
          </c:val>
        </c:ser>
        <c:dLbls>
          <c:showLegendKey val="0"/>
          <c:showVal val="0"/>
          <c:showCatName val="0"/>
          <c:showSerName val="0"/>
          <c:showPercent val="0"/>
          <c:showBubbleSize val="0"/>
        </c:dLbls>
        <c:gapWidth val="219"/>
        <c:overlap val="-27"/>
        <c:axId val="174747008"/>
        <c:axId val="174769280"/>
      </c:barChart>
      <c:catAx>
        <c:axId val="1747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69280"/>
        <c:crosses val="autoZero"/>
        <c:auto val="1"/>
        <c:lblAlgn val="ctr"/>
        <c:lblOffset val="100"/>
        <c:noMultiLvlLbl val="0"/>
      </c:catAx>
      <c:valAx>
        <c:axId val="174769280"/>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74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292.33509999999995</c:v>
                </c:pt>
                <c:pt idx="1">
                  <c:v>140.54329999999999</c:v>
                </c:pt>
                <c:pt idx="2">
                  <c:v>245.73820000000001</c:v>
                </c:pt>
                <c:pt idx="3">
                  <c:v>27.113799999999998</c:v>
                </c:pt>
              </c:numCache>
            </c:numRef>
          </c:val>
        </c:ser>
        <c:dLbls>
          <c:showLegendKey val="0"/>
          <c:showVal val="0"/>
          <c:showCatName val="0"/>
          <c:showSerName val="0"/>
          <c:showPercent val="0"/>
          <c:showBubbleSize val="0"/>
        </c:dLbls>
        <c:gapWidth val="219"/>
        <c:overlap val="-27"/>
        <c:axId val="174834816"/>
        <c:axId val="174836352"/>
      </c:barChart>
      <c:catAx>
        <c:axId val="17483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36352"/>
        <c:crosses val="autoZero"/>
        <c:auto val="1"/>
        <c:lblAlgn val="ctr"/>
        <c:lblOffset val="100"/>
        <c:noMultiLvlLbl val="0"/>
      </c:catAx>
      <c:valAx>
        <c:axId val="17483635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3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52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309.51350000000002</c:v>
                </c:pt>
                <c:pt idx="1">
                  <c:v>140.9127</c:v>
                </c:pt>
                <c:pt idx="2">
                  <c:v>0</c:v>
                </c:pt>
                <c:pt idx="3">
                  <c:v>30.018599999999999</c:v>
                </c:pt>
              </c:numCache>
            </c:numRef>
          </c:val>
        </c:ser>
        <c:dLbls>
          <c:showLegendKey val="0"/>
          <c:showVal val="0"/>
          <c:showCatName val="0"/>
          <c:showSerName val="0"/>
          <c:showPercent val="0"/>
          <c:showBubbleSize val="0"/>
        </c:dLbls>
        <c:gapWidth val="219"/>
        <c:overlap val="-27"/>
        <c:axId val="174992000"/>
        <c:axId val="175001984"/>
      </c:barChart>
      <c:catAx>
        <c:axId val="17499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01984"/>
        <c:crosses val="autoZero"/>
        <c:auto val="1"/>
        <c:lblAlgn val="ctr"/>
        <c:lblOffset val="100"/>
        <c:noMultiLvlLbl val="0"/>
      </c:catAx>
      <c:valAx>
        <c:axId val="175001984"/>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99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overlay val="0"/>
      <c:spPr>
        <a:noFill/>
        <a:ln>
          <a:noFill/>
        </a:ln>
        <a:effectLst/>
      </c:spPr>
    </c:title>
    <c:autoTitleDeleted val="0"/>
    <c:plotArea>
      <c:layout>
        <c:manualLayout>
          <c:layoutTarget val="inner"/>
          <c:xMode val="edge"/>
          <c:yMode val="edge"/>
          <c:x val="0.35343795818626128"/>
          <c:y val="7.6054637732617822E-2"/>
          <c:w val="0.61419422572178473"/>
          <c:h val="0.87682588748025636"/>
        </c:manualLayout>
      </c:layout>
      <c:barChart>
        <c:barDir val="bar"/>
        <c:grouping val="clustered"/>
        <c:varyColors val="0"/>
        <c:ser>
          <c:idx val="0"/>
          <c:order val="0"/>
          <c:tx>
            <c:strRef>
              <c:f>Лист1!$B$1</c:f>
              <c:strCache>
                <c:ptCount val="1"/>
                <c:pt idx="0">
                  <c:v>Ряд 1</c:v>
                </c:pt>
              </c:strCache>
            </c:strRef>
          </c:tx>
          <c:spPr>
            <a:solidFill>
              <a:schemeClr val="accent5"/>
            </a:solidFill>
            <a:ln w="12700" cap="flat" cmpd="sng" algn="ctr">
              <a:solidFill>
                <a:schemeClr val="accent5">
                  <a:shade val="50000"/>
                </a:schemeClr>
              </a:solidFill>
              <a:prstDash val="solid"/>
              <a:miter lim="800000"/>
            </a:ln>
            <a:effectLst/>
          </c:spPr>
          <c:invertIfNegative val="0"/>
          <c:dLbls>
            <c:dLbl>
              <c:idx val="8"/>
              <c:tx>
                <c:rich>
                  <a:bodyPr/>
                  <a:lstStyle/>
                  <a:p>
                    <a:r>
                      <a:rPr lang="en-US" sz="1100" b="1"/>
                      <a:t>49,5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0"/>
              <c:tx>
                <c:rich>
                  <a:bodyPr/>
                  <a:lstStyle/>
                  <a:p>
                    <a:r>
                      <a:rPr lang="en-US"/>
                      <a:t>54,1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1"/>
              <c:tx>
                <c:rich>
                  <a:bodyPr/>
                  <a:lstStyle/>
                  <a:p>
                    <a:r>
                      <a:rPr lang="en-US" sz="900" b="0"/>
                      <a:t>55,4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Пензенская область</c:v>
                </c:pt>
                <c:pt idx="3">
                  <c:v>Республика Марий Эл</c:v>
                </c:pt>
                <c:pt idx="4">
                  <c:v>Кировская область</c:v>
                </c:pt>
                <c:pt idx="5">
                  <c:v>Ульяновская область</c:v>
                </c:pt>
                <c:pt idx="6">
                  <c:v>Оренбургская область</c:v>
                </c:pt>
                <c:pt idx="7">
                  <c:v>Республика Башкортостан</c:v>
                </c:pt>
                <c:pt idx="8">
                  <c:v>Республика Мордовия</c:v>
                </c:pt>
                <c:pt idx="9">
                  <c:v>Удмуртская республика</c:v>
                </c:pt>
                <c:pt idx="10">
                  <c:v>Нижегородская область</c:v>
                </c:pt>
                <c:pt idx="11">
                  <c:v>Пермский край</c:v>
                </c:pt>
                <c:pt idx="12">
                  <c:v>Самарская область</c:v>
                </c:pt>
                <c:pt idx="13">
                  <c:v>Республика Татарстан (Татарстан)</c:v>
                </c:pt>
              </c:strCache>
            </c:strRef>
          </c:cat>
          <c:val>
            <c:numRef>
              <c:f>Лист1!$B$2:$B$15</c:f>
              <c:numCache>
                <c:formatCode>0.0</c:formatCode>
                <c:ptCount val="14"/>
                <c:pt idx="0">
                  <c:v>40.488966483282248</c:v>
                </c:pt>
                <c:pt idx="1">
                  <c:v>41.829655507965526</c:v>
                </c:pt>
                <c:pt idx="2">
                  <c:v>42.297892472149314</c:v>
                </c:pt>
                <c:pt idx="3">
                  <c:v>44.982142150533541</c:v>
                </c:pt>
                <c:pt idx="4">
                  <c:v>45.407710806569007</c:v>
                </c:pt>
                <c:pt idx="5">
                  <c:v>46.877872772573483</c:v>
                </c:pt>
                <c:pt idx="6">
                  <c:v>46.453137956839193</c:v>
                </c:pt>
                <c:pt idx="7">
                  <c:v>49.46756239335928</c:v>
                </c:pt>
                <c:pt idx="8">
                  <c:v>49.503885443993958</c:v>
                </c:pt>
                <c:pt idx="9">
                  <c:v>51.885999349655393</c:v>
                </c:pt>
                <c:pt idx="10">
                  <c:v>54.149869912747562</c:v>
                </c:pt>
                <c:pt idx="11">
                  <c:v>55.412176787812385</c:v>
                </c:pt>
                <c:pt idx="12">
                  <c:v>56.978018571391893</c:v>
                </c:pt>
                <c:pt idx="13">
                  <c:v>73.868264358737065</c:v>
                </c:pt>
              </c:numCache>
            </c:numRef>
          </c:val>
        </c:ser>
        <c:dLbls>
          <c:showLegendKey val="0"/>
          <c:showVal val="0"/>
          <c:showCatName val="0"/>
          <c:showSerName val="0"/>
          <c:showPercent val="0"/>
          <c:showBubbleSize val="0"/>
        </c:dLbls>
        <c:gapWidth val="182"/>
        <c:axId val="168194048"/>
        <c:axId val="168358656"/>
      </c:barChart>
      <c:catAx>
        <c:axId val="16819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58656"/>
        <c:crosses val="autoZero"/>
        <c:auto val="1"/>
        <c:lblAlgn val="ctr"/>
        <c:lblOffset val="100"/>
        <c:noMultiLvlLbl val="0"/>
      </c:catAx>
      <c:valAx>
        <c:axId val="1683586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9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335.19170000000003</c:v>
                </c:pt>
                <c:pt idx="1">
                  <c:v>213.57670000000002</c:v>
                </c:pt>
                <c:pt idx="2">
                  <c:v>0</c:v>
                </c:pt>
                <c:pt idx="3">
                  <c:v>30.018599999999999</c:v>
                </c:pt>
              </c:numCache>
            </c:numRef>
          </c:val>
        </c:ser>
        <c:dLbls>
          <c:showLegendKey val="0"/>
          <c:showVal val="0"/>
          <c:showCatName val="0"/>
          <c:showSerName val="0"/>
          <c:showPercent val="0"/>
          <c:showBubbleSize val="0"/>
        </c:dLbls>
        <c:gapWidth val="219"/>
        <c:overlap val="-27"/>
        <c:axId val="175063424"/>
        <c:axId val="175064960"/>
      </c:barChart>
      <c:catAx>
        <c:axId val="1750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64960"/>
        <c:crosses val="autoZero"/>
        <c:auto val="1"/>
        <c:lblAlgn val="ctr"/>
        <c:lblOffset val="100"/>
        <c:noMultiLvlLbl val="0"/>
      </c:catAx>
      <c:valAx>
        <c:axId val="175064960"/>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06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06 03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formatCode="#,##0">
                  <c:v>4.10831517</c:v>
                </c:pt>
                <c:pt idx="1">
                  <c:v>13.9239</c:v>
                </c:pt>
                <c:pt idx="2">
                  <c:v>9.9088999999999992</c:v>
                </c:pt>
                <c:pt idx="3">
                  <c:v>1.9339999999999999</c:v>
                </c:pt>
                <c:pt idx="4">
                  <c:v>1</c:v>
                </c:pt>
              </c:numCache>
            </c:numRef>
          </c:val>
        </c:ser>
        <c:ser>
          <c:idx val="1"/>
          <c:order val="1"/>
          <c:tx>
            <c:strRef>
              <c:f>Лист1!$C$1</c:f>
              <c:strCache>
                <c:ptCount val="1"/>
                <c:pt idx="0">
                  <c:v>06 05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0</c:formatCode>
                <c:ptCount val="5"/>
                <c:pt idx="0" formatCode="#,##0">
                  <c:v>7.9044247800000003</c:v>
                </c:pt>
                <c:pt idx="1">
                  <c:v>7.0068000000000001</c:v>
                </c:pt>
                <c:pt idx="2">
                  <c:v>7.6124999999999998</c:v>
                </c:pt>
                <c:pt idx="3">
                  <c:v>7.8327</c:v>
                </c:pt>
                <c:pt idx="4">
                  <c:v>8.0329999999999995</c:v>
                </c:pt>
              </c:numCache>
            </c:numRef>
          </c:val>
        </c:ser>
        <c:dLbls>
          <c:showLegendKey val="0"/>
          <c:showVal val="0"/>
          <c:showCatName val="0"/>
          <c:showSerName val="0"/>
          <c:showPercent val="0"/>
          <c:showBubbleSize val="0"/>
        </c:dLbls>
        <c:gapWidth val="150"/>
        <c:axId val="175569536"/>
        <c:axId val="175116672"/>
      </c:barChart>
      <c:catAx>
        <c:axId val="175569536"/>
        <c:scaling>
          <c:orientation val="minMax"/>
        </c:scaling>
        <c:delete val="0"/>
        <c:axPos val="b"/>
        <c:numFmt formatCode="General" sourceLinked="0"/>
        <c:majorTickMark val="out"/>
        <c:minorTickMark val="none"/>
        <c:tickLblPos val="nextTo"/>
        <c:crossAx val="175116672"/>
        <c:crosses val="autoZero"/>
        <c:auto val="1"/>
        <c:lblAlgn val="ctr"/>
        <c:lblOffset val="100"/>
        <c:noMultiLvlLbl val="0"/>
      </c:catAx>
      <c:valAx>
        <c:axId val="175116672"/>
        <c:scaling>
          <c:orientation val="minMax"/>
        </c:scaling>
        <c:delete val="0"/>
        <c:axPos val="l"/>
        <c:majorGridlines/>
        <c:numFmt formatCode="#,##0" sourceLinked="1"/>
        <c:majorTickMark val="out"/>
        <c:minorTickMark val="none"/>
        <c:tickLblPos val="nextTo"/>
        <c:spPr>
          <a:ln>
            <a:noFill/>
          </a:ln>
        </c:spPr>
        <c:crossAx val="1755695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overlay val="0"/>
      <c:spPr>
        <a:noFill/>
        <a:ln>
          <a:noFill/>
        </a:ln>
        <a:effectLst/>
      </c:spPr>
    </c:title>
    <c:autoTitleDeleted val="0"/>
    <c:plotArea>
      <c:layout>
        <c:manualLayout>
          <c:layoutTarget val="inner"/>
          <c:xMode val="edge"/>
          <c:yMode val="edge"/>
          <c:x val="6.4086655834688824E-2"/>
          <c:y val="5.2686040144262543E-2"/>
          <c:w val="0.92533136482939549"/>
          <c:h val="0.6994323910949935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2032.81206238</c:v>
                </c:pt>
                <c:pt idx="1">
                  <c:v>5210.60699604</c:v>
                </c:pt>
                <c:pt idx="2">
                  <c:v>56.211981000000002</c:v>
                </c:pt>
                <c:pt idx="3">
                  <c:v>754.49270985999999</c:v>
                </c:pt>
                <c:pt idx="4">
                  <c:v>84.788874989999997</c:v>
                </c:pt>
                <c:pt idx="5">
                  <c:v>168.24619086000001</c:v>
                </c:pt>
                <c:pt idx="6" formatCode="#,##0">
                  <c:v>166.57630736999999</c:v>
                </c:pt>
              </c:numCache>
            </c:numRef>
          </c:val>
        </c:ser>
        <c:dLbls>
          <c:showLegendKey val="0"/>
          <c:showVal val="0"/>
          <c:showCatName val="0"/>
          <c:showSerName val="0"/>
          <c:showPercent val="0"/>
          <c:showBubbleSize val="0"/>
        </c:dLbls>
        <c:gapWidth val="219"/>
        <c:overlap val="-27"/>
        <c:axId val="175275008"/>
        <c:axId val="175735552"/>
      </c:barChart>
      <c:catAx>
        <c:axId val="1752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35552"/>
        <c:crosses val="autoZero"/>
        <c:auto val="1"/>
        <c:lblAlgn val="ctr"/>
        <c:lblOffset val="100"/>
        <c:noMultiLvlLbl val="0"/>
      </c:catAx>
      <c:valAx>
        <c:axId val="175735552"/>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27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2617.0697</c:v>
                </c:pt>
                <c:pt idx="1">
                  <c:v>5249.6205999999993</c:v>
                </c:pt>
                <c:pt idx="2">
                  <c:v>72.109200000000001</c:v>
                </c:pt>
                <c:pt idx="3">
                  <c:v>1124.9733000000001</c:v>
                </c:pt>
                <c:pt idx="4">
                  <c:v>121.11199999999999</c:v>
                </c:pt>
                <c:pt idx="5">
                  <c:v>189.2474</c:v>
                </c:pt>
                <c:pt idx="6">
                  <c:v>154.97149999999999</c:v>
                </c:pt>
              </c:numCache>
            </c:numRef>
          </c:val>
        </c:ser>
        <c:dLbls>
          <c:showLegendKey val="0"/>
          <c:showVal val="0"/>
          <c:showCatName val="0"/>
          <c:showSerName val="0"/>
          <c:showPercent val="0"/>
          <c:showBubbleSize val="0"/>
        </c:dLbls>
        <c:gapWidth val="219"/>
        <c:overlap val="-27"/>
        <c:axId val="175760128"/>
        <c:axId val="175761664"/>
      </c:barChart>
      <c:catAx>
        <c:axId val="1757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61664"/>
        <c:crosses val="autoZero"/>
        <c:auto val="1"/>
        <c:lblAlgn val="ctr"/>
        <c:lblOffset val="100"/>
        <c:noMultiLvlLbl val="0"/>
      </c:catAx>
      <c:valAx>
        <c:axId val="175761664"/>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6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2390.9810000000002</c:v>
                </c:pt>
                <c:pt idx="1">
                  <c:v>4043.2397999999998</c:v>
                </c:pt>
                <c:pt idx="2">
                  <c:v>111.51289999999999</c:v>
                </c:pt>
                <c:pt idx="3">
                  <c:v>737.29499999999996</c:v>
                </c:pt>
                <c:pt idx="4">
                  <c:v>132.3691</c:v>
                </c:pt>
                <c:pt idx="5">
                  <c:v>159.98609999999999</c:v>
                </c:pt>
                <c:pt idx="6">
                  <c:v>454.74290000000002</c:v>
                </c:pt>
              </c:numCache>
            </c:numRef>
          </c:val>
        </c:ser>
        <c:dLbls>
          <c:showLegendKey val="0"/>
          <c:showVal val="0"/>
          <c:showCatName val="0"/>
          <c:showSerName val="0"/>
          <c:showPercent val="0"/>
          <c:showBubbleSize val="0"/>
        </c:dLbls>
        <c:gapWidth val="219"/>
        <c:overlap val="-27"/>
        <c:axId val="175831296"/>
        <c:axId val="175845376"/>
      </c:barChart>
      <c:catAx>
        <c:axId val="17583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845376"/>
        <c:crosses val="autoZero"/>
        <c:auto val="1"/>
        <c:lblAlgn val="ctr"/>
        <c:lblOffset val="100"/>
        <c:noMultiLvlLbl val="0"/>
      </c:catAx>
      <c:valAx>
        <c:axId val="17584537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83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2013.0686000000001</c:v>
                </c:pt>
                <c:pt idx="1">
                  <c:v>4010.3341</c:v>
                </c:pt>
                <c:pt idx="2">
                  <c:v>88.222399999999993</c:v>
                </c:pt>
                <c:pt idx="3">
                  <c:v>733.49090000000001</c:v>
                </c:pt>
                <c:pt idx="4">
                  <c:v>60.153800000000004</c:v>
                </c:pt>
                <c:pt idx="5">
                  <c:v>160.72420000000002</c:v>
                </c:pt>
                <c:pt idx="6">
                  <c:v>143.26990000000001</c:v>
                </c:pt>
              </c:numCache>
            </c:numRef>
          </c:val>
        </c:ser>
        <c:dLbls>
          <c:showLegendKey val="0"/>
          <c:showVal val="0"/>
          <c:showCatName val="0"/>
          <c:showSerName val="0"/>
          <c:showPercent val="0"/>
          <c:showBubbleSize val="0"/>
        </c:dLbls>
        <c:gapWidth val="219"/>
        <c:overlap val="-27"/>
        <c:axId val="175870336"/>
        <c:axId val="175871872"/>
      </c:barChart>
      <c:catAx>
        <c:axId val="17587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871872"/>
        <c:crosses val="autoZero"/>
        <c:auto val="1"/>
        <c:lblAlgn val="ctr"/>
        <c:lblOffset val="100"/>
        <c:noMultiLvlLbl val="0"/>
      </c:catAx>
      <c:valAx>
        <c:axId val="175871872"/>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87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2.116402116402116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2285.9425000000001</c:v>
                </c:pt>
                <c:pt idx="1">
                  <c:v>3841.4517000000001</c:v>
                </c:pt>
                <c:pt idx="2">
                  <c:v>87.9131</c:v>
                </c:pt>
                <c:pt idx="3">
                  <c:v>712.31709999999998</c:v>
                </c:pt>
                <c:pt idx="4">
                  <c:v>60.695399999999999</c:v>
                </c:pt>
                <c:pt idx="5">
                  <c:v>158.92779999999999</c:v>
                </c:pt>
                <c:pt idx="6">
                  <c:v>143.09649999999999</c:v>
                </c:pt>
              </c:numCache>
            </c:numRef>
          </c:val>
        </c:ser>
        <c:dLbls>
          <c:showLegendKey val="0"/>
          <c:showVal val="0"/>
          <c:showCatName val="0"/>
          <c:showSerName val="0"/>
          <c:showPercent val="0"/>
          <c:showBubbleSize val="0"/>
        </c:dLbls>
        <c:gapWidth val="219"/>
        <c:overlap val="-27"/>
        <c:axId val="175945600"/>
        <c:axId val="175947136"/>
      </c:barChart>
      <c:catAx>
        <c:axId val="17594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47136"/>
        <c:crosses val="autoZero"/>
        <c:auto val="1"/>
        <c:lblAlgn val="ctr"/>
        <c:lblOffset val="100"/>
        <c:noMultiLvlLbl val="0"/>
      </c:catAx>
      <c:valAx>
        <c:axId val="17594713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4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overlay val="0"/>
      <c:spPr>
        <a:noFill/>
        <a:ln>
          <a:noFill/>
        </a:ln>
        <a:effectLst/>
      </c:spPr>
    </c:title>
    <c:autoTitleDeleted val="0"/>
    <c:plotArea>
      <c:layout>
        <c:manualLayout>
          <c:layoutTarget val="inner"/>
          <c:xMode val="edge"/>
          <c:yMode val="edge"/>
          <c:x val="7.4278548514768866E-2"/>
          <c:y val="5.2686040144262543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768.13236458000006</c:v>
                </c:pt>
                <c:pt idx="1">
                  <c:v>4.7045600199999997</c:v>
                </c:pt>
                <c:pt idx="2">
                  <c:v>33.800090750000003</c:v>
                </c:pt>
              </c:numCache>
            </c:numRef>
          </c:val>
        </c:ser>
        <c:dLbls>
          <c:showLegendKey val="0"/>
          <c:showVal val="0"/>
          <c:showCatName val="0"/>
          <c:showSerName val="0"/>
          <c:showPercent val="0"/>
          <c:showBubbleSize val="0"/>
        </c:dLbls>
        <c:gapWidth val="219"/>
        <c:overlap val="-27"/>
        <c:axId val="178184960"/>
        <c:axId val="178186496"/>
      </c:barChart>
      <c:catAx>
        <c:axId val="1781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86496"/>
        <c:crosses val="autoZero"/>
        <c:auto val="1"/>
        <c:lblAlgn val="ctr"/>
        <c:lblOffset val="100"/>
        <c:noMultiLvlLbl val="0"/>
      </c:catAx>
      <c:valAx>
        <c:axId val="17818649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18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08 01</c:v>
                </c:pt>
                <c:pt idx="1">
                  <c:v>08 04</c:v>
                </c:pt>
              </c:strCache>
            </c:strRef>
          </c:cat>
          <c:val>
            <c:numRef>
              <c:f>Лист1!$B$2:$B$4</c:f>
              <c:numCache>
                <c:formatCode>0</c:formatCode>
                <c:ptCount val="3"/>
                <c:pt idx="0">
                  <c:v>935.32130000000006</c:v>
                </c:pt>
                <c:pt idx="1">
                  <c:v>123.13489999999999</c:v>
                </c:pt>
              </c:numCache>
            </c:numRef>
          </c:val>
        </c:ser>
        <c:dLbls>
          <c:showLegendKey val="0"/>
          <c:showVal val="0"/>
          <c:showCatName val="0"/>
          <c:showSerName val="0"/>
          <c:showPercent val="0"/>
          <c:showBubbleSize val="0"/>
        </c:dLbls>
        <c:gapWidth val="219"/>
        <c:overlap val="-27"/>
        <c:axId val="178247936"/>
        <c:axId val="178262016"/>
      </c:barChart>
      <c:catAx>
        <c:axId val="17824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62016"/>
        <c:crosses val="autoZero"/>
        <c:auto val="1"/>
        <c:lblAlgn val="ctr"/>
        <c:lblOffset val="100"/>
        <c:noMultiLvlLbl val="0"/>
      </c:catAx>
      <c:valAx>
        <c:axId val="17826201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4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636.1271999999999</c:v>
                </c:pt>
                <c:pt idx="1">
                  <c:v>60.315400000000004</c:v>
                </c:pt>
              </c:numCache>
            </c:numRef>
          </c:val>
        </c:ser>
        <c:dLbls>
          <c:showLegendKey val="0"/>
          <c:showVal val="0"/>
          <c:showCatName val="0"/>
          <c:showSerName val="0"/>
          <c:showPercent val="0"/>
          <c:showBubbleSize val="0"/>
        </c:dLbls>
        <c:gapWidth val="219"/>
        <c:overlap val="-27"/>
        <c:axId val="178298880"/>
        <c:axId val="178300416"/>
      </c:barChart>
      <c:catAx>
        <c:axId val="17829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00416"/>
        <c:crosses val="autoZero"/>
        <c:auto val="1"/>
        <c:lblAlgn val="ctr"/>
        <c:lblOffset val="100"/>
        <c:noMultiLvlLbl val="0"/>
      </c:catAx>
      <c:valAx>
        <c:axId val="17830041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9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overlay val="0"/>
      <c:spPr>
        <a:noFill/>
        <a:ln>
          <a:noFill/>
        </a:ln>
        <a:effectLst/>
      </c:spPr>
    </c:title>
    <c:autoTitleDeleted val="0"/>
    <c:plotArea>
      <c:layout>
        <c:manualLayout>
          <c:layoutTarget val="inner"/>
          <c:xMode val="edge"/>
          <c:yMode val="edge"/>
          <c:x val="0.26691929133858538"/>
          <c:y val="7.2437881604322032E-2"/>
          <c:w val="0.7086362642169729"/>
          <c:h val="0.88166656223674456"/>
        </c:manualLayout>
      </c:layout>
      <c:barChart>
        <c:barDir val="bar"/>
        <c:grouping val="clustered"/>
        <c:varyColors val="0"/>
        <c:ser>
          <c:idx val="0"/>
          <c:order val="0"/>
          <c:tx>
            <c:strRef>
              <c:f>Лист1!$B$1</c:f>
              <c:strCache>
                <c:ptCount val="1"/>
                <c:pt idx="0">
                  <c:v>Ряд 1</c:v>
                </c:pt>
              </c:strCache>
            </c:strRef>
          </c:tx>
          <c:spPr>
            <a:solidFill>
              <a:schemeClr val="accent3"/>
            </a:solidFill>
            <a:ln w="12700" cap="flat" cmpd="sng" algn="ctr">
              <a:solidFill>
                <a:schemeClr val="accent3">
                  <a:shade val="50000"/>
                </a:schemeClr>
              </a:solidFill>
              <a:prstDash val="solid"/>
              <a:miter lim="800000"/>
            </a:ln>
            <a:effectLst/>
          </c:spPr>
          <c:invertIfNegative val="0"/>
          <c:dLbls>
            <c:dLbl>
              <c:idx val="12"/>
              <c:tx>
                <c:rich>
                  <a:bodyPr/>
                  <a:lstStyle/>
                  <a:p>
                    <a:r>
                      <a:rPr lang="en-US" sz="1100" b="1"/>
                      <a:t>62,0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Пензенская область</c:v>
                </c:pt>
                <c:pt idx="3">
                  <c:v>Республика Марий Эл</c:v>
                </c:pt>
                <c:pt idx="4">
                  <c:v>Кировская область</c:v>
                </c:pt>
                <c:pt idx="5">
                  <c:v>Республика Башкортостан</c:v>
                </c:pt>
                <c:pt idx="6">
                  <c:v>Оренбургская область</c:v>
                </c:pt>
                <c:pt idx="7">
                  <c:v>Ульяновская область</c:v>
                </c:pt>
                <c:pt idx="8">
                  <c:v>Удмуртская республика</c:v>
                </c:pt>
                <c:pt idx="9">
                  <c:v>Пермский край</c:v>
                </c:pt>
                <c:pt idx="10">
                  <c:v>Нижегородская область</c:v>
                </c:pt>
                <c:pt idx="11">
                  <c:v>Самарская область</c:v>
                </c:pt>
                <c:pt idx="12">
                  <c:v>Республика Мордовия</c:v>
                </c:pt>
                <c:pt idx="13">
                  <c:v>Республика Татарстан (Татарстан)</c:v>
                </c:pt>
              </c:strCache>
            </c:strRef>
          </c:cat>
          <c:val>
            <c:numRef>
              <c:f>Лист1!$B$2:$B$15</c:f>
              <c:numCache>
                <c:formatCode>0.0</c:formatCode>
                <c:ptCount val="14"/>
                <c:pt idx="0">
                  <c:v>40.190625063440187</c:v>
                </c:pt>
                <c:pt idx="1">
                  <c:v>42.236278111666074</c:v>
                </c:pt>
                <c:pt idx="2">
                  <c:v>42.600973975992282</c:v>
                </c:pt>
                <c:pt idx="3">
                  <c:v>44.77022216425118</c:v>
                </c:pt>
                <c:pt idx="4">
                  <c:v>45.469117965646277</c:v>
                </c:pt>
                <c:pt idx="5">
                  <c:v>46.589551873320481</c:v>
                </c:pt>
                <c:pt idx="6">
                  <c:v>46.929696822603809</c:v>
                </c:pt>
                <c:pt idx="7">
                  <c:v>49.041326212199735</c:v>
                </c:pt>
                <c:pt idx="8">
                  <c:v>51.761217783488121</c:v>
                </c:pt>
                <c:pt idx="9">
                  <c:v>55.214320950378976</c:v>
                </c:pt>
                <c:pt idx="10">
                  <c:v>55.28692771501494</c:v>
                </c:pt>
                <c:pt idx="11">
                  <c:v>57.070361989958393</c:v>
                </c:pt>
                <c:pt idx="12">
                  <c:v>62.002394864456633</c:v>
                </c:pt>
                <c:pt idx="13">
                  <c:v>70.363050049765249</c:v>
                </c:pt>
              </c:numCache>
            </c:numRef>
          </c:val>
        </c:ser>
        <c:dLbls>
          <c:showLegendKey val="0"/>
          <c:showVal val="0"/>
          <c:showCatName val="0"/>
          <c:showSerName val="0"/>
          <c:showPercent val="0"/>
          <c:showBubbleSize val="0"/>
        </c:dLbls>
        <c:gapWidth val="182"/>
        <c:axId val="168904192"/>
        <c:axId val="168905728"/>
      </c:barChart>
      <c:catAx>
        <c:axId val="16890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05728"/>
        <c:crosses val="autoZero"/>
        <c:auto val="1"/>
        <c:lblAlgn val="ctr"/>
        <c:lblOffset val="100"/>
        <c:noMultiLvlLbl val="0"/>
      </c:catAx>
      <c:valAx>
        <c:axId val="1689057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0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464.06359999999995</c:v>
                </c:pt>
                <c:pt idx="1">
                  <c:v>61.492400000000004</c:v>
                </c:pt>
              </c:numCache>
            </c:numRef>
          </c:val>
        </c:ser>
        <c:dLbls>
          <c:showLegendKey val="0"/>
          <c:showVal val="0"/>
          <c:showCatName val="0"/>
          <c:showSerName val="0"/>
          <c:showPercent val="0"/>
          <c:showBubbleSize val="0"/>
        </c:dLbls>
        <c:gapWidth val="219"/>
        <c:overlap val="-27"/>
        <c:axId val="178370048"/>
        <c:axId val="178371584"/>
      </c:barChart>
      <c:catAx>
        <c:axId val="17837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71584"/>
        <c:crosses val="autoZero"/>
        <c:auto val="1"/>
        <c:lblAlgn val="ctr"/>
        <c:lblOffset val="100"/>
        <c:noMultiLvlLbl val="0"/>
      </c:catAx>
      <c:valAx>
        <c:axId val="178371584"/>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37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450.89820000000003</c:v>
                </c:pt>
                <c:pt idx="1">
                  <c:v>61.703699999999998</c:v>
                </c:pt>
              </c:numCache>
            </c:numRef>
          </c:val>
        </c:ser>
        <c:dLbls>
          <c:showLegendKey val="0"/>
          <c:showVal val="0"/>
          <c:showCatName val="0"/>
          <c:showSerName val="0"/>
          <c:showPercent val="0"/>
          <c:showBubbleSize val="0"/>
        </c:dLbls>
        <c:gapWidth val="219"/>
        <c:overlap val="-27"/>
        <c:axId val="178457600"/>
        <c:axId val="178479872"/>
      </c:barChart>
      <c:catAx>
        <c:axId val="1784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79872"/>
        <c:crosses val="autoZero"/>
        <c:auto val="1"/>
        <c:lblAlgn val="ctr"/>
        <c:lblOffset val="100"/>
        <c:noMultiLvlLbl val="0"/>
      </c:catAx>
      <c:valAx>
        <c:axId val="178479872"/>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45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2.1379134025151627E-3"/>
                  <c:y val="-2.10631272531106E-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827.11300925</c:v>
                </c:pt>
                <c:pt idx="1">
                  <c:v>556.48459623999997</c:v>
                </c:pt>
                <c:pt idx="2">
                  <c:v>26.112934669999998</c:v>
                </c:pt>
                <c:pt idx="3">
                  <c:v>50.267153989999997</c:v>
                </c:pt>
                <c:pt idx="4">
                  <c:v>107.46924525999999</c:v>
                </c:pt>
                <c:pt idx="5">
                  <c:v>88.046153149999995</c:v>
                </c:pt>
                <c:pt idx="6">
                  <c:v>10.596500000000001</c:v>
                </c:pt>
                <c:pt idx="7">
                  <c:v>1035.17326398</c:v>
                </c:pt>
              </c:numCache>
            </c:numRef>
          </c:val>
        </c:ser>
        <c:dLbls>
          <c:showLegendKey val="0"/>
          <c:showVal val="0"/>
          <c:showCatName val="0"/>
          <c:showSerName val="0"/>
          <c:showPercent val="0"/>
          <c:showBubbleSize val="0"/>
        </c:dLbls>
        <c:gapWidth val="219"/>
        <c:overlap val="-27"/>
        <c:axId val="178855296"/>
        <c:axId val="178812032"/>
      </c:barChart>
      <c:catAx>
        <c:axId val="17885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12032"/>
        <c:crosses val="autoZero"/>
        <c:auto val="1"/>
        <c:lblAlgn val="ctr"/>
        <c:lblOffset val="100"/>
        <c:noMultiLvlLbl val="0"/>
      </c:catAx>
      <c:valAx>
        <c:axId val="178812032"/>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85529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1072.7668000000001</c:v>
                </c:pt>
                <c:pt idx="1">
                  <c:v>714.25480000000005</c:v>
                </c:pt>
                <c:pt idx="2">
                  <c:v>19.7316</c:v>
                </c:pt>
                <c:pt idx="3">
                  <c:v>83.772000000000006</c:v>
                </c:pt>
                <c:pt idx="4">
                  <c:v>123.3271</c:v>
                </c:pt>
                <c:pt idx="5">
                  <c:v>97.491500000000002</c:v>
                </c:pt>
                <c:pt idx="6">
                  <c:v>13.4758</c:v>
                </c:pt>
                <c:pt idx="7">
                  <c:v>1475.6447000000001</c:v>
                </c:pt>
              </c:numCache>
            </c:numRef>
          </c:val>
        </c:ser>
        <c:dLbls>
          <c:showLegendKey val="0"/>
          <c:showVal val="0"/>
          <c:showCatName val="0"/>
          <c:showSerName val="0"/>
          <c:showPercent val="0"/>
          <c:showBubbleSize val="0"/>
        </c:dLbls>
        <c:gapWidth val="219"/>
        <c:overlap val="-27"/>
        <c:axId val="179045888"/>
        <c:axId val="179047424"/>
      </c:barChart>
      <c:catAx>
        <c:axId val="1790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47424"/>
        <c:crosses val="autoZero"/>
        <c:auto val="1"/>
        <c:lblAlgn val="ctr"/>
        <c:lblOffset val="100"/>
        <c:noMultiLvlLbl val="0"/>
      </c:catAx>
      <c:valAx>
        <c:axId val="179047424"/>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4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935.22180000000003</c:v>
                </c:pt>
                <c:pt idx="1">
                  <c:v>1342.8026</c:v>
                </c:pt>
                <c:pt idx="2">
                  <c:v>24.241700000000002</c:v>
                </c:pt>
                <c:pt idx="3">
                  <c:v>38.9544</c:v>
                </c:pt>
                <c:pt idx="4">
                  <c:v>114.59519999999999</c:v>
                </c:pt>
                <c:pt idx="5">
                  <c:v>91.916600000000003</c:v>
                </c:pt>
                <c:pt idx="6">
                  <c:v>13.692500000000001</c:v>
                </c:pt>
                <c:pt idx="7">
                  <c:v>1384.3046999999999</c:v>
                </c:pt>
              </c:numCache>
            </c:numRef>
          </c:val>
        </c:ser>
        <c:dLbls>
          <c:showLegendKey val="0"/>
          <c:showVal val="0"/>
          <c:showCatName val="0"/>
          <c:showSerName val="0"/>
          <c:showPercent val="0"/>
          <c:showBubbleSize val="0"/>
        </c:dLbls>
        <c:gapWidth val="219"/>
        <c:overlap val="-27"/>
        <c:axId val="179108864"/>
        <c:axId val="179118848"/>
      </c:barChart>
      <c:catAx>
        <c:axId val="1791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18848"/>
        <c:crosses val="autoZero"/>
        <c:auto val="1"/>
        <c:lblAlgn val="ctr"/>
        <c:lblOffset val="100"/>
        <c:noMultiLvlLbl val="0"/>
      </c:catAx>
      <c:valAx>
        <c:axId val="179118848"/>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0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738.55809999999997</c:v>
                </c:pt>
                <c:pt idx="1">
                  <c:v>1576.0786000000001</c:v>
                </c:pt>
                <c:pt idx="2">
                  <c:v>18.161099999999998</c:v>
                </c:pt>
                <c:pt idx="3">
                  <c:v>35.8521</c:v>
                </c:pt>
                <c:pt idx="4">
                  <c:v>98.072399999999988</c:v>
                </c:pt>
                <c:pt idx="5">
                  <c:v>69.852399999999989</c:v>
                </c:pt>
                <c:pt idx="6">
                  <c:v>11.586200000000002</c:v>
                </c:pt>
                <c:pt idx="7">
                  <c:v>1114.7872</c:v>
                </c:pt>
              </c:numCache>
            </c:numRef>
          </c:val>
        </c:ser>
        <c:dLbls>
          <c:showLegendKey val="0"/>
          <c:showVal val="0"/>
          <c:showCatName val="0"/>
          <c:showSerName val="0"/>
          <c:showPercent val="0"/>
          <c:showBubbleSize val="0"/>
        </c:dLbls>
        <c:gapWidth val="219"/>
        <c:overlap val="-27"/>
        <c:axId val="179151616"/>
        <c:axId val="179153152"/>
      </c:barChart>
      <c:catAx>
        <c:axId val="17915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53152"/>
        <c:crosses val="autoZero"/>
        <c:auto val="1"/>
        <c:lblAlgn val="ctr"/>
        <c:lblOffset val="100"/>
        <c:noMultiLvlLbl val="0"/>
      </c:catAx>
      <c:valAx>
        <c:axId val="179153152"/>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5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737.41469999999993</c:v>
                </c:pt>
                <c:pt idx="1">
                  <c:v>1116.7431000000001</c:v>
                </c:pt>
                <c:pt idx="2">
                  <c:v>18.352700000000002</c:v>
                </c:pt>
                <c:pt idx="3">
                  <c:v>35.918099999999995</c:v>
                </c:pt>
                <c:pt idx="4">
                  <c:v>97.476500000000001</c:v>
                </c:pt>
                <c:pt idx="5">
                  <c:v>53.003399999999999</c:v>
                </c:pt>
                <c:pt idx="6">
                  <c:v>11.3316</c:v>
                </c:pt>
                <c:pt idx="7">
                  <c:v>889.16009999999994</c:v>
                </c:pt>
              </c:numCache>
            </c:numRef>
          </c:val>
        </c:ser>
        <c:dLbls>
          <c:showLegendKey val="0"/>
          <c:showVal val="0"/>
          <c:showCatName val="0"/>
          <c:showSerName val="0"/>
          <c:showPercent val="0"/>
          <c:showBubbleSize val="0"/>
        </c:dLbls>
        <c:gapWidth val="219"/>
        <c:overlap val="-27"/>
        <c:axId val="179226880"/>
        <c:axId val="179228672"/>
      </c:barChart>
      <c:catAx>
        <c:axId val="17922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28672"/>
        <c:crosses val="autoZero"/>
        <c:auto val="1"/>
        <c:lblAlgn val="ctr"/>
        <c:lblOffset val="100"/>
        <c:noMultiLvlLbl val="0"/>
      </c:catAx>
      <c:valAx>
        <c:axId val="179228672"/>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22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79307709796077108"/>
          <c:y val="9.5683830888045468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102.96741361000001</c:v>
                </c:pt>
                <c:pt idx="1">
                  <c:v>1070.6109652799998</c:v>
                </c:pt>
                <c:pt idx="2">
                  <c:v>7462.8851862500005</c:v>
                </c:pt>
                <c:pt idx="3">
                  <c:v>665.64199843999995</c:v>
                </c:pt>
                <c:pt idx="4">
                  <c:v>128.26525573999999</c:v>
                </c:pt>
              </c:numCache>
            </c:numRef>
          </c:val>
        </c:ser>
        <c:dLbls>
          <c:showLegendKey val="0"/>
          <c:showVal val="0"/>
          <c:showCatName val="0"/>
          <c:showSerName val="0"/>
          <c:showPercent val="0"/>
          <c:showBubbleSize val="0"/>
        </c:dLbls>
        <c:gapWidth val="219"/>
        <c:overlap val="-27"/>
        <c:axId val="179398528"/>
        <c:axId val="179400064"/>
      </c:barChart>
      <c:catAx>
        <c:axId val="1793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00064"/>
        <c:crosses val="autoZero"/>
        <c:auto val="1"/>
        <c:lblAlgn val="ctr"/>
        <c:lblOffset val="100"/>
        <c:noMultiLvlLbl val="0"/>
      </c:catAx>
      <c:valAx>
        <c:axId val="179400064"/>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39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90.425399999999996</c:v>
                </c:pt>
                <c:pt idx="1">
                  <c:v>1453.8463999999999</c:v>
                </c:pt>
                <c:pt idx="2">
                  <c:v>7689.7209000000003</c:v>
                </c:pt>
                <c:pt idx="3">
                  <c:v>704.76179999999999</c:v>
                </c:pt>
                <c:pt idx="4">
                  <c:v>174.8835</c:v>
                </c:pt>
              </c:numCache>
            </c:numRef>
          </c:val>
        </c:ser>
        <c:dLbls>
          <c:showLegendKey val="0"/>
          <c:showVal val="0"/>
          <c:showCatName val="0"/>
          <c:showSerName val="0"/>
          <c:showPercent val="0"/>
          <c:showBubbleSize val="0"/>
        </c:dLbls>
        <c:gapWidth val="219"/>
        <c:overlap val="-27"/>
        <c:axId val="179461504"/>
        <c:axId val="179471488"/>
      </c:barChart>
      <c:catAx>
        <c:axId val="17946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71488"/>
        <c:crosses val="autoZero"/>
        <c:auto val="1"/>
        <c:lblAlgn val="ctr"/>
        <c:lblOffset val="100"/>
        <c:noMultiLvlLbl val="0"/>
      </c:catAx>
      <c:valAx>
        <c:axId val="17947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6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85.408000000000001</c:v>
                </c:pt>
                <c:pt idx="1">
                  <c:v>1138.4819</c:v>
                </c:pt>
                <c:pt idx="2">
                  <c:v>6765.1093000000001</c:v>
                </c:pt>
                <c:pt idx="3">
                  <c:v>1554.6824999999999</c:v>
                </c:pt>
                <c:pt idx="4">
                  <c:v>116.1754</c:v>
                </c:pt>
              </c:numCache>
            </c:numRef>
          </c:val>
        </c:ser>
        <c:dLbls>
          <c:showLegendKey val="0"/>
          <c:showVal val="0"/>
          <c:showCatName val="0"/>
          <c:showSerName val="0"/>
          <c:showPercent val="0"/>
          <c:showBubbleSize val="0"/>
        </c:dLbls>
        <c:gapWidth val="219"/>
        <c:overlap val="-27"/>
        <c:axId val="179500160"/>
        <c:axId val="179501696"/>
      </c:barChart>
      <c:catAx>
        <c:axId val="17950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01696"/>
        <c:crosses val="autoZero"/>
        <c:auto val="1"/>
        <c:lblAlgn val="ctr"/>
        <c:lblOffset val="100"/>
        <c:noMultiLvlLbl val="0"/>
      </c:catAx>
      <c:valAx>
        <c:axId val="179501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0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1"/>
            </a:solidFill>
            <a:ln>
              <a:noFill/>
            </a:ln>
            <a:effectLst/>
          </c:spPr>
          <c:invertIfNegative val="0"/>
          <c:dLbls>
            <c:dLbl>
              <c:idx val="1"/>
              <c:layout>
                <c:manualLayout>
                  <c:x val="1.0641169853768532E-2"/>
                  <c:y val="0"/>
                </c:manualLayout>
              </c:layout>
              <c:tx>
                <c:rich>
                  <a:bodyPr/>
                  <a:lstStyle/>
                  <a:p>
                    <a:r>
                      <a:rPr lang="en-US" sz="1100" b="1"/>
                      <a:t>39 853</a:t>
                    </a:r>
                    <a:endParaRPr lang="en-US" sz="1100"/>
                  </a:p>
                </c:rich>
              </c:tx>
              <c:showLegendKey val="0"/>
              <c:showVal val="1"/>
              <c:showCatName val="0"/>
              <c:showSerName val="0"/>
              <c:showPercent val="0"/>
              <c:showBubbleSize val="0"/>
              <c:extLst>
                <c:ext xmlns:c15="http://schemas.microsoft.com/office/drawing/2012/chart" uri="{CE6537A1-D6FC-4f65-9D91-7224C49458BB}">
                  <c15:layout>
                    <c:manualLayout>
                      <c:w val="0.25072544503365651"/>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30692.799999999999</c:v>
                </c:pt>
                <c:pt idx="1">
                  <c:v>39853.4</c:v>
                </c:pt>
                <c:pt idx="2">
                  <c:v>51497.2</c:v>
                </c:pt>
                <c:pt idx="3">
                  <c:v>56326.2</c:v>
                </c:pt>
                <c:pt idx="4">
                  <c:v>58268.9</c:v>
                </c:pt>
                <c:pt idx="5">
                  <c:v>58438.8</c:v>
                </c:pt>
                <c:pt idx="6">
                  <c:v>78505.8</c:v>
                </c:pt>
                <c:pt idx="7">
                  <c:v>91871.3</c:v>
                </c:pt>
                <c:pt idx="8">
                  <c:v>99722.3</c:v>
                </c:pt>
                <c:pt idx="9">
                  <c:v>145352.9</c:v>
                </c:pt>
                <c:pt idx="10">
                  <c:v>175161.4</c:v>
                </c:pt>
                <c:pt idx="11">
                  <c:v>181960.1</c:v>
                </c:pt>
                <c:pt idx="12">
                  <c:v>201001.2</c:v>
                </c:pt>
                <c:pt idx="13">
                  <c:v>287664</c:v>
                </c:pt>
              </c:numCache>
            </c:numRef>
          </c:val>
        </c:ser>
        <c:dLbls>
          <c:showLegendKey val="0"/>
          <c:showVal val="0"/>
          <c:showCatName val="0"/>
          <c:showSerName val="0"/>
          <c:showPercent val="0"/>
          <c:showBubbleSize val="0"/>
        </c:dLbls>
        <c:gapWidth val="182"/>
        <c:axId val="168930304"/>
        <c:axId val="168944384"/>
      </c:barChart>
      <c:catAx>
        <c:axId val="16893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44384"/>
        <c:crosses val="autoZero"/>
        <c:auto val="1"/>
        <c:lblAlgn val="ctr"/>
        <c:lblOffset val="100"/>
        <c:noMultiLvlLbl val="0"/>
      </c:catAx>
      <c:valAx>
        <c:axId val="168944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3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109.13200000000001</c:v>
                </c:pt>
                <c:pt idx="1">
                  <c:v>1239.7137</c:v>
                </c:pt>
                <c:pt idx="2">
                  <c:v>6016.6004000000003</c:v>
                </c:pt>
                <c:pt idx="3">
                  <c:v>1408.3201999999999</c:v>
                </c:pt>
                <c:pt idx="4">
                  <c:v>157.4992</c:v>
                </c:pt>
              </c:numCache>
            </c:numRef>
          </c:val>
        </c:ser>
        <c:dLbls>
          <c:showLegendKey val="0"/>
          <c:showVal val="0"/>
          <c:showCatName val="0"/>
          <c:showSerName val="0"/>
          <c:showPercent val="0"/>
          <c:showBubbleSize val="0"/>
        </c:dLbls>
        <c:gapWidth val="219"/>
        <c:overlap val="-27"/>
        <c:axId val="179559040"/>
        <c:axId val="179700096"/>
      </c:barChart>
      <c:catAx>
        <c:axId val="17955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00096"/>
        <c:crosses val="autoZero"/>
        <c:auto val="1"/>
        <c:lblAlgn val="ctr"/>
        <c:lblOffset val="100"/>
        <c:noMultiLvlLbl val="0"/>
      </c:catAx>
      <c:valAx>
        <c:axId val="179700096"/>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5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manualLayout>
          <c:xMode val="edge"/>
          <c:yMode val="edge"/>
          <c:x val="0.78884656084656057"/>
          <c:y val="7.6738609112709882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118.49769999999999</c:v>
                </c:pt>
                <c:pt idx="1">
                  <c:v>1170.9373000000001</c:v>
                </c:pt>
                <c:pt idx="2">
                  <c:v>5762.9922999999999</c:v>
                </c:pt>
                <c:pt idx="3">
                  <c:v>1454.6801</c:v>
                </c:pt>
                <c:pt idx="4">
                  <c:v>157.50720000000001</c:v>
                </c:pt>
              </c:numCache>
            </c:numRef>
          </c:val>
        </c:ser>
        <c:dLbls>
          <c:showLegendKey val="0"/>
          <c:showVal val="0"/>
          <c:showCatName val="0"/>
          <c:showSerName val="0"/>
          <c:showPercent val="0"/>
          <c:showBubbleSize val="0"/>
        </c:dLbls>
        <c:gapWidth val="219"/>
        <c:overlap val="-27"/>
        <c:axId val="179741056"/>
        <c:axId val="179742592"/>
      </c:barChart>
      <c:catAx>
        <c:axId val="17974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42592"/>
        <c:crosses val="autoZero"/>
        <c:auto val="1"/>
        <c:lblAlgn val="ctr"/>
        <c:lblOffset val="100"/>
        <c:noMultiLvlLbl val="0"/>
      </c:catAx>
      <c:valAx>
        <c:axId val="179742592"/>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4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1861.66681621</c:v>
                </c:pt>
                <c:pt idx="1">
                  <c:v>2.18688715</c:v>
                </c:pt>
                <c:pt idx="2">
                  <c:v>813.63997179</c:v>
                </c:pt>
                <c:pt idx="3">
                  <c:v>8.9482491900000003</c:v>
                </c:pt>
              </c:numCache>
            </c:numRef>
          </c:val>
        </c:ser>
        <c:dLbls>
          <c:showLegendKey val="0"/>
          <c:showVal val="0"/>
          <c:showCatName val="0"/>
          <c:showSerName val="0"/>
          <c:showPercent val="0"/>
          <c:showBubbleSize val="0"/>
        </c:dLbls>
        <c:gapWidth val="219"/>
        <c:overlap val="-27"/>
        <c:axId val="179958912"/>
        <c:axId val="179960448"/>
      </c:barChart>
      <c:catAx>
        <c:axId val="17995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60448"/>
        <c:crosses val="autoZero"/>
        <c:auto val="1"/>
        <c:lblAlgn val="ctr"/>
        <c:lblOffset val="100"/>
        <c:noMultiLvlLbl val="0"/>
      </c:catAx>
      <c:valAx>
        <c:axId val="17996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58912"/>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2265.6712000000002</c:v>
                </c:pt>
                <c:pt idx="1">
                  <c:v>53.425800000000002</c:v>
                </c:pt>
                <c:pt idx="2">
                  <c:v>426.3424</c:v>
                </c:pt>
                <c:pt idx="3">
                  <c:v>12.726700000000001</c:v>
                </c:pt>
              </c:numCache>
            </c:numRef>
          </c:val>
        </c:ser>
        <c:dLbls>
          <c:showLegendKey val="0"/>
          <c:showVal val="0"/>
          <c:showCatName val="0"/>
          <c:showSerName val="0"/>
          <c:showPercent val="0"/>
          <c:showBubbleSize val="0"/>
        </c:dLbls>
        <c:gapWidth val="219"/>
        <c:overlap val="-27"/>
        <c:axId val="179993216"/>
        <c:axId val="180015488"/>
      </c:barChart>
      <c:catAx>
        <c:axId val="17999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15488"/>
        <c:crosses val="autoZero"/>
        <c:auto val="1"/>
        <c:lblAlgn val="ctr"/>
        <c:lblOffset val="100"/>
        <c:noMultiLvlLbl val="0"/>
      </c:catAx>
      <c:valAx>
        <c:axId val="180015488"/>
        <c:scaling>
          <c:orientation val="minMax"/>
          <c:max val="2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993216"/>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855.13390000000004</c:v>
                </c:pt>
                <c:pt idx="1">
                  <c:v>98.977999999999994</c:v>
                </c:pt>
                <c:pt idx="2">
                  <c:v>17.074999999999999</c:v>
                </c:pt>
                <c:pt idx="3">
                  <c:v>8.5106000000000002</c:v>
                </c:pt>
              </c:numCache>
            </c:numRef>
          </c:val>
        </c:ser>
        <c:dLbls>
          <c:showLegendKey val="0"/>
          <c:showVal val="0"/>
          <c:showCatName val="0"/>
          <c:showSerName val="0"/>
          <c:showPercent val="0"/>
          <c:showBubbleSize val="0"/>
        </c:dLbls>
        <c:gapWidth val="219"/>
        <c:overlap val="-27"/>
        <c:axId val="179716864"/>
        <c:axId val="179718400"/>
      </c:barChart>
      <c:catAx>
        <c:axId val="1797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18400"/>
        <c:crosses val="autoZero"/>
        <c:auto val="1"/>
        <c:lblAlgn val="ctr"/>
        <c:lblOffset val="100"/>
        <c:noMultiLvlLbl val="0"/>
      </c:catAx>
      <c:valAx>
        <c:axId val="17971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716864"/>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877.17939999999999</c:v>
                </c:pt>
                <c:pt idx="1">
                  <c:v>34.716500000000003</c:v>
                </c:pt>
                <c:pt idx="2">
                  <c:v>28.061499999999999</c:v>
                </c:pt>
                <c:pt idx="3">
                  <c:v>9.3267000000000007</c:v>
                </c:pt>
              </c:numCache>
            </c:numRef>
          </c:val>
        </c:ser>
        <c:dLbls>
          <c:showLegendKey val="0"/>
          <c:showVal val="0"/>
          <c:showCatName val="0"/>
          <c:showSerName val="0"/>
          <c:showPercent val="0"/>
          <c:showBubbleSize val="0"/>
        </c:dLbls>
        <c:gapWidth val="219"/>
        <c:overlap val="-27"/>
        <c:axId val="180099328"/>
        <c:axId val="180117504"/>
      </c:barChart>
      <c:catAx>
        <c:axId val="18009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117504"/>
        <c:crosses val="autoZero"/>
        <c:auto val="1"/>
        <c:lblAlgn val="ctr"/>
        <c:lblOffset val="100"/>
        <c:noMultiLvlLbl val="0"/>
      </c:catAx>
      <c:valAx>
        <c:axId val="180117504"/>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09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802.5793000000001</c:v>
                </c:pt>
                <c:pt idx="1">
                  <c:v>69.473100000000002</c:v>
                </c:pt>
                <c:pt idx="2">
                  <c:v>28.061499999999999</c:v>
                </c:pt>
                <c:pt idx="3">
                  <c:v>9.3267000000000007</c:v>
                </c:pt>
              </c:numCache>
            </c:numRef>
          </c:val>
        </c:ser>
        <c:dLbls>
          <c:showLegendKey val="0"/>
          <c:showVal val="0"/>
          <c:showCatName val="0"/>
          <c:showSerName val="0"/>
          <c:showPercent val="0"/>
          <c:showBubbleSize val="0"/>
        </c:dLbls>
        <c:gapWidth val="219"/>
        <c:overlap val="-27"/>
        <c:axId val="180322304"/>
        <c:axId val="180323840"/>
      </c:barChart>
      <c:catAx>
        <c:axId val="18032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23840"/>
        <c:crosses val="autoZero"/>
        <c:auto val="1"/>
        <c:lblAlgn val="ctr"/>
        <c:lblOffset val="100"/>
        <c:noMultiLvlLbl val="0"/>
      </c:catAx>
      <c:valAx>
        <c:axId val="180323840"/>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2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2017год</a:t>
            </a:r>
          </a:p>
        </c:rich>
      </c:tx>
      <c:layout>
        <c:manualLayout>
          <c:xMode val="edge"/>
          <c:yMode val="edge"/>
          <c:x val="0.6259520968156983"/>
          <c:y val="0.1236246907985422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45.254575590000002</c:v>
                </c:pt>
                <c:pt idx="1">
                  <c:v>81.585828660000004</c:v>
                </c:pt>
                <c:pt idx="2">
                  <c:v>46.670040520000001</c:v>
                </c:pt>
              </c:numCache>
            </c:numRef>
          </c:val>
        </c:ser>
        <c:dLbls>
          <c:showLegendKey val="0"/>
          <c:showVal val="0"/>
          <c:showCatName val="0"/>
          <c:showSerName val="0"/>
          <c:showPercent val="0"/>
          <c:showBubbleSize val="0"/>
        </c:dLbls>
        <c:gapWidth val="219"/>
        <c:overlap val="-27"/>
        <c:axId val="180697728"/>
        <c:axId val="180392320"/>
      </c:barChart>
      <c:catAx>
        <c:axId val="18069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92320"/>
        <c:crosses val="autoZero"/>
        <c:auto val="1"/>
        <c:lblAlgn val="ctr"/>
        <c:lblOffset val="100"/>
        <c:noMultiLvlLbl val="0"/>
      </c:catAx>
      <c:valAx>
        <c:axId val="18039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9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62383683503539744"/>
          <c:y val="9.5325818085688935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47.638500000000001</c:v>
                </c:pt>
                <c:pt idx="1">
                  <c:v>88.552199999999999</c:v>
                </c:pt>
                <c:pt idx="2">
                  <c:v>81.174300000000002</c:v>
                </c:pt>
              </c:numCache>
            </c:numRef>
          </c:val>
        </c:ser>
        <c:dLbls>
          <c:showLegendKey val="0"/>
          <c:showVal val="0"/>
          <c:showCatName val="0"/>
          <c:showSerName val="0"/>
          <c:showPercent val="0"/>
          <c:showBubbleSize val="0"/>
        </c:dLbls>
        <c:gapWidth val="219"/>
        <c:overlap val="-27"/>
        <c:axId val="180457856"/>
        <c:axId val="180459392"/>
      </c:barChart>
      <c:catAx>
        <c:axId val="18045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59392"/>
        <c:crosses val="autoZero"/>
        <c:auto val="1"/>
        <c:lblAlgn val="ctr"/>
        <c:lblOffset val="100"/>
        <c:noMultiLvlLbl val="0"/>
      </c:catAx>
      <c:valAx>
        <c:axId val="180459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45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6322978821566011"/>
          <c:y val="0.10462055552408467"/>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50.776300000000006</c:v>
                </c:pt>
                <c:pt idx="1">
                  <c:v>57.5944</c:v>
                </c:pt>
                <c:pt idx="2">
                  <c:v>38.0334</c:v>
                </c:pt>
              </c:numCache>
            </c:numRef>
          </c:val>
        </c:ser>
        <c:dLbls>
          <c:showLegendKey val="0"/>
          <c:showVal val="0"/>
          <c:showCatName val="0"/>
          <c:showSerName val="0"/>
          <c:showPercent val="0"/>
          <c:showBubbleSize val="0"/>
        </c:dLbls>
        <c:gapWidth val="219"/>
        <c:overlap val="-27"/>
        <c:axId val="180533120"/>
        <c:axId val="180534656"/>
      </c:barChart>
      <c:catAx>
        <c:axId val="18053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34656"/>
        <c:crosses val="autoZero"/>
        <c:auto val="1"/>
        <c:lblAlgn val="ctr"/>
        <c:lblOffset val="100"/>
        <c:noMultiLvlLbl val="0"/>
      </c:catAx>
      <c:valAx>
        <c:axId val="1805346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3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2"/>
            </a:solidFill>
            <a:ln>
              <a:noFill/>
            </a:ln>
            <a:effectLst/>
          </c:spPr>
          <c:invertIfNegative val="0"/>
          <c:dLbls>
            <c:dLbl>
              <c:idx val="1"/>
              <c:layout>
                <c:manualLayout>
                  <c:x val="4.206098843322883E-3"/>
                  <c:y val="-1.2929418293429223E-7"/>
                </c:manualLayout>
              </c:layout>
              <c:tx>
                <c:rich>
                  <a:bodyPr/>
                  <a:lstStyle/>
                  <a:p>
                    <a:r>
                      <a:rPr lang="en-US" sz="1100" b="1"/>
                      <a:t>49 915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623322321302212E-3"/>
                  <c:y val="0"/>
                </c:manualLayout>
              </c:layout>
              <c:tx>
                <c:rich>
                  <a:bodyPr/>
                  <a:lstStyle/>
                  <a:p>
                    <a:r>
                      <a:rPr lang="en-US"/>
                      <a:t>51 998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30548.2</c:v>
                </c:pt>
                <c:pt idx="1">
                  <c:v>49915.4</c:v>
                </c:pt>
                <c:pt idx="2">
                  <c:v>51997.8</c:v>
                </c:pt>
                <c:pt idx="3">
                  <c:v>56729.8</c:v>
                </c:pt>
                <c:pt idx="4">
                  <c:v>58347.7</c:v>
                </c:pt>
                <c:pt idx="5">
                  <c:v>61135.8</c:v>
                </c:pt>
                <c:pt idx="6">
                  <c:v>78317</c:v>
                </c:pt>
                <c:pt idx="7">
                  <c:v>92813.8</c:v>
                </c:pt>
                <c:pt idx="8">
                  <c:v>98987.5</c:v>
                </c:pt>
                <c:pt idx="9">
                  <c:v>144833.9</c:v>
                </c:pt>
                <c:pt idx="10">
                  <c:v>178839.5</c:v>
                </c:pt>
                <c:pt idx="11">
                  <c:v>182255</c:v>
                </c:pt>
                <c:pt idx="12">
                  <c:v>189307</c:v>
                </c:pt>
                <c:pt idx="13">
                  <c:v>274013.7</c:v>
                </c:pt>
              </c:numCache>
            </c:numRef>
          </c:val>
        </c:ser>
        <c:dLbls>
          <c:showLegendKey val="0"/>
          <c:showVal val="0"/>
          <c:showCatName val="0"/>
          <c:showSerName val="0"/>
          <c:showPercent val="0"/>
          <c:showBubbleSize val="0"/>
        </c:dLbls>
        <c:gapWidth val="182"/>
        <c:axId val="168686336"/>
        <c:axId val="168687872"/>
      </c:barChart>
      <c:catAx>
        <c:axId val="16868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87872"/>
        <c:crosses val="autoZero"/>
        <c:auto val="1"/>
        <c:lblAlgn val="ctr"/>
        <c:lblOffset val="100"/>
        <c:noMultiLvlLbl val="0"/>
      </c:catAx>
      <c:valAx>
        <c:axId val="168687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8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2020 год</a:t>
            </a:r>
          </a:p>
        </c:rich>
      </c:tx>
      <c:layout>
        <c:manualLayout>
          <c:xMode val="edge"/>
          <c:yMode val="edge"/>
          <c:x val="0.64075892927780476"/>
          <c:y val="9.532506278441813E-2"/>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21.369799999999998</c:v>
                </c:pt>
                <c:pt idx="1">
                  <c:v>48.122399999999999</c:v>
                </c:pt>
                <c:pt idx="2">
                  <c:v>35.392699999999998</c:v>
                </c:pt>
              </c:numCache>
            </c:numRef>
          </c:val>
        </c:ser>
        <c:dLbls>
          <c:showLegendKey val="0"/>
          <c:showVal val="0"/>
          <c:showCatName val="0"/>
          <c:showSerName val="0"/>
          <c:showPercent val="0"/>
          <c:showBubbleSize val="0"/>
        </c:dLbls>
        <c:gapWidth val="219"/>
        <c:overlap val="-27"/>
        <c:axId val="180575616"/>
        <c:axId val="180585600"/>
      </c:barChart>
      <c:catAx>
        <c:axId val="1805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85600"/>
        <c:crosses val="autoZero"/>
        <c:auto val="1"/>
        <c:lblAlgn val="ctr"/>
        <c:lblOffset val="100"/>
        <c:noMultiLvlLbl val="0"/>
      </c:catAx>
      <c:valAx>
        <c:axId val="1805856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7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a:t>
            </a:r>
            <a:r>
              <a:rPr lang="ru-RU"/>
              <a:t>1 год</a:t>
            </a:r>
          </a:p>
        </c:rich>
      </c:tx>
      <c:layout>
        <c:manualLayout>
          <c:xMode val="edge"/>
          <c:yMode val="edge"/>
          <c:x val="0.64287635628669959"/>
          <c:y val="0"/>
        </c:manualLayout>
      </c:layout>
      <c:overlay val="0"/>
      <c:spPr>
        <a:noFill/>
        <a:ln>
          <a:noFill/>
        </a:ln>
        <a:effectLst/>
      </c:spPr>
    </c:title>
    <c:autoTitleDeleted val="0"/>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21.114799999999999</c:v>
                </c:pt>
                <c:pt idx="1">
                  <c:v>44.7348</c:v>
                </c:pt>
                <c:pt idx="2">
                  <c:v>34.488999999999997</c:v>
                </c:pt>
              </c:numCache>
            </c:numRef>
          </c:val>
        </c:ser>
        <c:dLbls>
          <c:showLegendKey val="0"/>
          <c:showVal val="0"/>
          <c:showCatName val="0"/>
          <c:showSerName val="0"/>
          <c:showPercent val="0"/>
          <c:showBubbleSize val="0"/>
        </c:dLbls>
        <c:gapWidth val="219"/>
        <c:overlap val="-27"/>
        <c:axId val="180778112"/>
        <c:axId val="180779648"/>
      </c:barChart>
      <c:catAx>
        <c:axId val="18077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779648"/>
        <c:crosses val="autoZero"/>
        <c:auto val="1"/>
        <c:lblAlgn val="ctr"/>
        <c:lblOffset val="100"/>
        <c:noMultiLvlLbl val="0"/>
      </c:catAx>
      <c:valAx>
        <c:axId val="1807796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778112"/>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2232.3907878700002</c:v>
                </c:pt>
                <c:pt idx="1">
                  <c:v>2315.0527999999999</c:v>
                </c:pt>
                <c:pt idx="2">
                  <c:v>2005.4994999999999</c:v>
                </c:pt>
                <c:pt idx="3">
                  <c:v>2914.4279999999999</c:v>
                </c:pt>
                <c:pt idx="4">
                  <c:v>2916.1317999999997</c:v>
                </c:pt>
              </c:numCache>
            </c:numRef>
          </c:val>
        </c:ser>
        <c:dLbls>
          <c:showLegendKey val="0"/>
          <c:showVal val="0"/>
          <c:showCatName val="0"/>
          <c:showSerName val="0"/>
          <c:showPercent val="0"/>
          <c:showBubbleSize val="0"/>
        </c:dLbls>
        <c:gapWidth val="219"/>
        <c:overlap val="-27"/>
        <c:axId val="181159808"/>
        <c:axId val="181161344"/>
      </c:barChart>
      <c:catAx>
        <c:axId val="1811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161344"/>
        <c:crosses val="autoZero"/>
        <c:auto val="1"/>
        <c:lblAlgn val="ctr"/>
        <c:lblOffset val="100"/>
        <c:noMultiLvlLbl val="0"/>
      </c:catAx>
      <c:valAx>
        <c:axId val="181161344"/>
        <c:scaling>
          <c:orientation val="minMax"/>
          <c:max val="3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15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14 01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1051.3483000000001</c:v>
                </c:pt>
                <c:pt idx="1">
                  <c:v>1039.3377</c:v>
                </c:pt>
                <c:pt idx="2">
                  <c:v>876.09609999999998</c:v>
                </c:pt>
                <c:pt idx="3">
                  <c:v>913.00940000000003</c:v>
                </c:pt>
                <c:pt idx="4">
                  <c:v>954.06949999999995</c:v>
                </c:pt>
              </c:numCache>
            </c:numRef>
          </c:val>
        </c:ser>
        <c:ser>
          <c:idx val="1"/>
          <c:order val="1"/>
          <c:tx>
            <c:strRef>
              <c:f>Лист1!$C$1</c:f>
              <c:strCache>
                <c:ptCount val="1"/>
                <c:pt idx="0">
                  <c:v>14 02</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0</c:formatCode>
                <c:ptCount val="5"/>
                <c:pt idx="1">
                  <c:v>30</c:v>
                </c:pt>
              </c:numCache>
            </c:numRef>
          </c:val>
        </c:ser>
        <c:ser>
          <c:idx val="2"/>
          <c:order val="2"/>
          <c:tx>
            <c:strRef>
              <c:f>Лист1!$D$1</c:f>
              <c:strCache>
                <c:ptCount val="1"/>
                <c:pt idx="0">
                  <c:v>14 03</c:v>
                </c:pt>
              </c:strCache>
            </c:strRef>
          </c:tx>
          <c:invertIfNegative val="0"/>
          <c:dLbls>
            <c:spPr>
              <a:noFill/>
              <a:ln>
                <a:noFill/>
              </a:ln>
              <a:effectLst/>
            </c:spPr>
            <c:txPr>
              <a:bodyPr/>
              <a:lstStyle/>
              <a:p>
                <a:pPr>
                  <a:defRPr sz="900" baseline="0">
                    <a:solidFill>
                      <a:schemeClr val="bg2">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год</c:v>
                </c:pt>
                <c:pt idx="1">
                  <c:v>2018 год</c:v>
                </c:pt>
                <c:pt idx="2">
                  <c:v>2019 год</c:v>
                </c:pt>
                <c:pt idx="3">
                  <c:v>2020 год</c:v>
                </c:pt>
                <c:pt idx="4">
                  <c:v>2021 год</c:v>
                </c:pt>
              </c:strCache>
            </c:strRef>
          </c:cat>
          <c:val>
            <c:numRef>
              <c:f>Лист1!$D$2:$D$6</c:f>
              <c:numCache>
                <c:formatCode>0</c:formatCode>
                <c:ptCount val="5"/>
                <c:pt idx="0">
                  <c:v>1641.8072999999999</c:v>
                </c:pt>
                <c:pt idx="1">
                  <c:v>1998.4784999999999</c:v>
                </c:pt>
                <c:pt idx="2">
                  <c:v>837.95659999999998</c:v>
                </c:pt>
                <c:pt idx="3">
                  <c:v>640.46469999999999</c:v>
                </c:pt>
                <c:pt idx="4">
                  <c:v>406.49779999999998</c:v>
                </c:pt>
              </c:numCache>
            </c:numRef>
          </c:val>
        </c:ser>
        <c:dLbls>
          <c:showLegendKey val="0"/>
          <c:showVal val="0"/>
          <c:showCatName val="0"/>
          <c:showSerName val="0"/>
          <c:showPercent val="0"/>
          <c:showBubbleSize val="0"/>
        </c:dLbls>
        <c:gapWidth val="219"/>
        <c:overlap val="-27"/>
        <c:axId val="180999296"/>
        <c:axId val="181000832"/>
      </c:barChart>
      <c:catAx>
        <c:axId val="1809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000832"/>
        <c:crosses val="autoZero"/>
        <c:auto val="1"/>
        <c:lblAlgn val="ctr"/>
        <c:lblOffset val="100"/>
        <c:noMultiLvlLbl val="0"/>
      </c:catAx>
      <c:valAx>
        <c:axId val="181000832"/>
        <c:scaling>
          <c:orientation val="minMax"/>
          <c:max val="2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99296"/>
        <c:crosses val="autoZero"/>
        <c:crossBetween val="between"/>
        <c:majorUnit val="500"/>
      </c:valAx>
      <c:spPr>
        <a:noFill/>
        <a:ln>
          <a:noFill/>
        </a:ln>
        <a:effectLst/>
      </c:spPr>
    </c:plotArea>
    <c:legend>
      <c:legendPos val="r"/>
      <c:layout>
        <c:manualLayout>
          <c:xMode val="edge"/>
          <c:yMode val="edge"/>
          <c:x val="0.79859984168645581"/>
          <c:y val="8.4320645690041246E-2"/>
          <c:w val="7.637814342297658E-2"/>
          <c:h val="0.26670444283402561"/>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8824E-2"/>
          <c:y val="5.0159997123647514E-2"/>
          <c:w val="0.92533136482939549"/>
          <c:h val="0.7860770714918916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3" formatCode="0">
                  <c:v>738</c:v>
                </c:pt>
                <c:pt idx="4" formatCode="0">
                  <c:v>1566</c:v>
                </c:pt>
              </c:numCache>
            </c:numRef>
          </c:val>
        </c:ser>
        <c:dLbls>
          <c:showLegendKey val="0"/>
          <c:showVal val="0"/>
          <c:showCatName val="0"/>
          <c:showSerName val="0"/>
          <c:showPercent val="0"/>
          <c:showBubbleSize val="0"/>
        </c:dLbls>
        <c:gapWidth val="219"/>
        <c:overlap val="-27"/>
        <c:axId val="181271168"/>
        <c:axId val="181342592"/>
      </c:barChart>
      <c:catAx>
        <c:axId val="1812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342592"/>
        <c:crosses val="autoZero"/>
        <c:auto val="1"/>
        <c:lblAlgn val="ctr"/>
        <c:lblOffset val="100"/>
        <c:noMultiLvlLbl val="0"/>
      </c:catAx>
      <c:valAx>
        <c:axId val="181342592"/>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271168"/>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200"/>
              <a:t>Государственные программы Республики Мордовия в 2019-20</a:t>
            </a:r>
            <a:r>
              <a:rPr lang="en-US" sz="2200"/>
              <a:t>2</a:t>
            </a:r>
            <a:r>
              <a:rPr lang="ru-RU" sz="2200"/>
              <a:t>1 гг.</a:t>
            </a:r>
          </a:p>
        </c:rich>
      </c:tx>
      <c:layout>
        <c:manualLayout>
          <c:xMode val="edge"/>
          <c:yMode val="edge"/>
          <c:x val="0.11138973443016105"/>
          <c:y val="1.9512195121951223E-2"/>
        </c:manualLayout>
      </c:layout>
      <c:overlay val="0"/>
      <c:spPr>
        <a:noFill/>
        <a:ln>
          <a:noFill/>
        </a:ln>
        <a:effectLst/>
      </c:spPr>
    </c:title>
    <c:autoTitleDeleted val="0"/>
    <c:plotArea>
      <c:layout>
        <c:manualLayout>
          <c:layoutTarget val="inner"/>
          <c:xMode val="edge"/>
          <c:yMode val="edge"/>
          <c:x val="0.24347258675998834"/>
          <c:y val="9.1783356739726166E-2"/>
          <c:w val="0.53388815981335658"/>
          <c:h val="0.61627170351201765"/>
        </c:manualLayout>
      </c:layout>
      <c:pieChart>
        <c:varyColors val="1"/>
        <c:ser>
          <c:idx val="0"/>
          <c:order val="0"/>
          <c:tx>
            <c:strRef>
              <c:f>Лист1!$B$1</c:f>
              <c:strCache>
                <c:ptCount val="1"/>
                <c:pt idx="0">
                  <c:v>Государственные программы Республики Мордовия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6400057021626288"/>
                  <c:y val="7.4360540298317013E-2"/>
                </c:manualLayout>
              </c:layout>
              <c:tx>
                <c:rich>
                  <a:bodyPr/>
                  <a:lstStyle/>
                  <a:p>
                    <a:r>
                      <a:rPr lang="en-US"/>
                      <a:t>3</a:t>
                    </a:r>
                    <a:r>
                      <a:rPr lang="ru-RU"/>
                      <a:t>2</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4184558852436041E-2"/>
                  <c:y val="-0.12299620979217235"/>
                </c:manualLayout>
              </c:layout>
              <c:tx>
                <c:rich>
                  <a:bodyPr/>
                  <a:lstStyle/>
                  <a:p>
                    <a:r>
                      <a:rPr lang="en-US"/>
                      <a:t>2</a:t>
                    </a:r>
                    <a:r>
                      <a:rPr lang="ru-RU"/>
                      <a:t>8</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3688983514015649"/>
                  <c:y val="-7.8142537788563046E-2"/>
                </c:manualLayout>
              </c:layout>
              <c:tx>
                <c:rich>
                  <a:bodyPr/>
                  <a:lstStyle/>
                  <a:p>
                    <a:r>
                      <a:rPr lang="en-US"/>
                      <a:t>1</a:t>
                    </a:r>
                    <a:r>
                      <a:rPr lang="ru-RU"/>
                      <a:t>2</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15282131424445244"/>
                  <c:y val="8.970691816310164E-2"/>
                </c:manualLayout>
              </c:layout>
              <c:tx>
                <c:rich>
                  <a:bodyPr/>
                  <a:lstStyle/>
                  <a:p>
                    <a:r>
                      <a:rPr lang="en-US"/>
                      <a:t>2</a:t>
                    </a:r>
                    <a:r>
                      <a:rPr lang="ru-RU"/>
                      <a:t>8</a:t>
                    </a:r>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c:formatCode>
                <c:ptCount val="4"/>
                <c:pt idx="0">
                  <c:v>0.33300000000000002</c:v>
                </c:pt>
                <c:pt idx="1">
                  <c:v>0.25</c:v>
                </c:pt>
                <c:pt idx="2">
                  <c:v>0.125</c:v>
                </c:pt>
                <c:pt idx="3">
                  <c:v>0.29199999999999998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721602508019827E-2"/>
          <c:y val="0.73814169020457487"/>
          <c:w val="0.8947604986876635"/>
          <c:h val="0.2458262456671874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4160019213767E-2"/>
          <c:y val="1.5989868078717571E-2"/>
          <c:w val="0.91249583998078765"/>
          <c:h val="0.86253797460838677"/>
        </c:manualLayout>
      </c:layout>
      <c:lineChart>
        <c:grouping val="standard"/>
        <c:varyColors val="0"/>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89952187169235E-2"/>
                  <c:y val="1.51150164105427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169471770338787E-2"/>
                  <c:y val="-1.05726270925734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5499997920228273E-2"/>
                  <c:y val="-1.06644242285248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9374363069909447E-2"/>
                  <c:y val="2.34234895395357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697842444813259E-3"/>
                  <c:y val="1.160033636572127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0</c:formatCode>
                <c:ptCount val="5"/>
                <c:pt idx="0">
                  <c:v>2145.0534702800001</c:v>
                </c:pt>
                <c:pt idx="1">
                  <c:v>2760.9310000000005</c:v>
                </c:pt>
                <c:pt idx="2">
                  <c:v>2337.519600000001</c:v>
                </c:pt>
                <c:pt idx="3">
                  <c:v>2357.2620999999999</c:v>
                </c:pt>
                <c:pt idx="4">
                  <c:v>2401.8587999999995</c:v>
                </c:pt>
              </c:numCache>
            </c:numRef>
          </c:val>
          <c:smooth val="0"/>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7.3127120126826747E-2"/>
                  <c:y val="-1.42110613780781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8339703277044984E-2"/>
                  <c:y val="1.3130471454212446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3982941190949956E-2"/>
                  <c:y val="-1.16238797334380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3982941190949956E-2"/>
                  <c:y val="-1.67986504849819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0</c:formatCode>
                <c:ptCount val="5"/>
                <c:pt idx="0">
                  <c:v>2212.7102676899999</c:v>
                </c:pt>
                <c:pt idx="1">
                  <c:v>3237.9423999999972</c:v>
                </c:pt>
                <c:pt idx="2">
                  <c:v>5126.0349999999999</c:v>
                </c:pt>
                <c:pt idx="3">
                  <c:v>5973.8794000000007</c:v>
                </c:pt>
                <c:pt idx="4">
                  <c:v>6385.4494999999997</c:v>
                </c:pt>
              </c:numCache>
            </c:numRef>
          </c:val>
          <c:smooth val="0"/>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4.1394335511982565E-2"/>
                  <c:y val="0"/>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Лист1!$D$2:$D$6</c:f>
              <c:numCache>
                <c:formatCode>0</c:formatCode>
                <c:ptCount val="5"/>
                <c:pt idx="0">
                  <c:v>7996.6161397799979</c:v>
                </c:pt>
                <c:pt idx="1">
                  <c:v>8913.850400000003</c:v>
                </c:pt>
                <c:pt idx="2">
                  <c:v>8689.2939999999981</c:v>
                </c:pt>
                <c:pt idx="3">
                  <c:v>7356.407799999999</c:v>
                </c:pt>
                <c:pt idx="4">
                  <c:v>7216.7993000000042</c:v>
                </c:pt>
              </c:numCache>
            </c:numRef>
          </c:val>
          <c:smooth val="0"/>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451073177514198E-2"/>
                  <c:y val="1.50744739152845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063287453569056E-2"/>
                  <c:y val="-1.07113115714904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573455928970634E-2"/>
                  <c:y val="2.80111970630120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2415529224237322E-2"/>
                  <c:y val="2.45243387396784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613860997516551E-2"/>
                  <c:y val="2.317502745277003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Лист1!$E$2:$E$6</c:f>
              <c:numCache>
                <c:formatCode>0</c:formatCode>
                <c:ptCount val="5"/>
                <c:pt idx="0">
                  <c:v>7684.9743528199979</c:v>
                </c:pt>
                <c:pt idx="1">
                  <c:v>3619.5460999999996</c:v>
                </c:pt>
                <c:pt idx="2">
                  <c:v>1541.7809000000002</c:v>
                </c:pt>
                <c:pt idx="3">
                  <c:v>997.8451</c:v>
                </c:pt>
                <c:pt idx="4">
                  <c:v>1008.3964999999999</c:v>
                </c:pt>
              </c:numCache>
            </c:numRef>
          </c:val>
          <c:smooth val="0"/>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1.6095167956954481E-2"/>
                  <c:y val="-3.232296273961327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Лист1!$F$2:$F$6</c:f>
              <c:numCache>
                <c:formatCode>0</c:formatCode>
                <c:ptCount val="5"/>
                <c:pt idx="0">
                  <c:v>12308.54835021</c:v>
                </c:pt>
                <c:pt idx="1">
                  <c:v>12675.960800000001</c:v>
                </c:pt>
                <c:pt idx="2">
                  <c:v>9823.6477999999988</c:v>
                </c:pt>
                <c:pt idx="3">
                  <c:v>9092.2914999999994</c:v>
                </c:pt>
                <c:pt idx="4">
                  <c:v>9225.7911000000022</c:v>
                </c:pt>
              </c:numCache>
            </c:numRef>
          </c:val>
          <c:smooth val="0"/>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3.6247405348841195E-2"/>
                  <c:y val="-4.1024997160093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034928848641656E-2"/>
                </c:manualLayout>
              </c:layout>
              <c:dLblPos val="b"/>
              <c:showLegendKey val="0"/>
              <c:showVal val="1"/>
              <c:showCatName val="0"/>
              <c:showSerName val="0"/>
              <c:showPercent val="0"/>
              <c:showBubbleSize val="0"/>
              <c:extLst>
                <c:ext xmlns:c15="http://schemas.microsoft.com/office/drawing/2012/chart" uri="{CE6537A1-D6FC-4f65-9D91-7224C49458BB}"/>
              </c:extLst>
            </c:dLbl>
            <c:dLbl>
              <c:idx val="4"/>
              <c:layout>
                <c:manualLayout>
                  <c:x val="-3.4213305174234424E-3"/>
                  <c:y val="3.8616291980320054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Лист1!$G$2:$G$6</c:f>
              <c:numCache>
                <c:formatCode>0</c:formatCode>
                <c:ptCount val="5"/>
                <c:pt idx="0">
                  <c:v>5878.0681564299975</c:v>
                </c:pt>
                <c:pt idx="1">
                  <c:v>8077.762499999998</c:v>
                </c:pt>
                <c:pt idx="2">
                  <c:v>5432.7862999999988</c:v>
                </c:pt>
                <c:pt idx="3">
                  <c:v>5125.7566000000015</c:v>
                </c:pt>
                <c:pt idx="4">
                  <c:v>4842.8601000000017</c:v>
                </c:pt>
              </c:numCache>
            </c:numRef>
          </c:val>
          <c:smooth val="0"/>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7.8858572613699343E-2"/>
                  <c:y val="-1.28389322043912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0463445836850936E-2"/>
                  <c:y val="2.744645436524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7256032377886205E-3"/>
                  <c:y val="1.01082995693499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740685742332924E-2"/>
                  <c:y val="-3.14410213286445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0356639255275341E-3"/>
                  <c:y val="-7.3776214866345588E-4"/>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Лист1!$H$2:$H$6</c:f>
              <c:numCache>
                <c:formatCode>0</c:formatCode>
                <c:ptCount val="5"/>
                <c:pt idx="0">
                  <c:v>2232.3907878700002</c:v>
                </c:pt>
                <c:pt idx="1">
                  <c:v>2315.0527999999999</c:v>
                </c:pt>
                <c:pt idx="2">
                  <c:v>2005.4994999999999</c:v>
                </c:pt>
                <c:pt idx="3">
                  <c:v>2914.4279999999999</c:v>
                </c:pt>
                <c:pt idx="4">
                  <c:v>2916.1317999999997</c:v>
                </c:pt>
              </c:numCache>
            </c:numRef>
          </c:val>
          <c:smooth val="0"/>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
              <c:layout>
                <c:manualLayout>
                  <c:x val="-3.0671694764272166E-2"/>
                  <c:y val="-2.45591767632420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5666670826210115E-2"/>
                  <c:y val="-2.91406875111484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9798345333616186E-3"/>
                  <c:y val="-2.039599419004663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068756111368434E-2"/>
                  <c:y val="-1.90259043706493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Лист1!$I$2:$I$6</c:f>
              <c:numCache>
                <c:formatCode>0</c:formatCode>
                <c:ptCount val="5"/>
                <c:pt idx="0">
                  <c:v>3868.425811040001</c:v>
                </c:pt>
                <c:pt idx="1">
                  <c:v>4402.9687000000022</c:v>
                </c:pt>
                <c:pt idx="2">
                  <c:v>2568.5987999999979</c:v>
                </c:pt>
                <c:pt idx="3">
                  <c:v>2568.3784999999993</c:v>
                </c:pt>
                <c:pt idx="4">
                  <c:v>3230.7077999999992</c:v>
                </c:pt>
              </c:numCache>
            </c:numRef>
          </c:val>
          <c:smooth val="0"/>
        </c:ser>
        <c:dLbls>
          <c:showLegendKey val="0"/>
          <c:showVal val="0"/>
          <c:showCatName val="0"/>
          <c:showSerName val="0"/>
          <c:showPercent val="0"/>
          <c:showBubbleSize val="0"/>
        </c:dLbls>
        <c:marker val="1"/>
        <c:smooth val="0"/>
        <c:axId val="181621888"/>
        <c:axId val="181623424"/>
      </c:lineChart>
      <c:catAx>
        <c:axId val="1816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623424"/>
        <c:crosses val="autoZero"/>
        <c:auto val="1"/>
        <c:lblAlgn val="ctr"/>
        <c:lblOffset val="100"/>
        <c:noMultiLvlLbl val="0"/>
      </c:catAx>
      <c:valAx>
        <c:axId val="181623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621888"/>
        <c:crosses val="autoZero"/>
        <c:crossBetween val="between"/>
      </c:valAx>
      <c:spPr>
        <a:noFill/>
        <a:ln>
          <a:noFill/>
        </a:ln>
        <a:effectLst/>
      </c:spPr>
    </c:plotArea>
    <c:legend>
      <c:legendPos val="b"/>
      <c:layout>
        <c:manualLayout>
          <c:xMode val="edge"/>
          <c:yMode val="edge"/>
          <c:x val="0.1059607500042906"/>
          <c:y val="0.94874679389450922"/>
          <c:w val="0.76394498998079363"/>
          <c:h val="3.65262296758359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overlay val="0"/>
      <c:spPr>
        <a:noFill/>
        <a:ln>
          <a:noFill/>
        </a:ln>
        <a:effectLst/>
      </c:spPr>
    </c:title>
    <c:autoTitleDeleted val="0"/>
    <c:plotArea>
      <c:layout>
        <c:manualLayout>
          <c:layoutTarget val="inner"/>
          <c:xMode val="edge"/>
          <c:yMode val="edge"/>
          <c:x val="0.24999270213174868"/>
          <c:y val="5.3908490446327922E-2"/>
          <c:w val="0.69650052280050367"/>
          <c:h val="0.90184929173929662"/>
        </c:manualLayout>
      </c:layout>
      <c:barChart>
        <c:barDir val="bar"/>
        <c:grouping val="clustered"/>
        <c:varyColors val="0"/>
        <c:ser>
          <c:idx val="0"/>
          <c:order val="0"/>
          <c:tx>
            <c:strRef>
              <c:f>Лист1!$B$1</c:f>
              <c:strCache>
                <c:ptCount val="1"/>
                <c:pt idx="0">
                  <c:v>млн. рублей</c:v>
                </c:pt>
              </c:strCache>
            </c:strRef>
          </c:tx>
          <c:spPr>
            <a:solidFill>
              <a:schemeClr val="accent6"/>
            </a:solidFill>
            <a:ln w="12700" cap="flat" cmpd="sng" algn="ctr">
              <a:solidFill>
                <a:schemeClr val="accent6">
                  <a:shade val="50000"/>
                </a:schemeClr>
              </a:solidFill>
              <a:prstDash val="solid"/>
              <a:miter lim="800000"/>
            </a:ln>
            <a:effectLst/>
          </c:spPr>
          <c:invertIfNegative val="0"/>
          <c:dLbls>
            <c:dLbl>
              <c:idx val="1"/>
              <c:layout>
                <c:manualLayout>
                  <c:x val="2.6513828628564624E-2"/>
                  <c:y val="1.6420361247947725E-3"/>
                </c:manualLayout>
              </c:layout>
              <c:tx>
                <c:rich>
                  <a:bodyPr/>
                  <a:lstStyle/>
                  <a:p>
                    <a:r>
                      <a:rPr lang="en-US" sz="1100" b="1"/>
                      <a:t>24</a:t>
                    </a:r>
                    <a:r>
                      <a:rPr lang="en-US" sz="1100" b="1" baseline="0"/>
                      <a:t> 985</a:t>
                    </a:r>
                    <a:endParaRPr lang="en-US" sz="1100" b="1"/>
                  </a:p>
                </c:rich>
              </c:tx>
              <c:showLegendKey val="0"/>
              <c:showVal val="1"/>
              <c:showCatName val="0"/>
              <c:showSerName val="0"/>
              <c:showPercent val="0"/>
              <c:showBubbleSize val="0"/>
              <c:extLst>
                <c:ext xmlns:c15="http://schemas.microsoft.com/office/drawing/2012/chart" uri="{CE6537A1-D6FC-4f65-9D91-7224C49458BB}">
                  <c15:layout>
                    <c:manualLayout>
                      <c:w val="0.23712000285678572"/>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Кировская область</c:v>
                </c:pt>
                <c:pt idx="5">
                  <c:v>Ульяновская область</c:v>
                </c:pt>
                <c:pt idx="6">
                  <c:v>Удмуртская республика</c:v>
                </c:pt>
                <c:pt idx="7">
                  <c:v>Саратовская область</c:v>
                </c:pt>
                <c:pt idx="8">
                  <c:v>Оренбургская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18976.099999999999</c:v>
                </c:pt>
                <c:pt idx="1">
                  <c:v>24984.7</c:v>
                </c:pt>
                <c:pt idx="2">
                  <c:v>35910.400000000001</c:v>
                </c:pt>
                <c:pt idx="3">
                  <c:v>40400.800000000003</c:v>
                </c:pt>
                <c:pt idx="4">
                  <c:v>40901.699999999997</c:v>
                </c:pt>
                <c:pt idx="5">
                  <c:v>41305.800000000003</c:v>
                </c:pt>
                <c:pt idx="6">
                  <c:v>52467.7</c:v>
                </c:pt>
                <c:pt idx="7">
                  <c:v>66217.100000000006</c:v>
                </c:pt>
                <c:pt idx="8">
                  <c:v>68660.800000000003</c:v>
                </c:pt>
                <c:pt idx="9">
                  <c:v>100189.2</c:v>
                </c:pt>
                <c:pt idx="10">
                  <c:v>119869.2</c:v>
                </c:pt>
                <c:pt idx="11">
                  <c:v>120262.7</c:v>
                </c:pt>
                <c:pt idx="12">
                  <c:v>157856.6</c:v>
                </c:pt>
                <c:pt idx="13">
                  <c:v>194665.9</c:v>
                </c:pt>
              </c:numCache>
            </c:numRef>
          </c:val>
        </c:ser>
        <c:dLbls>
          <c:showLegendKey val="0"/>
          <c:showVal val="0"/>
          <c:showCatName val="0"/>
          <c:showSerName val="0"/>
          <c:showPercent val="0"/>
          <c:showBubbleSize val="0"/>
        </c:dLbls>
        <c:gapWidth val="182"/>
        <c:axId val="168712064"/>
        <c:axId val="168713600"/>
      </c:barChart>
      <c:catAx>
        <c:axId val="16871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713600"/>
        <c:crosses val="autoZero"/>
        <c:auto val="1"/>
        <c:lblAlgn val="ctr"/>
        <c:lblOffset val="100"/>
        <c:noMultiLvlLbl val="0"/>
      </c:catAx>
      <c:valAx>
        <c:axId val="168713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71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overlay val="0"/>
      <c:spPr>
        <a:noFill/>
        <a:ln>
          <a:noFill/>
        </a:ln>
        <a:effectLst/>
      </c:spPr>
    </c:title>
    <c:autoTitleDeleted val="0"/>
    <c:plotArea>
      <c:layout>
        <c:manualLayout>
          <c:layoutTarget val="inner"/>
          <c:xMode val="edge"/>
          <c:yMode val="edge"/>
          <c:x val="0.25496768127865393"/>
          <c:y val="5.0418277867939509E-2"/>
          <c:w val="0.69926674588560322"/>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4"/>
            </a:solidFill>
            <a:ln w="12700" cap="flat" cmpd="sng" algn="ctr">
              <a:solidFill>
                <a:schemeClr val="accent4">
                  <a:shade val="50000"/>
                </a:schemeClr>
              </a:solidFill>
              <a:prstDash val="solid"/>
              <a:miter lim="800000"/>
            </a:ln>
            <a:effectLst/>
          </c:spPr>
          <c:invertIfNegative val="0"/>
          <c:dLbls>
            <c:dLbl>
              <c:idx val="2"/>
              <c:layout>
                <c:manualLayout>
                  <c:x val="1.8986727605421683E-2"/>
                  <c:y val="0"/>
                </c:manualLayout>
              </c:layout>
              <c:tx>
                <c:rich>
                  <a:bodyPr/>
                  <a:lstStyle/>
                  <a:p>
                    <a:r>
                      <a:rPr lang="en-US" sz="1100" b="1"/>
                      <a:t>31</a:t>
                    </a:r>
                    <a:r>
                      <a:rPr lang="en-US" sz="1100" b="1" baseline="0"/>
                      <a:t> 101</a:t>
                    </a:r>
                    <a:endParaRPr lang="en-US" sz="1100" b="1"/>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Чувашская Республика-Чувашия</c:v>
                </c:pt>
                <c:pt idx="2">
                  <c:v>Республика Мордовия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19915.099999999999</c:v>
                </c:pt>
                <c:pt idx="1">
                  <c:v>30829.1</c:v>
                </c:pt>
                <c:pt idx="2">
                  <c:v>31101.3</c:v>
                </c:pt>
                <c:pt idx="3">
                  <c:v>39672.400000000001</c:v>
                </c:pt>
                <c:pt idx="4">
                  <c:v>39953.9</c:v>
                </c:pt>
                <c:pt idx="5">
                  <c:v>40828.6</c:v>
                </c:pt>
                <c:pt idx="6">
                  <c:v>50146.8</c:v>
                </c:pt>
                <c:pt idx="7">
                  <c:v>62955.199999999997</c:v>
                </c:pt>
                <c:pt idx="8">
                  <c:v>63818.6</c:v>
                </c:pt>
                <c:pt idx="9">
                  <c:v>88056.1</c:v>
                </c:pt>
                <c:pt idx="10">
                  <c:v>106517.1</c:v>
                </c:pt>
                <c:pt idx="11">
                  <c:v>114797.3</c:v>
                </c:pt>
                <c:pt idx="12">
                  <c:v>123656.8</c:v>
                </c:pt>
                <c:pt idx="13">
                  <c:v>152821</c:v>
                </c:pt>
              </c:numCache>
            </c:numRef>
          </c:val>
        </c:ser>
        <c:dLbls>
          <c:showLegendKey val="0"/>
          <c:showVal val="0"/>
          <c:showCatName val="0"/>
          <c:showSerName val="0"/>
          <c:showPercent val="0"/>
          <c:showBubbleSize val="0"/>
        </c:dLbls>
        <c:gapWidth val="182"/>
        <c:axId val="168742272"/>
        <c:axId val="168817792"/>
      </c:barChart>
      <c:catAx>
        <c:axId val="16874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17792"/>
        <c:crosses val="autoZero"/>
        <c:auto val="1"/>
        <c:lblAlgn val="ctr"/>
        <c:lblOffset val="100"/>
        <c:noMultiLvlLbl val="0"/>
      </c:catAx>
      <c:valAx>
        <c:axId val="168817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74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784B3DF2-CE7D-447D-9520-A98215D9DA01}" type="presOf" srcId="{5AC3F3D4-2446-4F76-84BB-118E48B61CF0}" destId="{E8932937-1834-44D7-BBC3-7FD1C6810DCE}" srcOrd="0" destOrd="0" presId="urn:microsoft.com/office/officeart/2005/8/layout/radial5"/>
    <dgm:cxn modelId="{34D7F568-AE01-4068-9FBA-5828ECC16384}" type="presOf" srcId="{6986D8F6-BAB6-4060-8752-5BAF9EF472FB}" destId="{7F949A7B-DEA1-497D-8374-D02F97A8711F}"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F0D207AB-2D2C-4FAF-AA53-130535FD0D57}" type="presOf" srcId="{35D1EAD2-C084-4FD8-AF1E-85C6A787E5B9}" destId="{872FB1B9-F39D-4BF1-A784-DCFEA4612070}" srcOrd="1" destOrd="0" presId="urn:microsoft.com/office/officeart/2005/8/layout/radial5"/>
    <dgm:cxn modelId="{30FBABF3-4CA8-417F-B2F8-64C4F0512696}" type="presOf" srcId="{91BDE1EA-2C64-4562-AEB2-0602522CF0A3}" destId="{5A6DE3AD-41E0-4D3A-A0F7-591C1138F013}" srcOrd="1" destOrd="0" presId="urn:microsoft.com/office/officeart/2005/8/layout/radial5"/>
    <dgm:cxn modelId="{05E75B0A-F1DB-4A2B-9017-8DBD3ED73E47}" type="presOf" srcId="{6986D8F6-BAB6-4060-8752-5BAF9EF472FB}" destId="{7C2F8267-9771-4205-91A5-A2EEC2B60ECB}" srcOrd="0" destOrd="0" presId="urn:microsoft.com/office/officeart/2005/8/layout/radial5"/>
    <dgm:cxn modelId="{991FC846-8332-473F-A89F-2E2B991639E3}" type="presOf" srcId="{E5D97E4E-60B3-45AA-83CB-51F804CF398A}" destId="{BDB0C125-F952-4E7C-8427-C4B106436695}" srcOrd="0" destOrd="0" presId="urn:microsoft.com/office/officeart/2005/8/layout/radial5"/>
    <dgm:cxn modelId="{D71606B4-5E53-4802-9469-72DAC7E97072}" type="presOf" srcId="{35D1EAD2-C084-4FD8-AF1E-85C6A787E5B9}" destId="{7E304403-BA05-491A-8C92-313048ADFB1A}" srcOrd="0" destOrd="0" presId="urn:microsoft.com/office/officeart/2005/8/layout/radial5"/>
    <dgm:cxn modelId="{8D875806-C1DB-448E-A1C4-64F0653DDE39}" type="presOf" srcId="{173F8601-8FD0-43B8-9FAF-42234AFD91DB}" destId="{355F94A0-003B-4B96-91B3-2D7F961F861E}" srcOrd="0" destOrd="0" presId="urn:microsoft.com/office/officeart/2005/8/layout/radial5"/>
    <dgm:cxn modelId="{132810B2-7512-4182-BCC5-048439D2028E}"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1D18816F-362B-4C5D-A17B-E699D244F4AE}" type="presOf" srcId="{18B6DCF8-D9AD-4F95-951C-8EDF5AC12637}" destId="{39907994-7ECA-492F-8722-A2A580CFD123}" srcOrd="0" destOrd="0" presId="urn:microsoft.com/office/officeart/2005/8/layout/radial5"/>
    <dgm:cxn modelId="{9A309C94-490C-44ED-9DAE-1D9EF1EADA4F}" type="presOf" srcId="{08F0CD2F-1737-4488-8673-A225921009BA}" destId="{A6D020E9-23FC-4803-89DB-C877D41D0B21}" srcOrd="0" destOrd="0" presId="urn:microsoft.com/office/officeart/2005/8/layout/radial5"/>
    <dgm:cxn modelId="{14D65475-0909-4B38-822E-A831AD267777}" type="presOf" srcId="{91BDE1EA-2C64-4562-AEB2-0602522CF0A3}" destId="{C0C82FB1-5FE5-431D-84A0-ACF4D864598B}" srcOrd="0" destOrd="0" presId="urn:microsoft.com/office/officeart/2005/8/layout/radial5"/>
    <dgm:cxn modelId="{5CC9DCA2-011B-46CC-B65A-E8E2EA2C7F58}" type="presOf" srcId="{9EFA0003-D378-446A-9F34-DDA1CB7CD8BC}" destId="{3C717A0E-CB4A-4C8F-B1C9-D22A15C9EBED}" srcOrd="0" destOrd="0" presId="urn:microsoft.com/office/officeart/2005/8/layout/radial5"/>
    <dgm:cxn modelId="{9DA67D0A-C2E1-4029-B762-3A21DA4BDACA}" type="presOf" srcId="{EE372463-CD1C-41E7-B800-CF52B9622A15}" destId="{70F161BE-16C0-4422-AEB3-BEF59F6D0B14}" srcOrd="0" destOrd="0" presId="urn:microsoft.com/office/officeart/2005/8/layout/radial5"/>
    <dgm:cxn modelId="{26B61C24-A630-4BBA-8D96-86321DE578E5}" type="presOf" srcId="{E6983CE5-A741-4BD4-80E0-F964FF11CF49}" destId="{C2366AC4-61BF-4A69-A428-C73BB05B7AFC}" srcOrd="0" destOrd="0" presId="urn:microsoft.com/office/officeart/2005/8/layout/radial5"/>
    <dgm:cxn modelId="{C89B1616-E155-4B18-BCFB-7D37EE95234C}" type="presOf" srcId="{173F8601-8FD0-43B8-9FAF-42234AFD91DB}" destId="{DAC03E43-6882-4440-B032-7E13D04DF423}" srcOrd="1" destOrd="0" presId="urn:microsoft.com/office/officeart/2005/8/layout/radial5"/>
    <dgm:cxn modelId="{AF05386F-ED12-4B35-A458-55F8C48362D0}" type="presOf" srcId="{F06D086E-52EF-426F-A968-ED680022FD30}" destId="{7BC036BA-DDF6-47F9-8E4A-D6B76C994841}"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08D6827A-AAD2-4886-956C-05CE2D904069}" type="presOf" srcId="{047C3DBB-CA21-470D-91D2-9DC51DF6F3FE}" destId="{28E8C9F4-85BC-40A4-B87A-1865945D55E5}" srcOrd="1" destOrd="0" presId="urn:microsoft.com/office/officeart/2005/8/layout/radial5"/>
    <dgm:cxn modelId="{256563F6-D230-4954-A3B7-5C253F2B7FE1}" type="presOf" srcId="{B3AA9D8B-B53B-42CF-836F-2D86E40DC00F}" destId="{55EB0EA3-7A17-441D-BAF4-DDDC87E7B99D}" srcOrd="0" destOrd="0" presId="urn:microsoft.com/office/officeart/2005/8/layout/radial5"/>
    <dgm:cxn modelId="{54DC78D3-3B1A-4D68-A7A7-499E5561E9EB}" type="presOf" srcId="{9EFA0003-D378-446A-9F34-DDA1CB7CD8BC}" destId="{BAD65DEB-2435-4917-A42A-74C580DB45F1}" srcOrd="1" destOrd="0" presId="urn:microsoft.com/office/officeart/2005/8/layout/radial5"/>
    <dgm:cxn modelId="{D21CFA31-C8CE-4CEB-9B54-FA5FB1E8BBB5}" type="presOf" srcId="{F5F2F284-7CCA-4E19-A65A-C8C3779B73DB}" destId="{AEA20DAE-212D-410E-8D75-EF12E8BF0AD8}"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22D26C7C-73EB-4283-A545-AE2CAD4AAF98}" type="presOf" srcId="{2F277E1E-2D7E-40F6-A002-578B00714AD5}" destId="{52EC5A0F-25D7-49FD-AA6A-979886223370}" srcOrd="0" destOrd="0" presId="urn:microsoft.com/office/officeart/2005/8/layout/radial5"/>
    <dgm:cxn modelId="{3FA469BE-D368-49CB-99BE-36B13457210B}" type="presOf" srcId="{2F277E1E-2D7E-40F6-A002-578B00714AD5}" destId="{5558457E-6CA4-4D7D-AB04-48D2417B7848}" srcOrd="1"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15DF7A5F-CC87-4B3D-B059-CF9601F16AD7}" type="presOf" srcId="{0516A029-E7CB-4E25-9BD0-5CC2F2347FD6}" destId="{F628D2D5-7DB1-4926-8A5F-23B843B6582A}" srcOrd="0" destOrd="0" presId="urn:microsoft.com/office/officeart/2005/8/layout/radial5"/>
    <dgm:cxn modelId="{6A14BFA3-CD1C-4553-8BD2-4666F48D4FB3}" type="presOf" srcId="{E5D97E4E-60B3-45AA-83CB-51F804CF398A}" destId="{319390AF-AAC8-4856-88ED-9CE0714F43A2}" srcOrd="1" destOrd="0" presId="urn:microsoft.com/office/officeart/2005/8/layout/radial5"/>
    <dgm:cxn modelId="{9277B8B8-8FC9-4878-AD88-2BE634A1206C}" type="presOf" srcId="{047C3DBB-CA21-470D-91D2-9DC51DF6F3FE}" destId="{37FF3275-C286-438E-86B8-692FB64EF36B}"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28FD0FA7-5162-494D-8041-DEFA6A0FF53A}" type="presOf" srcId="{FAF10697-7F58-4E8D-B88B-FE6AE9C8F6F9}" destId="{6F36AC21-975B-4AA9-93BD-9A811A1D25C8}" srcOrd="0" destOrd="0" presId="urn:microsoft.com/office/officeart/2005/8/layout/radial5"/>
    <dgm:cxn modelId="{F06932A2-5653-4096-95ED-3A72F0465692}" type="presOf" srcId="{B3AA9D8B-B53B-42CF-836F-2D86E40DC00F}" destId="{7977B373-BD78-41D8-9FE2-FE9D255E0B49}"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2FAEE012-BA02-4AAB-9F4C-A30909301023}" srcId="{5AC3F3D4-2446-4F76-84BB-118E48B61CF0}" destId="{61DBF6F7-59D4-499C-B700-444E66C97BDA}" srcOrd="6" destOrd="0" parTransId="{173F8601-8FD0-43B8-9FAF-42234AFD91DB}" sibTransId="{1DF1AFE8-EE62-4C20-83B8-B23436D89185}"/>
    <dgm:cxn modelId="{6BDC89F6-395D-40DB-B858-4CC551471CB8}" type="presOf" srcId="{DC46C48D-1DF9-40F1-BB62-266C42BD6F6A}" destId="{12C0EF6C-11AA-444E-9558-8B67598B0073}" srcOrd="0" destOrd="0" presId="urn:microsoft.com/office/officeart/2005/8/layout/radial5"/>
    <dgm:cxn modelId="{CB85F360-E57C-4D58-9A3E-B756E9CE47BF}" type="presParOf" srcId="{A6D020E9-23FC-4803-89DB-C877D41D0B21}" destId="{E8932937-1834-44D7-BBC3-7FD1C6810DCE}" srcOrd="0" destOrd="0" presId="urn:microsoft.com/office/officeart/2005/8/layout/radial5"/>
    <dgm:cxn modelId="{AF0C5DB4-CD25-4FFA-A8C8-D77A783C6A67}" type="presParOf" srcId="{A6D020E9-23FC-4803-89DB-C877D41D0B21}" destId="{C0C82FB1-5FE5-431D-84A0-ACF4D864598B}" srcOrd="1" destOrd="0" presId="urn:microsoft.com/office/officeart/2005/8/layout/radial5"/>
    <dgm:cxn modelId="{BDBF13EC-972D-4FA8-9FF2-13BE37AE1697}" type="presParOf" srcId="{C0C82FB1-5FE5-431D-84A0-ACF4D864598B}" destId="{5A6DE3AD-41E0-4D3A-A0F7-591C1138F013}" srcOrd="0" destOrd="0" presId="urn:microsoft.com/office/officeart/2005/8/layout/radial5"/>
    <dgm:cxn modelId="{96B52D81-BBFC-4036-AF02-C89B7C3D26FC}" type="presParOf" srcId="{A6D020E9-23FC-4803-89DB-C877D41D0B21}" destId="{AEA20DAE-212D-410E-8D75-EF12E8BF0AD8}" srcOrd="2" destOrd="0" presId="urn:microsoft.com/office/officeart/2005/8/layout/radial5"/>
    <dgm:cxn modelId="{5799E832-3357-452E-8299-387C85D96E87}" type="presParOf" srcId="{A6D020E9-23FC-4803-89DB-C877D41D0B21}" destId="{7E304403-BA05-491A-8C92-313048ADFB1A}" srcOrd="3" destOrd="0" presId="urn:microsoft.com/office/officeart/2005/8/layout/radial5"/>
    <dgm:cxn modelId="{9DDF0AF6-31DC-47F2-A48D-2588C3E9C52A}" type="presParOf" srcId="{7E304403-BA05-491A-8C92-313048ADFB1A}" destId="{872FB1B9-F39D-4BF1-A784-DCFEA4612070}" srcOrd="0" destOrd="0" presId="urn:microsoft.com/office/officeart/2005/8/layout/radial5"/>
    <dgm:cxn modelId="{C1335DBE-977B-4B7D-B1A5-33FEA2B0962B}" type="presParOf" srcId="{A6D020E9-23FC-4803-89DB-C877D41D0B21}" destId="{F628D2D5-7DB1-4926-8A5F-23B843B6582A}" srcOrd="4" destOrd="0" presId="urn:microsoft.com/office/officeart/2005/8/layout/radial5"/>
    <dgm:cxn modelId="{13724865-061C-4395-AE40-1B6018B1C890}" type="presParOf" srcId="{A6D020E9-23FC-4803-89DB-C877D41D0B21}" destId="{37FF3275-C286-438E-86B8-692FB64EF36B}" srcOrd="5" destOrd="0" presId="urn:microsoft.com/office/officeart/2005/8/layout/radial5"/>
    <dgm:cxn modelId="{27F05582-92D8-4A7B-853E-55174CEE6E15}" type="presParOf" srcId="{37FF3275-C286-438E-86B8-692FB64EF36B}" destId="{28E8C9F4-85BC-40A4-B87A-1865945D55E5}" srcOrd="0" destOrd="0" presId="urn:microsoft.com/office/officeart/2005/8/layout/radial5"/>
    <dgm:cxn modelId="{39E165AE-4E9C-401A-A3B6-9683B82DB670}" type="presParOf" srcId="{A6D020E9-23FC-4803-89DB-C877D41D0B21}" destId="{70F161BE-16C0-4422-AEB3-BEF59F6D0B14}" srcOrd="6" destOrd="0" presId="urn:microsoft.com/office/officeart/2005/8/layout/radial5"/>
    <dgm:cxn modelId="{B7239F87-10E4-4980-A286-5C5CC298036C}" type="presParOf" srcId="{A6D020E9-23FC-4803-89DB-C877D41D0B21}" destId="{55EB0EA3-7A17-441D-BAF4-DDDC87E7B99D}" srcOrd="7" destOrd="0" presId="urn:microsoft.com/office/officeart/2005/8/layout/radial5"/>
    <dgm:cxn modelId="{5C7F16B4-61B6-486D-B684-E0602089A7D7}" type="presParOf" srcId="{55EB0EA3-7A17-441D-BAF4-DDDC87E7B99D}" destId="{7977B373-BD78-41D8-9FE2-FE9D255E0B49}" srcOrd="0" destOrd="0" presId="urn:microsoft.com/office/officeart/2005/8/layout/radial5"/>
    <dgm:cxn modelId="{03B9FC23-109F-495B-AECD-3C02EDF24885}" type="presParOf" srcId="{A6D020E9-23FC-4803-89DB-C877D41D0B21}" destId="{7BC036BA-DDF6-47F9-8E4A-D6B76C994841}" srcOrd="8" destOrd="0" presId="urn:microsoft.com/office/officeart/2005/8/layout/radial5"/>
    <dgm:cxn modelId="{F1A504A3-E044-461F-B770-2C43761F9084}" type="presParOf" srcId="{A6D020E9-23FC-4803-89DB-C877D41D0B21}" destId="{52EC5A0F-25D7-49FD-AA6A-979886223370}" srcOrd="9" destOrd="0" presId="urn:microsoft.com/office/officeart/2005/8/layout/radial5"/>
    <dgm:cxn modelId="{F6961220-A76F-4115-94D9-6719E41D086D}" type="presParOf" srcId="{52EC5A0F-25D7-49FD-AA6A-979886223370}" destId="{5558457E-6CA4-4D7D-AB04-48D2417B7848}" srcOrd="0" destOrd="0" presId="urn:microsoft.com/office/officeart/2005/8/layout/radial5"/>
    <dgm:cxn modelId="{C3711602-757F-40B5-8B77-B8AFC667C02E}" type="presParOf" srcId="{A6D020E9-23FC-4803-89DB-C877D41D0B21}" destId="{39907994-7ECA-492F-8722-A2A580CFD123}" srcOrd="10" destOrd="0" presId="urn:microsoft.com/office/officeart/2005/8/layout/radial5"/>
    <dgm:cxn modelId="{837EF603-70A4-45A3-AD8C-5B8701D65D5B}" type="presParOf" srcId="{A6D020E9-23FC-4803-89DB-C877D41D0B21}" destId="{3C717A0E-CB4A-4C8F-B1C9-D22A15C9EBED}" srcOrd="11" destOrd="0" presId="urn:microsoft.com/office/officeart/2005/8/layout/radial5"/>
    <dgm:cxn modelId="{D63EEF5B-410A-4E9C-AD9D-7F56FAEBC13C}" type="presParOf" srcId="{3C717A0E-CB4A-4C8F-B1C9-D22A15C9EBED}" destId="{BAD65DEB-2435-4917-A42A-74C580DB45F1}" srcOrd="0" destOrd="0" presId="urn:microsoft.com/office/officeart/2005/8/layout/radial5"/>
    <dgm:cxn modelId="{B4C46725-2653-401E-89FB-82F1EB1EF8B1}" type="presParOf" srcId="{A6D020E9-23FC-4803-89DB-C877D41D0B21}" destId="{6F36AC21-975B-4AA9-93BD-9A811A1D25C8}" srcOrd="12" destOrd="0" presId="urn:microsoft.com/office/officeart/2005/8/layout/radial5"/>
    <dgm:cxn modelId="{3268D8B8-944B-4428-BED1-B6447ABB8CE3}" type="presParOf" srcId="{A6D020E9-23FC-4803-89DB-C877D41D0B21}" destId="{355F94A0-003B-4B96-91B3-2D7F961F861E}" srcOrd="13" destOrd="0" presId="urn:microsoft.com/office/officeart/2005/8/layout/radial5"/>
    <dgm:cxn modelId="{98B575DD-7F4B-4374-84C6-BC68E8831A27}" type="presParOf" srcId="{355F94A0-003B-4B96-91B3-2D7F961F861E}" destId="{DAC03E43-6882-4440-B032-7E13D04DF423}" srcOrd="0" destOrd="0" presId="urn:microsoft.com/office/officeart/2005/8/layout/radial5"/>
    <dgm:cxn modelId="{F0B896EA-779B-484B-8EC1-D10F059429C1}" type="presParOf" srcId="{A6D020E9-23FC-4803-89DB-C877D41D0B21}" destId="{6DEC6A4D-F047-4E86-A523-80E70C47FC8B}" srcOrd="14" destOrd="0" presId="urn:microsoft.com/office/officeart/2005/8/layout/radial5"/>
    <dgm:cxn modelId="{462E97C2-68A7-43A7-915D-770D08D8B0DB}" type="presParOf" srcId="{A6D020E9-23FC-4803-89DB-C877D41D0B21}" destId="{BDB0C125-F952-4E7C-8427-C4B106436695}" srcOrd="15" destOrd="0" presId="urn:microsoft.com/office/officeart/2005/8/layout/radial5"/>
    <dgm:cxn modelId="{17802560-C89B-4E1E-8851-8E564EC145F4}" type="presParOf" srcId="{BDB0C125-F952-4E7C-8427-C4B106436695}" destId="{319390AF-AAC8-4856-88ED-9CE0714F43A2}" srcOrd="0" destOrd="0" presId="urn:microsoft.com/office/officeart/2005/8/layout/radial5"/>
    <dgm:cxn modelId="{B58B4A43-F102-4719-96C3-C4D62731422A}" type="presParOf" srcId="{A6D020E9-23FC-4803-89DB-C877D41D0B21}" destId="{C2366AC4-61BF-4A69-A428-C73BB05B7AFC}" srcOrd="16" destOrd="0" presId="urn:microsoft.com/office/officeart/2005/8/layout/radial5"/>
    <dgm:cxn modelId="{26DC82F3-8F7A-48D8-9D22-735A55C657E8}" type="presParOf" srcId="{A6D020E9-23FC-4803-89DB-C877D41D0B21}" destId="{7C2F8267-9771-4205-91A5-A2EEC2B60ECB}" srcOrd="17" destOrd="0" presId="urn:microsoft.com/office/officeart/2005/8/layout/radial5"/>
    <dgm:cxn modelId="{C4DA823E-029D-4504-AE08-6668193D58E4}" type="presParOf" srcId="{7C2F8267-9771-4205-91A5-A2EEC2B60ECB}" destId="{7F949A7B-DEA1-497D-8374-D02F97A8711F}" srcOrd="0" destOrd="0" presId="urn:microsoft.com/office/officeart/2005/8/layout/radial5"/>
    <dgm:cxn modelId="{BC5059C8-3DA9-47F5-A480-324B13C972B9}"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985C997B-92F7-45F6-B639-28CB18D0DAC7}" type="presOf" srcId="{2F277E1E-2D7E-40F6-A002-578B00714AD5}" destId="{52EC5A0F-25D7-49FD-AA6A-979886223370}" srcOrd="0" destOrd="0" presId="urn:microsoft.com/office/officeart/2005/8/layout/radial5"/>
    <dgm:cxn modelId="{8720FD53-DA1F-4D45-AEDE-8AF41678EAF0}" type="presOf" srcId="{2F277E1E-2D7E-40F6-A002-578B00714AD5}" destId="{5558457E-6CA4-4D7D-AB04-48D2417B7848}" srcOrd="1" destOrd="0" presId="urn:microsoft.com/office/officeart/2005/8/layout/radial5"/>
    <dgm:cxn modelId="{C29F0E80-7200-42D1-8EB4-03A780310F7A}" type="presOf" srcId="{047C3DBB-CA21-470D-91D2-9DC51DF6F3FE}" destId="{28E8C9F4-85BC-40A4-B87A-1865945D55E5}" srcOrd="1" destOrd="0" presId="urn:microsoft.com/office/officeart/2005/8/layout/radial5"/>
    <dgm:cxn modelId="{358E57CE-64DD-4E89-921C-408A33C3FE95}" type="presOf" srcId="{F06D086E-52EF-426F-A968-ED680022FD30}" destId="{7BC036BA-DDF6-47F9-8E4A-D6B76C994841}" srcOrd="0" destOrd="0" presId="urn:microsoft.com/office/officeart/2005/8/layout/radial5"/>
    <dgm:cxn modelId="{FBCFB352-9F4D-4356-90FD-AEE8AFCED629}" type="presOf" srcId="{91BDE1EA-2C64-4562-AEB2-0602522CF0A3}" destId="{5A6DE3AD-41E0-4D3A-A0F7-591C1138F013}" srcOrd="1" destOrd="0" presId="urn:microsoft.com/office/officeart/2005/8/layout/radial5"/>
    <dgm:cxn modelId="{A43F67F3-864C-4880-B18E-7B63BD9B0C4C}" type="presOf" srcId="{5AC3F3D4-2446-4F76-84BB-118E48B61CF0}" destId="{E8932937-1834-44D7-BBC3-7FD1C6810DCE}" srcOrd="0" destOrd="0" presId="urn:microsoft.com/office/officeart/2005/8/layout/radial5"/>
    <dgm:cxn modelId="{8D258A94-6F56-4419-89BD-0CBEE67EFDEB}" type="presOf" srcId="{047C3DBB-CA21-470D-91D2-9DC51DF6F3FE}" destId="{37FF3275-C286-438E-86B8-692FB64EF36B}" srcOrd="0" destOrd="0" presId="urn:microsoft.com/office/officeart/2005/8/layout/radial5"/>
    <dgm:cxn modelId="{34A16776-FC86-4257-98CC-FBBC67E20B2D}" type="presOf" srcId="{35D1EAD2-C084-4FD8-AF1E-85C6A787E5B9}" destId="{7E304403-BA05-491A-8C92-313048ADFB1A}"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EAD88603-5531-44BF-B282-FB303C0298F0}" srcId="{5AC3F3D4-2446-4F76-84BB-118E48B61CF0}" destId="{F5F2F284-7CCA-4E19-A65A-C8C3779B73DB}" srcOrd="0" destOrd="0" parTransId="{91BDE1EA-2C64-4562-AEB2-0602522CF0A3}" sibTransId="{E9F91E7D-3AC7-447C-9149-0FC8B2E05074}"/>
    <dgm:cxn modelId="{D73FBE92-8B8B-4D5A-999D-133634FD9C60}" type="presOf" srcId="{18B6DCF8-D9AD-4F95-951C-8EDF5AC12637}" destId="{39907994-7ECA-492F-8722-A2A580CFD123}" srcOrd="0" destOrd="0" presId="urn:microsoft.com/office/officeart/2005/8/layout/radial5"/>
    <dgm:cxn modelId="{7FA7F82F-03CB-4E30-BF3B-30E1305CFC61}" type="presOf" srcId="{EE372463-CD1C-41E7-B800-CF52B9622A15}" destId="{70F161BE-16C0-4422-AEB3-BEF59F6D0B14}" srcOrd="0" destOrd="0" presId="urn:microsoft.com/office/officeart/2005/8/layout/radial5"/>
    <dgm:cxn modelId="{F99E6EE0-E0BA-417D-9F7A-8EE8936557DE}" type="presOf" srcId="{B3AA9D8B-B53B-42CF-836F-2D86E40DC00F}" destId="{55EB0EA3-7A17-441D-BAF4-DDDC87E7B99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DE02F3DB-6A71-4A45-9B26-CE77D77BA310}" type="presOf" srcId="{B3AA9D8B-B53B-42CF-836F-2D86E40DC00F}" destId="{7977B373-BD78-41D8-9FE2-FE9D255E0B49}" srcOrd="1" destOrd="0" presId="urn:microsoft.com/office/officeart/2005/8/layout/radial5"/>
    <dgm:cxn modelId="{1F844566-A9F0-4B64-8AAD-2E04D0DFC20F}" type="presOf" srcId="{91BDE1EA-2C64-4562-AEB2-0602522CF0A3}" destId="{C0C82FB1-5FE5-431D-84A0-ACF4D864598B}" srcOrd="0" destOrd="0" presId="urn:microsoft.com/office/officeart/2005/8/layout/radial5"/>
    <dgm:cxn modelId="{2322412E-1701-4FF5-B01C-66C1F97500D9}" type="presOf" srcId="{08F0CD2F-1737-4488-8673-A225921009BA}" destId="{A6D020E9-23FC-4803-89DB-C877D41D0B21}" srcOrd="0" destOrd="0" presId="urn:microsoft.com/office/officeart/2005/8/layout/radial5"/>
    <dgm:cxn modelId="{FB3DDB7E-9C8C-4EC0-94D7-088D1EC2A460}" type="presOf" srcId="{35D1EAD2-C084-4FD8-AF1E-85C6A787E5B9}" destId="{872FB1B9-F39D-4BF1-A784-DCFEA4612070}" srcOrd="1" destOrd="0" presId="urn:microsoft.com/office/officeart/2005/8/layout/radial5"/>
    <dgm:cxn modelId="{7BD2CCF1-4979-4484-89F7-5E8DA6DA5C01}" type="presOf" srcId="{0516A029-E7CB-4E25-9BD0-5CC2F2347FD6}" destId="{F628D2D5-7DB1-4926-8A5F-23B843B6582A}"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2" destOrd="0" parTransId="{047C3DBB-CA21-470D-91D2-9DC51DF6F3FE}" sibTransId="{66071A54-7A35-449E-B595-38F98EBBDB7F}"/>
    <dgm:cxn modelId="{4D21A0F3-14FF-4BA1-AF85-58B8B43E704D}" type="presOf" srcId="{F5F2F284-7CCA-4E19-A65A-C8C3779B73DB}" destId="{AEA20DAE-212D-410E-8D75-EF12E8BF0AD8}" srcOrd="0" destOrd="0" presId="urn:microsoft.com/office/officeart/2005/8/layout/radial5"/>
    <dgm:cxn modelId="{0A3FFB9E-0A32-4EEB-981C-50A0FDAAA9D1}" type="presParOf" srcId="{A6D020E9-23FC-4803-89DB-C877D41D0B21}" destId="{E8932937-1834-44D7-BBC3-7FD1C6810DCE}" srcOrd="0" destOrd="0" presId="urn:microsoft.com/office/officeart/2005/8/layout/radial5"/>
    <dgm:cxn modelId="{409A2E04-9C30-4935-9C35-9CB8134B8600}" type="presParOf" srcId="{A6D020E9-23FC-4803-89DB-C877D41D0B21}" destId="{C0C82FB1-5FE5-431D-84A0-ACF4D864598B}" srcOrd="1" destOrd="0" presId="urn:microsoft.com/office/officeart/2005/8/layout/radial5"/>
    <dgm:cxn modelId="{28291A5D-9C9E-409A-BB3E-7EE46A0BD5F9}" type="presParOf" srcId="{C0C82FB1-5FE5-431D-84A0-ACF4D864598B}" destId="{5A6DE3AD-41E0-4D3A-A0F7-591C1138F013}" srcOrd="0" destOrd="0" presId="urn:microsoft.com/office/officeart/2005/8/layout/radial5"/>
    <dgm:cxn modelId="{962DFD6D-EB14-49AC-9CFE-A3948491F491}" type="presParOf" srcId="{A6D020E9-23FC-4803-89DB-C877D41D0B21}" destId="{AEA20DAE-212D-410E-8D75-EF12E8BF0AD8}" srcOrd="2" destOrd="0" presId="urn:microsoft.com/office/officeart/2005/8/layout/radial5"/>
    <dgm:cxn modelId="{C644EA38-0E17-4138-A3F8-D505F48071D2}" type="presParOf" srcId="{A6D020E9-23FC-4803-89DB-C877D41D0B21}" destId="{7E304403-BA05-491A-8C92-313048ADFB1A}" srcOrd="3" destOrd="0" presId="urn:microsoft.com/office/officeart/2005/8/layout/radial5"/>
    <dgm:cxn modelId="{13FA2E52-6EC7-43EF-B760-592F16A98D78}" type="presParOf" srcId="{7E304403-BA05-491A-8C92-313048ADFB1A}" destId="{872FB1B9-F39D-4BF1-A784-DCFEA4612070}" srcOrd="0" destOrd="0" presId="urn:microsoft.com/office/officeart/2005/8/layout/radial5"/>
    <dgm:cxn modelId="{A65A692E-23F8-4B51-9F4B-3A468A9F9829}" type="presParOf" srcId="{A6D020E9-23FC-4803-89DB-C877D41D0B21}" destId="{F628D2D5-7DB1-4926-8A5F-23B843B6582A}" srcOrd="4" destOrd="0" presId="urn:microsoft.com/office/officeart/2005/8/layout/radial5"/>
    <dgm:cxn modelId="{BE5EC769-A20E-4CA4-8B72-2FCCC4904F4C}" type="presParOf" srcId="{A6D020E9-23FC-4803-89DB-C877D41D0B21}" destId="{37FF3275-C286-438E-86B8-692FB64EF36B}" srcOrd="5" destOrd="0" presId="urn:microsoft.com/office/officeart/2005/8/layout/radial5"/>
    <dgm:cxn modelId="{8BFD56A1-FB3A-432A-AC66-3E44666F0D60}" type="presParOf" srcId="{37FF3275-C286-438E-86B8-692FB64EF36B}" destId="{28E8C9F4-85BC-40A4-B87A-1865945D55E5}" srcOrd="0" destOrd="0" presId="urn:microsoft.com/office/officeart/2005/8/layout/radial5"/>
    <dgm:cxn modelId="{3ED76EBF-4388-469A-A848-4EEB5214E26E}" type="presParOf" srcId="{A6D020E9-23FC-4803-89DB-C877D41D0B21}" destId="{70F161BE-16C0-4422-AEB3-BEF59F6D0B14}" srcOrd="6" destOrd="0" presId="urn:microsoft.com/office/officeart/2005/8/layout/radial5"/>
    <dgm:cxn modelId="{072EED53-C865-4AEE-8875-7ACECCAE498E}" type="presParOf" srcId="{A6D020E9-23FC-4803-89DB-C877D41D0B21}" destId="{55EB0EA3-7A17-441D-BAF4-DDDC87E7B99D}" srcOrd="7" destOrd="0" presId="urn:microsoft.com/office/officeart/2005/8/layout/radial5"/>
    <dgm:cxn modelId="{325F9B31-58B7-4095-A1F2-1C919CE5D88C}" type="presParOf" srcId="{55EB0EA3-7A17-441D-BAF4-DDDC87E7B99D}" destId="{7977B373-BD78-41D8-9FE2-FE9D255E0B49}" srcOrd="0" destOrd="0" presId="urn:microsoft.com/office/officeart/2005/8/layout/radial5"/>
    <dgm:cxn modelId="{6248C33E-75A9-4D34-BA53-F276F2CEA446}" type="presParOf" srcId="{A6D020E9-23FC-4803-89DB-C877D41D0B21}" destId="{7BC036BA-DDF6-47F9-8E4A-D6B76C994841}" srcOrd="8" destOrd="0" presId="urn:microsoft.com/office/officeart/2005/8/layout/radial5"/>
    <dgm:cxn modelId="{9758EBC8-F907-4510-A8F4-8B32B99F0945}" type="presParOf" srcId="{A6D020E9-23FC-4803-89DB-C877D41D0B21}" destId="{52EC5A0F-25D7-49FD-AA6A-979886223370}" srcOrd="9" destOrd="0" presId="urn:microsoft.com/office/officeart/2005/8/layout/radial5"/>
    <dgm:cxn modelId="{B7B05AC6-8C97-4CCE-BA63-CC42BDDA0AF8}" type="presParOf" srcId="{52EC5A0F-25D7-49FD-AA6A-979886223370}" destId="{5558457E-6CA4-4D7D-AB04-48D2417B7848}" srcOrd="0" destOrd="0" presId="urn:microsoft.com/office/officeart/2005/8/layout/radial5"/>
    <dgm:cxn modelId="{67FDFE0A-6C32-487A-B217-7CAC8BAA114D}" type="presParOf" srcId="{A6D020E9-23FC-4803-89DB-C877D41D0B21}" destId="{39907994-7ECA-492F-8722-A2A580CFD123}" srcOrd="10" destOrd="0" presId="urn:microsoft.com/office/officeart/2005/8/layout/radial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7074B772-BA09-43CF-98B1-AB7BA56CF82F}" type="presOf" srcId="{6986D8F6-BAB6-4060-8752-5BAF9EF472FB}" destId="{7F949A7B-DEA1-497D-8374-D02F97A8711F}" srcOrd="1" destOrd="0" presId="urn:microsoft.com/office/officeart/2005/8/layout/radial5"/>
    <dgm:cxn modelId="{B03B1F24-B6F3-4478-8B0A-FBDCDEEBFC4D}" type="presOf" srcId="{DC46C48D-1DF9-40F1-BB62-266C42BD6F6A}" destId="{12C0EF6C-11AA-444E-9558-8B67598B0073}" srcOrd="0" destOrd="0" presId="urn:microsoft.com/office/officeart/2005/8/layout/radial5"/>
    <dgm:cxn modelId="{E595911B-EBD1-47CC-9DFB-2B63E6975DD9}" type="presOf" srcId="{173F8601-8FD0-43B8-9FAF-42234AFD91DB}" destId="{DAC03E43-6882-4440-B032-7E13D04DF423}" srcOrd="1" destOrd="0" presId="urn:microsoft.com/office/officeart/2005/8/layout/radial5"/>
    <dgm:cxn modelId="{9C656394-C7AD-4251-8136-EEAC74F546E8}" type="presOf" srcId="{047C3DBB-CA21-470D-91D2-9DC51DF6F3FE}" destId="{37FF3275-C286-438E-86B8-692FB64EF36B}"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2FAEE012-BA02-4AAB-9F4C-A30909301023}" srcId="{5AC3F3D4-2446-4F76-84BB-118E48B61CF0}" destId="{61DBF6F7-59D4-499C-B700-444E66C97BDA}" srcOrd="1" destOrd="0" parTransId="{173F8601-8FD0-43B8-9FAF-42234AFD91DB}" sibTransId="{1DF1AFE8-EE62-4C20-83B8-B23436D89185}"/>
    <dgm:cxn modelId="{C7031FFD-347D-4FAA-9F5C-AFA1C9531B70}" type="presOf" srcId="{E5D97E4E-60B3-45AA-83CB-51F804CF398A}" destId="{319390AF-AAC8-4856-88ED-9CE0714F43A2}" srcOrd="1" destOrd="0" presId="urn:microsoft.com/office/officeart/2005/8/layout/radial5"/>
    <dgm:cxn modelId="{3B18B3CD-1755-4641-B4D6-813E747C4974}" type="presOf" srcId="{61DBF6F7-59D4-499C-B700-444E66C97BDA}" destId="{6DEC6A4D-F047-4E86-A523-80E70C47FC8B}" srcOrd="0" destOrd="0" presId="urn:microsoft.com/office/officeart/2005/8/layout/radial5"/>
    <dgm:cxn modelId="{8315E92A-A256-4389-8D32-5B07A63A4F23}" type="presOf" srcId="{5AC3F3D4-2446-4F76-84BB-118E48B61CF0}" destId="{E8932937-1834-44D7-BBC3-7FD1C6810DCE}" srcOrd="0" destOrd="0" presId="urn:microsoft.com/office/officeart/2005/8/layout/radial5"/>
    <dgm:cxn modelId="{4F60BA87-07B6-43E6-8B0D-C34F1D059CA9}" type="presOf" srcId="{E6983CE5-A741-4BD4-80E0-F964FF11CF49}" destId="{C2366AC4-61BF-4A69-A428-C73BB05B7AFC}" srcOrd="0" destOrd="0" presId="urn:microsoft.com/office/officeart/2005/8/layout/radial5"/>
    <dgm:cxn modelId="{974B4736-DD9F-4CF8-9538-B5BBA22A7D22}" type="presOf" srcId="{08F0CD2F-1737-4488-8673-A225921009BA}" destId="{A6D020E9-23FC-4803-89DB-C877D41D0B21}" srcOrd="0" destOrd="0" presId="urn:microsoft.com/office/officeart/2005/8/layout/radial5"/>
    <dgm:cxn modelId="{172AE0C8-8FA3-4496-AFC0-4F9F2C4ED6F8}" type="presOf" srcId="{E5D97E4E-60B3-45AA-83CB-51F804CF398A}" destId="{BDB0C125-F952-4E7C-8427-C4B106436695}" srcOrd="0" destOrd="0" presId="urn:microsoft.com/office/officeart/2005/8/layout/radial5"/>
    <dgm:cxn modelId="{79D2FE72-A280-4076-A945-5369F6CE03D2}" type="presOf" srcId="{6986D8F6-BAB6-4060-8752-5BAF9EF472FB}" destId="{7C2F8267-9771-4205-91A5-A2EEC2B60E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A7E87AE-7201-469E-997A-BD78AD39DA91}" type="presOf" srcId="{047C3DBB-CA21-470D-91D2-9DC51DF6F3FE}" destId="{28E8C9F4-85BC-40A4-B87A-1865945D55E5}" srcOrd="1" destOrd="0" presId="urn:microsoft.com/office/officeart/2005/8/layout/radial5"/>
    <dgm:cxn modelId="{008B4AEC-6627-412D-889A-F113E859EAA6}" type="presOf" srcId="{EE372463-CD1C-41E7-B800-CF52B9622A15}" destId="{70F161BE-16C0-4422-AEB3-BEF59F6D0B14}" srcOrd="0" destOrd="0" presId="urn:microsoft.com/office/officeart/2005/8/layout/radial5"/>
    <dgm:cxn modelId="{AF974E05-43CE-4CCD-B347-6D165D5B5F4F}" type="presOf" srcId="{173F8601-8FD0-43B8-9FAF-42234AFD91DB}" destId="{355F94A0-003B-4B96-91B3-2D7F961F861E}" srcOrd="0" destOrd="0" presId="urn:microsoft.com/office/officeart/2005/8/layout/radial5"/>
    <dgm:cxn modelId="{174C2A2E-689C-4B6D-96E0-C694397BB82D}" type="presParOf" srcId="{A6D020E9-23FC-4803-89DB-C877D41D0B21}" destId="{E8932937-1834-44D7-BBC3-7FD1C6810DCE}" srcOrd="0" destOrd="0" presId="urn:microsoft.com/office/officeart/2005/8/layout/radial5"/>
    <dgm:cxn modelId="{05C286F7-CD18-44D9-A978-9E8D1BB2A583}" type="presParOf" srcId="{A6D020E9-23FC-4803-89DB-C877D41D0B21}" destId="{37FF3275-C286-438E-86B8-692FB64EF36B}" srcOrd="1" destOrd="0" presId="urn:microsoft.com/office/officeart/2005/8/layout/radial5"/>
    <dgm:cxn modelId="{DB1BDA43-2E1A-4C2C-822A-B2810E165E96}" type="presParOf" srcId="{37FF3275-C286-438E-86B8-692FB64EF36B}" destId="{28E8C9F4-85BC-40A4-B87A-1865945D55E5}" srcOrd="0" destOrd="0" presId="urn:microsoft.com/office/officeart/2005/8/layout/radial5"/>
    <dgm:cxn modelId="{2E9322D4-FD35-4D8C-AF1C-803BED9124AE}" type="presParOf" srcId="{A6D020E9-23FC-4803-89DB-C877D41D0B21}" destId="{70F161BE-16C0-4422-AEB3-BEF59F6D0B14}" srcOrd="2" destOrd="0" presId="urn:microsoft.com/office/officeart/2005/8/layout/radial5"/>
    <dgm:cxn modelId="{E6B5D5C2-A9CB-451F-ACFD-A243C3904B0E}" type="presParOf" srcId="{A6D020E9-23FC-4803-89DB-C877D41D0B21}" destId="{355F94A0-003B-4B96-91B3-2D7F961F861E}" srcOrd="3" destOrd="0" presId="urn:microsoft.com/office/officeart/2005/8/layout/radial5"/>
    <dgm:cxn modelId="{6AB9ED90-2019-4602-8317-FE6989172FDA}" type="presParOf" srcId="{355F94A0-003B-4B96-91B3-2D7F961F861E}" destId="{DAC03E43-6882-4440-B032-7E13D04DF423}" srcOrd="0" destOrd="0" presId="urn:microsoft.com/office/officeart/2005/8/layout/radial5"/>
    <dgm:cxn modelId="{A4F97CEC-E0DB-4AA6-8FFB-19E6D25C60B7}" type="presParOf" srcId="{A6D020E9-23FC-4803-89DB-C877D41D0B21}" destId="{6DEC6A4D-F047-4E86-A523-80E70C47FC8B}" srcOrd="4" destOrd="0" presId="urn:microsoft.com/office/officeart/2005/8/layout/radial5"/>
    <dgm:cxn modelId="{B0CD9761-0A4D-4F05-8F40-462509E2DFB8}" type="presParOf" srcId="{A6D020E9-23FC-4803-89DB-C877D41D0B21}" destId="{BDB0C125-F952-4E7C-8427-C4B106436695}" srcOrd="5" destOrd="0" presId="urn:microsoft.com/office/officeart/2005/8/layout/radial5"/>
    <dgm:cxn modelId="{51B56FF1-DDF7-4021-B400-DCB0582D7F8D}" type="presParOf" srcId="{BDB0C125-F952-4E7C-8427-C4B106436695}" destId="{319390AF-AAC8-4856-88ED-9CE0714F43A2}" srcOrd="0" destOrd="0" presId="urn:microsoft.com/office/officeart/2005/8/layout/radial5"/>
    <dgm:cxn modelId="{C19C7F71-0C54-4AC7-AF9B-2142B40957F1}" type="presParOf" srcId="{A6D020E9-23FC-4803-89DB-C877D41D0B21}" destId="{C2366AC4-61BF-4A69-A428-C73BB05B7AFC}" srcOrd="6" destOrd="0" presId="urn:microsoft.com/office/officeart/2005/8/layout/radial5"/>
    <dgm:cxn modelId="{6FE109CA-48AA-4608-8B29-1DF7C0EBA4F4}" type="presParOf" srcId="{A6D020E9-23FC-4803-89DB-C877D41D0B21}" destId="{7C2F8267-9771-4205-91A5-A2EEC2B60ECB}" srcOrd="7" destOrd="0" presId="urn:microsoft.com/office/officeart/2005/8/layout/radial5"/>
    <dgm:cxn modelId="{FBC96683-6B78-4E61-BAC9-3E1A8EFFCB88}" type="presParOf" srcId="{7C2F8267-9771-4205-91A5-A2EEC2B60ECB}" destId="{7F949A7B-DEA1-497D-8374-D02F97A8711F}" srcOrd="0" destOrd="0" presId="urn:microsoft.com/office/officeart/2005/8/layout/radial5"/>
    <dgm:cxn modelId="{548DEAE1-7C24-488F-ACFC-7EE682EBB985}"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C1257404-4BB9-4F2E-BC56-A7A1254F0ECA}" srcId="{5AC3F3D4-2446-4F76-84BB-118E48B61CF0}" destId="{DC46C48D-1DF9-40F1-BB62-266C42BD6F6A}" srcOrd="2" destOrd="0" parTransId="{6986D8F6-BAB6-4060-8752-5BAF9EF472FB}" sibTransId="{5ECE79B2-EAEF-4A0A-B961-5A042DAD1E3C}"/>
    <dgm:cxn modelId="{A78BB727-E632-41C2-9539-50B04952D92E}" srcId="{5AC3F3D4-2446-4F76-84BB-118E48B61CF0}" destId="{E6983CE5-A741-4BD4-80E0-F964FF11CF49}" srcOrd="1" destOrd="0" parTransId="{E5D97E4E-60B3-45AA-83CB-51F804CF398A}" sibTransId="{69BDC3E8-E6CB-444D-8916-1EDCCACF8036}"/>
    <dgm:cxn modelId="{833795F3-8568-4905-9C13-F568A55EC2D1}" type="presOf" srcId="{E5D97E4E-60B3-45AA-83CB-51F804CF398A}" destId="{319390AF-AAC8-4856-88ED-9CE0714F43A2}" srcOrd="1" destOrd="0" presId="urn:microsoft.com/office/officeart/2005/8/layout/radial5"/>
    <dgm:cxn modelId="{CEE6A155-B099-4E3D-9377-16864FCDAED3}" type="presOf" srcId="{6986D8F6-BAB6-4060-8752-5BAF9EF472FB}" destId="{7C2F8267-9771-4205-91A5-A2EEC2B60ECB}" srcOrd="0" destOrd="0" presId="urn:microsoft.com/office/officeart/2005/8/layout/radial5"/>
    <dgm:cxn modelId="{E67B035A-7FEC-4E89-ABCC-1F7F271C3687}" type="presOf" srcId="{047C3DBB-CA21-470D-91D2-9DC51DF6F3FE}" destId="{37FF3275-C286-438E-86B8-692FB64EF36B}" srcOrd="0" destOrd="0" presId="urn:microsoft.com/office/officeart/2005/8/layout/radial5"/>
    <dgm:cxn modelId="{CD397A33-DA90-45D3-B470-D4D742B6076F}" type="presOf" srcId="{5AC3F3D4-2446-4F76-84BB-118E48B61CF0}" destId="{E8932937-1834-44D7-BBC3-7FD1C6810DCE}" srcOrd="0" destOrd="0" presId="urn:microsoft.com/office/officeart/2005/8/layout/radial5"/>
    <dgm:cxn modelId="{31CE3DC2-9444-4563-8D10-838CA6C1A057}" type="presOf" srcId="{6986D8F6-BAB6-4060-8752-5BAF9EF472FB}" destId="{7F949A7B-DEA1-497D-8374-D02F97A8711F}" srcOrd="1" destOrd="0" presId="urn:microsoft.com/office/officeart/2005/8/layout/radial5"/>
    <dgm:cxn modelId="{EF504EE8-3477-49B2-A140-5B91E11A8E2E}" type="presOf" srcId="{DC46C48D-1DF9-40F1-BB62-266C42BD6F6A}" destId="{12C0EF6C-11AA-444E-9558-8B67598B0073}" srcOrd="0" destOrd="0" presId="urn:microsoft.com/office/officeart/2005/8/layout/radial5"/>
    <dgm:cxn modelId="{FD125D16-B88D-4D73-9055-648F571BDA3D}" type="presOf" srcId="{08F0CD2F-1737-4488-8673-A225921009BA}" destId="{A6D020E9-23FC-4803-89DB-C877D41D0B21}" srcOrd="0" destOrd="0" presId="urn:microsoft.com/office/officeart/2005/8/layout/radial5"/>
    <dgm:cxn modelId="{37C74A80-053C-46E4-9F00-891D5B0F26F5}" type="presOf" srcId="{E6983CE5-A741-4BD4-80E0-F964FF11CF49}" destId="{C2366AC4-61BF-4A69-A428-C73BB05B7AFC}" srcOrd="0" destOrd="0" presId="urn:microsoft.com/office/officeart/2005/8/layout/radial5"/>
    <dgm:cxn modelId="{71DD3145-8469-4B02-B134-9E41DF5F35EE}" type="presOf" srcId="{EE372463-CD1C-41E7-B800-CF52B9622A15}" destId="{70F161BE-16C0-4422-AEB3-BEF59F6D0B14}"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0DFA4916-284D-499F-8968-6A7B7D37BB45}" type="presOf" srcId="{047C3DBB-CA21-470D-91D2-9DC51DF6F3FE}" destId="{28E8C9F4-85BC-40A4-B87A-1865945D55E5}" srcOrd="1" destOrd="0" presId="urn:microsoft.com/office/officeart/2005/8/layout/radial5"/>
    <dgm:cxn modelId="{BECE3398-51E5-4BDA-87A2-006A640273BC}" type="presOf" srcId="{E5D97E4E-60B3-45AA-83CB-51F804CF398A}" destId="{BDB0C125-F952-4E7C-8427-C4B106436695}" srcOrd="0" destOrd="0" presId="urn:microsoft.com/office/officeart/2005/8/layout/radial5"/>
    <dgm:cxn modelId="{07CE8A47-CEFE-4E48-AA70-5365F700A6BB}" type="presParOf" srcId="{A6D020E9-23FC-4803-89DB-C877D41D0B21}" destId="{E8932937-1834-44D7-BBC3-7FD1C6810DCE}" srcOrd="0" destOrd="0" presId="urn:microsoft.com/office/officeart/2005/8/layout/radial5"/>
    <dgm:cxn modelId="{507B4731-0C45-456E-A891-B28682168421}" type="presParOf" srcId="{A6D020E9-23FC-4803-89DB-C877D41D0B21}" destId="{37FF3275-C286-438E-86B8-692FB64EF36B}" srcOrd="1" destOrd="0" presId="urn:microsoft.com/office/officeart/2005/8/layout/radial5"/>
    <dgm:cxn modelId="{37C4A0FE-A187-4E34-A86D-3D069E65005A}" type="presParOf" srcId="{37FF3275-C286-438E-86B8-692FB64EF36B}" destId="{28E8C9F4-85BC-40A4-B87A-1865945D55E5}" srcOrd="0" destOrd="0" presId="urn:microsoft.com/office/officeart/2005/8/layout/radial5"/>
    <dgm:cxn modelId="{75F300D7-D397-467E-8B5A-CD9F6E434AD3}" type="presParOf" srcId="{A6D020E9-23FC-4803-89DB-C877D41D0B21}" destId="{70F161BE-16C0-4422-AEB3-BEF59F6D0B14}" srcOrd="2" destOrd="0" presId="urn:microsoft.com/office/officeart/2005/8/layout/radial5"/>
    <dgm:cxn modelId="{19060237-A2B7-4BB6-AA97-7BB8F9D2B75F}" type="presParOf" srcId="{A6D020E9-23FC-4803-89DB-C877D41D0B21}" destId="{BDB0C125-F952-4E7C-8427-C4B106436695}" srcOrd="3" destOrd="0" presId="urn:microsoft.com/office/officeart/2005/8/layout/radial5"/>
    <dgm:cxn modelId="{B0D0A87A-F8EA-414A-B86A-A91FE47FAE35}" type="presParOf" srcId="{BDB0C125-F952-4E7C-8427-C4B106436695}" destId="{319390AF-AAC8-4856-88ED-9CE0714F43A2}" srcOrd="0" destOrd="0" presId="urn:microsoft.com/office/officeart/2005/8/layout/radial5"/>
    <dgm:cxn modelId="{ECAE3388-1B03-408B-8B0A-8776DB6815BA}" type="presParOf" srcId="{A6D020E9-23FC-4803-89DB-C877D41D0B21}" destId="{C2366AC4-61BF-4A69-A428-C73BB05B7AFC}" srcOrd="4" destOrd="0" presId="urn:microsoft.com/office/officeart/2005/8/layout/radial5"/>
    <dgm:cxn modelId="{077EF058-DC8C-45AE-A48B-A9F282E41E3E}" type="presParOf" srcId="{A6D020E9-23FC-4803-89DB-C877D41D0B21}" destId="{7C2F8267-9771-4205-91A5-A2EEC2B60ECB}" srcOrd="5" destOrd="0" presId="urn:microsoft.com/office/officeart/2005/8/layout/radial5"/>
    <dgm:cxn modelId="{E00C6011-B5A6-4AA0-BFC9-A4D638C4A78D}" type="presParOf" srcId="{7C2F8267-9771-4205-91A5-A2EEC2B60ECB}" destId="{7F949A7B-DEA1-497D-8374-D02F97A8711F}" srcOrd="0" destOrd="0" presId="urn:microsoft.com/office/officeart/2005/8/layout/radial5"/>
    <dgm:cxn modelId="{91855540-D256-44A5-B24B-CC8BE6CF996C}"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71613" custLinFactNeighborY="-30303"/>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1854" custRadScaleInc="37283">
        <dgm:presLayoutVars>
          <dgm:bulletEnabled val="1"/>
        </dgm:presLayoutVars>
      </dgm:prSet>
      <dgm:spPr/>
      <dgm:t>
        <a:bodyPr/>
        <a:lstStyle/>
        <a:p>
          <a:endParaRPr lang="ru-RU"/>
        </a:p>
      </dgm:t>
    </dgm:pt>
  </dgm:ptLst>
  <dgm:cxnLst>
    <dgm:cxn modelId="{65EE2CF2-368D-4743-B06C-E94D6E6520E9}" srcId="{08F0CD2F-1737-4488-8673-A225921009BA}" destId="{5AC3F3D4-2446-4F76-84BB-118E48B61CF0}" srcOrd="0" destOrd="0" parTransId="{27ABA08A-AD7B-46CB-AC96-2A2D1B6D619A}" sibTransId="{B8038766-3DD4-4283-B2D5-F4A531FEF37A}"/>
    <dgm:cxn modelId="{EAD88603-5531-44BF-B282-FB303C0298F0}" srcId="{5AC3F3D4-2446-4F76-84BB-118E48B61CF0}" destId="{F5F2F284-7CCA-4E19-A65A-C8C3779B73DB}" srcOrd="0" destOrd="0" parTransId="{91BDE1EA-2C64-4562-AEB2-0602522CF0A3}" sibTransId="{E9F91E7D-3AC7-447C-9149-0FC8B2E05074}"/>
    <dgm:cxn modelId="{85E60AF3-CB31-443C-9155-272400F47441}" type="presOf" srcId="{91BDE1EA-2C64-4562-AEB2-0602522CF0A3}" destId="{C0C82FB1-5FE5-431D-84A0-ACF4D864598B}" srcOrd="0" destOrd="0" presId="urn:microsoft.com/office/officeart/2005/8/layout/radial5"/>
    <dgm:cxn modelId="{975C8A02-2AEA-4193-A68C-6F331F6E9D3E}" type="presOf" srcId="{5AC3F3D4-2446-4F76-84BB-118E48B61CF0}" destId="{E8932937-1834-44D7-BBC3-7FD1C6810DCE}" srcOrd="0" destOrd="0" presId="urn:microsoft.com/office/officeart/2005/8/layout/radial5"/>
    <dgm:cxn modelId="{FECAA4FE-5347-44F5-A9AB-27D692CAC4E6}" type="presOf" srcId="{F5F2F284-7CCA-4E19-A65A-C8C3779B73DB}" destId="{AEA20DAE-212D-410E-8D75-EF12E8BF0AD8}" srcOrd="0" destOrd="0" presId="urn:microsoft.com/office/officeart/2005/8/layout/radial5"/>
    <dgm:cxn modelId="{6F636FCF-D763-4207-9FDE-9CB260A6E398}" type="presOf" srcId="{91BDE1EA-2C64-4562-AEB2-0602522CF0A3}" destId="{5A6DE3AD-41E0-4D3A-A0F7-591C1138F013}" srcOrd="1" destOrd="0" presId="urn:microsoft.com/office/officeart/2005/8/layout/radial5"/>
    <dgm:cxn modelId="{893087D5-2880-4AD8-8D8A-871C74730190}" type="presOf" srcId="{08F0CD2F-1737-4488-8673-A225921009BA}" destId="{A6D020E9-23FC-4803-89DB-C877D41D0B21}" srcOrd="0" destOrd="0" presId="urn:microsoft.com/office/officeart/2005/8/layout/radial5"/>
    <dgm:cxn modelId="{BA4FB715-2EA3-4579-BA51-457BD7A6566F}" type="presParOf" srcId="{A6D020E9-23FC-4803-89DB-C877D41D0B21}" destId="{E8932937-1834-44D7-BBC3-7FD1C6810DCE}" srcOrd="0" destOrd="0" presId="urn:microsoft.com/office/officeart/2005/8/layout/radial5"/>
    <dgm:cxn modelId="{E96C6500-0A20-4E7D-B72E-A252A163C2F5}" type="presParOf" srcId="{A6D020E9-23FC-4803-89DB-C877D41D0B21}" destId="{C0C82FB1-5FE5-431D-84A0-ACF4D864598B}" srcOrd="1" destOrd="0" presId="urn:microsoft.com/office/officeart/2005/8/layout/radial5"/>
    <dgm:cxn modelId="{6D8FC32E-53EB-42E8-B5B3-3422F7E09C1A}" type="presParOf" srcId="{C0C82FB1-5FE5-431D-84A0-ACF4D864598B}" destId="{5A6DE3AD-41E0-4D3A-A0F7-591C1138F013}" srcOrd="0" destOrd="0" presId="urn:microsoft.com/office/officeart/2005/8/layout/radial5"/>
    <dgm:cxn modelId="{40CE9D0A-E78F-42E1-9F81-A42C67A9AF14}"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4"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kern="1000" baseline="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61DBF6F7-59D4-499C-B700-444E66C97BDA}">
      <dgm:prSet phldrT="[Текст]" custT="1"/>
      <dgm:spPr/>
      <dgm:t>
        <a:bodyPr/>
        <a:lstStyle/>
        <a:p>
          <a:pPr>
            <a:spcAft>
              <a:spcPts val="0"/>
            </a:spcAft>
          </a:pPr>
          <a:r>
            <a:rPr lang="ru-RU" sz="1000"/>
            <a:t>14 01 </a:t>
          </a:r>
        </a:p>
        <a:p>
          <a:pPr>
            <a:spcAft>
              <a:spcPts val="0"/>
            </a:spcAft>
          </a:pPr>
          <a:r>
            <a:rPr lang="ru-RU" sz="1000"/>
            <a:t>Дотации на выравнивание бюджетной обеспеченности субъектов Российской Федерации  и муниципальных образований</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000"/>
            <a:t>14 02</a:t>
          </a:r>
        </a:p>
        <a:p>
          <a:pPr>
            <a:spcAft>
              <a:spcPts val="0"/>
            </a:spcAft>
          </a:pPr>
          <a:r>
            <a:rPr lang="ru-RU" sz="1000"/>
            <a:t>Иные дотации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000"/>
            <a:t>14 03 </a:t>
          </a:r>
        </a:p>
        <a:p>
          <a:pPr>
            <a:spcAft>
              <a:spcPts val="0"/>
            </a:spcAft>
          </a:pPr>
          <a:r>
            <a:rPr lang="ru-RU" sz="1000"/>
            <a:t>Прочие межбюджетные трансферты общего характера</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0E1D2427-E7B9-42ED-821A-8712BACE4212}">
      <dgm:prSet custT="1"/>
      <dgm:spPr/>
      <dgm:t>
        <a:bodyPr/>
        <a:lstStyle/>
        <a:p>
          <a:endParaRPr lang="ru-RU"/>
        </a:p>
      </dgm:t>
    </dgm:pt>
    <dgm:pt modelId="{20F4A9A1-3CB6-40FD-96A9-18C5770D0424}" type="parTrans" cxnId="{4EE4330E-6637-46AF-B26E-D7AC0142E3F9}">
      <dgm:prSet/>
      <dgm:spPr/>
      <dgm:t>
        <a:bodyPr/>
        <a:lstStyle/>
        <a:p>
          <a:endParaRPr lang="ru-RU"/>
        </a:p>
      </dgm:t>
    </dgm:pt>
    <dgm:pt modelId="{36588456-3561-460C-9CB7-4E2161A1BA2D}" type="sibTrans" cxnId="{4EE4330E-6637-46AF-B26E-D7AC0142E3F9}">
      <dgm:prSet/>
      <dgm:spPr/>
      <dgm:t>
        <a:bodyPr/>
        <a:lstStyle/>
        <a:p>
          <a:endParaRPr lang="ru-RU"/>
        </a:p>
      </dgm:t>
    </dgm:pt>
    <dgm:pt modelId="{E83CFA55-73E4-4BA3-BE1F-ED0052EB22FF}">
      <dgm:prSet custT="1"/>
      <dgm:spPr/>
      <dgm:t>
        <a:bodyPr/>
        <a:lstStyle/>
        <a:p>
          <a:endParaRPr lang="ru-RU" sz="1400"/>
        </a:p>
      </dgm:t>
    </dgm:pt>
    <dgm:pt modelId="{6E46F477-BEDE-472F-855D-501ED80519D7}" type="parTrans" cxnId="{5AB0877B-734F-41CD-8808-FEDE841A4400}">
      <dgm:prSet/>
      <dgm:spPr/>
      <dgm:t>
        <a:bodyPr/>
        <a:lstStyle/>
        <a:p>
          <a:endParaRPr lang="ru-RU"/>
        </a:p>
      </dgm:t>
    </dgm:pt>
    <dgm:pt modelId="{93CF3620-B91E-428F-872C-FFB5D2176630}" type="sibTrans" cxnId="{5AB0877B-734F-41CD-8808-FEDE841A4400}">
      <dgm:prSet/>
      <dgm:spPr/>
      <dgm:t>
        <a:bodyPr/>
        <a:lstStyle/>
        <a:p>
          <a:endParaRPr lang="ru-RU"/>
        </a:p>
      </dgm:t>
    </dgm:pt>
    <dgm:pt modelId="{71C25299-EE84-4EF9-A014-C797439C5A70}" type="pres">
      <dgm:prSet presAssocID="{08F0CD2F-1737-4488-8673-A225921009BA}" presName="cycle" presStyleCnt="0">
        <dgm:presLayoutVars>
          <dgm:chMax val="1"/>
          <dgm:dir/>
          <dgm:animLvl val="ctr"/>
          <dgm:resizeHandles val="exact"/>
        </dgm:presLayoutVars>
      </dgm:prSet>
      <dgm:spPr/>
      <dgm:t>
        <a:bodyPr/>
        <a:lstStyle/>
        <a:p>
          <a:endParaRPr lang="ru-RU"/>
        </a:p>
      </dgm:t>
    </dgm:pt>
    <dgm:pt modelId="{C2D82618-7195-4E55-B5A1-B7D466B5F723}" type="pres">
      <dgm:prSet presAssocID="{5AC3F3D4-2446-4F76-84BB-118E48B61CF0}" presName="centerShape" presStyleLbl="node0" presStyleIdx="0" presStyleCnt="1" custScaleX="151785"/>
      <dgm:spPr/>
      <dgm:t>
        <a:bodyPr/>
        <a:lstStyle/>
        <a:p>
          <a:endParaRPr lang="ru-RU"/>
        </a:p>
      </dgm:t>
    </dgm:pt>
    <dgm:pt modelId="{73DE93EF-BC60-4F92-B425-D6E173B93DC5}" type="pres">
      <dgm:prSet presAssocID="{173F8601-8FD0-43B8-9FAF-42234AFD91DB}" presName="parTrans" presStyleLbl="bgSibTrans2D1" presStyleIdx="0" presStyleCnt="3" custAng="12523459" custScaleX="44081" custLinFactNeighborX="35949" custLinFactNeighborY="39944"/>
      <dgm:spPr/>
      <dgm:t>
        <a:bodyPr/>
        <a:lstStyle/>
        <a:p>
          <a:endParaRPr lang="ru-RU"/>
        </a:p>
      </dgm:t>
    </dgm:pt>
    <dgm:pt modelId="{B5DF4A7A-67F8-4C50-81C2-C5F26575F108}" type="pres">
      <dgm:prSet presAssocID="{61DBF6F7-59D4-499C-B700-444E66C97BDA}" presName="node" presStyleLbl="node1" presStyleIdx="0" presStyleCnt="3" custScaleY="140303" custRadScaleRad="101751" custRadScaleInc="3017">
        <dgm:presLayoutVars>
          <dgm:bulletEnabled val="1"/>
        </dgm:presLayoutVars>
      </dgm:prSet>
      <dgm:spPr/>
      <dgm:t>
        <a:bodyPr/>
        <a:lstStyle/>
        <a:p>
          <a:endParaRPr lang="ru-RU"/>
        </a:p>
      </dgm:t>
    </dgm:pt>
    <dgm:pt modelId="{A694E9D5-4D50-463A-A79F-B7756AD26430}" type="pres">
      <dgm:prSet presAssocID="{E5D97E4E-60B3-45AA-83CB-51F804CF398A}" presName="parTrans" presStyleLbl="bgSibTrans2D1" presStyleIdx="1" presStyleCnt="3" custAng="10800000" custScaleX="55539" custLinFactNeighborX="1483" custLinFactNeighborY="90983"/>
      <dgm:spPr/>
      <dgm:t>
        <a:bodyPr/>
        <a:lstStyle/>
        <a:p>
          <a:endParaRPr lang="ru-RU"/>
        </a:p>
      </dgm:t>
    </dgm:pt>
    <dgm:pt modelId="{2B942A99-A04F-4C66-B6F4-565E3BC5C62D}" type="pres">
      <dgm:prSet presAssocID="{E6983CE5-A741-4BD4-80E0-F964FF11CF49}" presName="node" presStyleLbl="node1" presStyleIdx="1" presStyleCnt="3">
        <dgm:presLayoutVars>
          <dgm:bulletEnabled val="1"/>
        </dgm:presLayoutVars>
      </dgm:prSet>
      <dgm:spPr/>
      <dgm:t>
        <a:bodyPr/>
        <a:lstStyle/>
        <a:p>
          <a:endParaRPr lang="ru-RU"/>
        </a:p>
      </dgm:t>
    </dgm:pt>
    <dgm:pt modelId="{0B879A6A-B163-4479-BA99-EF031FDB0BE7}" type="pres">
      <dgm:prSet presAssocID="{6986D8F6-BAB6-4060-8752-5BAF9EF472FB}" presName="parTrans" presStyleLbl="bgSibTrans2D1" presStyleIdx="2" presStyleCnt="3" custAng="9507625" custScaleX="42746" custLinFactNeighborX="-32459" custLinFactNeighborY="42164"/>
      <dgm:spPr/>
      <dgm:t>
        <a:bodyPr/>
        <a:lstStyle/>
        <a:p>
          <a:endParaRPr lang="ru-RU"/>
        </a:p>
      </dgm:t>
    </dgm:pt>
    <dgm:pt modelId="{D6D84DAB-D3E7-4E0A-935A-03D49A6C7B5F}" type="pres">
      <dgm:prSet presAssocID="{DC46C48D-1DF9-40F1-BB62-266C42BD6F6A}" presName="node" presStyleLbl="node1" presStyleIdx="2" presStyleCnt="3" custRadScaleRad="105650" custRadScaleInc="-4977">
        <dgm:presLayoutVars>
          <dgm:bulletEnabled val="1"/>
        </dgm:presLayoutVars>
      </dgm:prSet>
      <dgm:spPr/>
      <dgm:t>
        <a:bodyPr/>
        <a:lstStyle/>
        <a:p>
          <a:endParaRPr lang="ru-RU"/>
        </a:p>
      </dgm:t>
    </dgm:pt>
  </dgm:ptLst>
  <dgm:cxnLst>
    <dgm:cxn modelId="{5AB0877B-734F-41CD-8808-FEDE841A4400}" srcId="{08F0CD2F-1737-4488-8673-A225921009BA}" destId="{E83CFA55-73E4-4BA3-BE1F-ED0052EB22FF}" srcOrd="2" destOrd="0" parTransId="{6E46F477-BEDE-472F-855D-501ED80519D7}" sibTransId="{93CF3620-B91E-428F-872C-FFB5D2176630}"/>
    <dgm:cxn modelId="{C1257404-4BB9-4F2E-BC56-A7A1254F0ECA}" srcId="{5AC3F3D4-2446-4F76-84BB-118E48B61CF0}" destId="{DC46C48D-1DF9-40F1-BB62-266C42BD6F6A}" srcOrd="2" destOrd="0" parTransId="{6986D8F6-BAB6-4060-8752-5BAF9EF472FB}" sibTransId="{5ECE79B2-EAEF-4A0A-B961-5A042DAD1E3C}"/>
    <dgm:cxn modelId="{AF4F6AE8-7037-4A84-9030-80C1F779E1C6}" type="presOf" srcId="{61DBF6F7-59D4-499C-B700-444E66C97BDA}" destId="{B5DF4A7A-67F8-4C50-81C2-C5F26575F108}" srcOrd="0" destOrd="0" presId="urn:microsoft.com/office/officeart/2005/8/layout/radial4"/>
    <dgm:cxn modelId="{A78BB727-E632-41C2-9539-50B04952D92E}" srcId="{5AC3F3D4-2446-4F76-84BB-118E48B61CF0}" destId="{E6983CE5-A741-4BD4-80E0-F964FF11CF49}" srcOrd="1" destOrd="0" parTransId="{E5D97E4E-60B3-45AA-83CB-51F804CF398A}" sibTransId="{69BDC3E8-E6CB-444D-8916-1EDCCACF8036}"/>
    <dgm:cxn modelId="{7BB0735E-E4AC-4B73-8457-36D69C54D842}" type="presOf" srcId="{DC46C48D-1DF9-40F1-BB62-266C42BD6F6A}" destId="{D6D84DAB-D3E7-4E0A-935A-03D49A6C7B5F}" srcOrd="0" destOrd="0" presId="urn:microsoft.com/office/officeart/2005/8/layout/radial4"/>
    <dgm:cxn modelId="{0726D4D7-381A-49B9-90DC-2E888A66A370}" type="presOf" srcId="{E6983CE5-A741-4BD4-80E0-F964FF11CF49}" destId="{2B942A99-A04F-4C66-B6F4-565E3BC5C62D}" srcOrd="0" destOrd="0" presId="urn:microsoft.com/office/officeart/2005/8/layout/radial4"/>
    <dgm:cxn modelId="{2FAEE012-BA02-4AAB-9F4C-A30909301023}" srcId="{5AC3F3D4-2446-4F76-84BB-118E48B61CF0}" destId="{61DBF6F7-59D4-499C-B700-444E66C97BDA}" srcOrd="0" destOrd="0" parTransId="{173F8601-8FD0-43B8-9FAF-42234AFD91DB}" sibTransId="{1DF1AFE8-EE62-4C20-83B8-B23436D89185}"/>
    <dgm:cxn modelId="{96915D0C-D95B-440B-9A0D-B185FA5A0D5F}" type="presOf" srcId="{6986D8F6-BAB6-4060-8752-5BAF9EF472FB}" destId="{0B879A6A-B163-4479-BA99-EF031FDB0BE7}" srcOrd="0" destOrd="0" presId="urn:microsoft.com/office/officeart/2005/8/layout/radial4"/>
    <dgm:cxn modelId="{2D23E711-47D1-4230-BA0A-44F4860CACDC}" type="presOf" srcId="{5AC3F3D4-2446-4F76-84BB-118E48B61CF0}" destId="{C2D82618-7195-4E55-B5A1-B7D466B5F723}" srcOrd="0" destOrd="0" presId="urn:microsoft.com/office/officeart/2005/8/layout/radial4"/>
    <dgm:cxn modelId="{0656959E-F627-406C-AED7-6B3F466C0122}" type="presOf" srcId="{08F0CD2F-1737-4488-8673-A225921009BA}" destId="{71C25299-EE84-4EF9-A014-C797439C5A70}" srcOrd="0" destOrd="0" presId="urn:microsoft.com/office/officeart/2005/8/layout/radial4"/>
    <dgm:cxn modelId="{4EE4330E-6637-46AF-B26E-D7AC0142E3F9}" srcId="{08F0CD2F-1737-4488-8673-A225921009BA}" destId="{0E1D2427-E7B9-42ED-821A-8712BACE4212}" srcOrd="1" destOrd="0" parTransId="{20F4A9A1-3CB6-40FD-96A9-18C5770D0424}" sibTransId="{36588456-3561-460C-9CB7-4E2161A1BA2D}"/>
    <dgm:cxn modelId="{E157C74B-A943-4311-8919-743FE1279870}" type="presOf" srcId="{E5D97E4E-60B3-45AA-83CB-51F804CF398A}" destId="{A694E9D5-4D50-463A-A79F-B7756AD26430}" srcOrd="0" destOrd="0" presId="urn:microsoft.com/office/officeart/2005/8/layout/radial4"/>
    <dgm:cxn modelId="{7D1000C7-D531-401B-80DC-C4C49A8DB2D3}" type="presOf" srcId="{173F8601-8FD0-43B8-9FAF-42234AFD91DB}" destId="{73DE93EF-BC60-4F92-B425-D6E173B93DC5}" srcOrd="0" destOrd="0" presId="urn:microsoft.com/office/officeart/2005/8/layout/radial4"/>
    <dgm:cxn modelId="{65EE2CF2-368D-4743-B06C-E94D6E6520E9}" srcId="{08F0CD2F-1737-4488-8673-A225921009BA}" destId="{5AC3F3D4-2446-4F76-84BB-118E48B61CF0}" srcOrd="0" destOrd="0" parTransId="{27ABA08A-AD7B-46CB-AC96-2A2D1B6D619A}" sibTransId="{B8038766-3DD4-4283-B2D5-F4A531FEF37A}"/>
    <dgm:cxn modelId="{AE31985E-C68F-442A-A284-9AF6406DEC65}" type="presParOf" srcId="{71C25299-EE84-4EF9-A014-C797439C5A70}" destId="{C2D82618-7195-4E55-B5A1-B7D466B5F723}" srcOrd="0" destOrd="0" presId="urn:microsoft.com/office/officeart/2005/8/layout/radial4"/>
    <dgm:cxn modelId="{59A068CF-EE10-4D12-A0B6-68479F9373EA}" type="presParOf" srcId="{71C25299-EE84-4EF9-A014-C797439C5A70}" destId="{73DE93EF-BC60-4F92-B425-D6E173B93DC5}" srcOrd="1" destOrd="0" presId="urn:microsoft.com/office/officeart/2005/8/layout/radial4"/>
    <dgm:cxn modelId="{70A057A1-90DF-4E94-A878-F08AC97A64DE}" type="presParOf" srcId="{71C25299-EE84-4EF9-A014-C797439C5A70}" destId="{B5DF4A7A-67F8-4C50-81C2-C5F26575F108}" srcOrd="2" destOrd="0" presId="urn:microsoft.com/office/officeart/2005/8/layout/radial4"/>
    <dgm:cxn modelId="{66D3F133-6DD9-47D3-B5D6-24B002A76957}" type="presParOf" srcId="{71C25299-EE84-4EF9-A014-C797439C5A70}" destId="{A694E9D5-4D50-463A-A79F-B7756AD26430}" srcOrd="3" destOrd="0" presId="urn:microsoft.com/office/officeart/2005/8/layout/radial4"/>
    <dgm:cxn modelId="{E738E9DC-06F2-4370-9555-C7B26572F7D8}" type="presParOf" srcId="{71C25299-EE84-4EF9-A014-C797439C5A70}" destId="{2B942A99-A04F-4C66-B6F4-565E3BC5C62D}" srcOrd="4" destOrd="0" presId="urn:microsoft.com/office/officeart/2005/8/layout/radial4"/>
    <dgm:cxn modelId="{91D3C4AF-848F-4495-A3EA-2AA264498210}" type="presParOf" srcId="{71C25299-EE84-4EF9-A014-C797439C5A70}" destId="{0B879A6A-B163-4479-BA99-EF031FDB0BE7}" srcOrd="5" destOrd="0" presId="urn:microsoft.com/office/officeart/2005/8/layout/radial4"/>
    <dgm:cxn modelId="{ADB4084D-7355-4EE7-9839-5F2AC606474F}" type="presParOf" srcId="{71C25299-EE84-4EF9-A014-C797439C5A70}" destId="{D6D84DAB-D3E7-4E0A-935A-03D49A6C7B5F}" srcOrd="6" destOrd="0" presId="urn:microsoft.com/office/officeart/2005/8/layout/radial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23918" custRadScaleInc="264189">
        <dgm:presLayoutVars>
          <dgm:bulletEnabled val="1"/>
        </dgm:presLayoutVars>
      </dgm:prSet>
      <dgm:spPr/>
      <dgm:t>
        <a:bodyPr/>
        <a:lstStyle/>
        <a:p>
          <a:endParaRPr lang="ru-RU"/>
        </a:p>
      </dgm:t>
    </dgm:pt>
  </dgm:ptLst>
  <dgm:cxnLst>
    <dgm:cxn modelId="{A302830C-B526-41A6-9753-F3250731033B}" srcId="{0B717035-EA03-4D32-9EEA-01DFFAC46B38}" destId="{2BED45A2-6DFF-4128-9FFA-3653ADC5C462}" srcOrd="5" destOrd="0" parTransId="{CB50A947-FEF5-4065-B6A9-DF68E5914FD6}" sibTransId="{CFF0A810-27DC-496B-8DFB-24075AA15D8F}"/>
    <dgm:cxn modelId="{321B022B-DB1F-4335-B681-9CAC8E842335}" srcId="{D7D5D151-F5EE-4F2C-9172-55BF398C1907}" destId="{39E35D3A-A17A-466B-8C2E-0167319B0C50}" srcOrd="1" destOrd="0" parTransId="{73AF7226-3BCF-4AA1-BC24-38DF9CC69864}" sibTransId="{7668F34F-6462-4504-B5FE-DEC5109E42DA}"/>
    <dgm:cxn modelId="{039B04C0-C349-4D09-812B-DBCA726658AA}" type="presOf" srcId="{CB50A947-FEF5-4065-B6A9-DF68E5914FD6}" destId="{FA0550CD-9D22-4D78-A71A-E3C001E7FAD6}" srcOrd="1" destOrd="0" presId="urn:microsoft.com/office/officeart/2005/8/layout/radial5"/>
    <dgm:cxn modelId="{1E1A6558-108B-4F86-8277-BF93E0AD264F}" srcId="{0B717035-EA03-4D32-9EEA-01DFFAC46B38}" destId="{9C7AB6ED-C0A4-4980-8524-D1CE34B58F8A}" srcOrd="3" destOrd="0" parTransId="{437B547A-C529-4121-A701-BE3D5E84E802}" sibTransId="{9F19C34D-DF45-4F03-88C3-40D4FA54C219}"/>
    <dgm:cxn modelId="{617C5879-7AA2-475F-9E54-DB7D65BD6DCD}" type="presOf" srcId="{71743AED-0CBF-428F-937A-8C6DC8EA2A3F}" destId="{FB31C2CE-026E-45BE-964C-4773D9F16A66}" srcOrd="0" destOrd="0" presId="urn:microsoft.com/office/officeart/2005/8/layout/radial5"/>
    <dgm:cxn modelId="{BA318138-D6D6-45A9-95C0-3BE11D6FE527}" type="presOf" srcId="{CC1C55AB-003A-498D-A2A6-6369C3BFA65E}" destId="{B29E71F9-295B-4DFC-A800-42E10A4AE5B0}" srcOrd="1" destOrd="0" presId="urn:microsoft.com/office/officeart/2005/8/layout/radial5"/>
    <dgm:cxn modelId="{7DB31A2F-B031-43A6-8131-FFCAB853548B}" type="presOf" srcId="{8BBCCDBB-600E-4636-AD1C-04D983B39005}" destId="{1BEC536B-BFBC-4516-B911-DCA25D248D38}" srcOrd="0" destOrd="0" presId="urn:microsoft.com/office/officeart/2005/8/layout/radial5"/>
    <dgm:cxn modelId="{6BAC627A-D0E5-4CA1-A40C-F3BBB8642DBE}" type="presOf" srcId="{CC1C55AB-003A-498D-A2A6-6369C3BFA65E}" destId="{288C4124-2CD0-40EB-948F-1C58765EE76A}" srcOrd="0" destOrd="0" presId="urn:microsoft.com/office/officeart/2005/8/layout/radial5"/>
    <dgm:cxn modelId="{EF7D2D90-3A70-4C1B-9F55-69BC57B01DAF}" type="presOf" srcId="{0CDD17CF-0B59-4C8E-8FDF-14BD8B39951E}" destId="{174A2E2F-C58A-4197-ADD2-20A5427FFD10}" srcOrd="0" destOrd="0" presId="urn:microsoft.com/office/officeart/2005/8/layout/radial5"/>
    <dgm:cxn modelId="{2831D4DF-C809-411A-8796-5A56A83F14C1}" type="presOf" srcId="{437B547A-C529-4121-A701-BE3D5E84E802}" destId="{08FA94EB-5A53-42FD-8333-44D205B7088E}"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A82FA6DC-620A-43F1-A486-D77F9F8C718B}" type="presOf" srcId="{2BED45A2-6DFF-4128-9FFA-3653ADC5C462}" destId="{D288559D-A721-4D4E-B5F6-B47D55038157}" srcOrd="0" destOrd="0" presId="urn:microsoft.com/office/officeart/2005/8/layout/radial5"/>
    <dgm:cxn modelId="{DAE8EEC5-5902-4999-84B0-59E1F4E3B16D}" type="presOf" srcId="{8BBCCDBB-600E-4636-AD1C-04D983B39005}" destId="{4EBDE0E4-A46D-44F5-BCB9-8F74B08A9715}" srcOrd="1" destOrd="0" presId="urn:microsoft.com/office/officeart/2005/8/layout/radial5"/>
    <dgm:cxn modelId="{3135358A-314B-43FF-9EA9-52A93486701A}" type="presOf" srcId="{CB50A947-FEF5-4065-B6A9-DF68E5914FD6}" destId="{28F387B7-6E33-4842-9766-7CAEA8438853}" srcOrd="0" destOrd="0" presId="urn:microsoft.com/office/officeart/2005/8/layout/radial5"/>
    <dgm:cxn modelId="{F0A98E87-D7C5-4153-A430-7D8AC47AC907}" type="presOf" srcId="{437B547A-C529-4121-A701-BE3D5E84E802}" destId="{4A979E72-E658-42B2-A92E-1EF5A99781B4}" srcOrd="1" destOrd="0" presId="urn:microsoft.com/office/officeart/2005/8/layout/radial5"/>
    <dgm:cxn modelId="{57FE634E-1C4D-4480-99CB-0EB5249B1BA4}" type="presOf" srcId="{9C7AB6ED-C0A4-4980-8524-D1CE34B58F8A}" destId="{85D308DB-DD1A-4DB4-B8E1-CBAD73A8BE28}" srcOrd="0"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44806FC8-7E6A-4F97-B536-B8ABCB6E666A}" srcId="{0B717035-EA03-4D32-9EEA-01DFFAC46B38}" destId="{400E5330-B58E-4723-9007-AF02439DBDF8}" srcOrd="4" destOrd="0" parTransId="{F0894B82-2E0B-4FED-BE2B-E5E46E01DC9A}" sibTransId="{9F671E49-59E2-4CA8-BFFF-337CC957741B}"/>
    <dgm:cxn modelId="{7B238DFF-8754-49E0-84C7-1A7C2BCF644C}" type="presOf" srcId="{F0894B82-2E0B-4FED-BE2B-E5E46E01DC9A}" destId="{E5328DEE-FFA6-4FFD-B1B6-BFDD1C991865}" srcOrd="1" destOrd="0" presId="urn:microsoft.com/office/officeart/2005/8/layout/radial5"/>
    <dgm:cxn modelId="{FFB96B80-7A18-405B-8B4F-C917BF978726}" type="presOf" srcId="{DE9638C6-91A3-4AD1-A092-7980FD251A93}" destId="{0BCA54E1-CC87-4BBC-9105-CDE190155F88}" srcOrd="0" destOrd="0" presId="urn:microsoft.com/office/officeart/2005/8/layout/radial5"/>
    <dgm:cxn modelId="{E723EEC5-E41D-4ACF-ACFD-2E6ACEF1611B}" type="presOf" srcId="{D7D5D151-F5EE-4F2C-9172-55BF398C1907}" destId="{D2521BCF-247F-4273-B1B4-C80221485CCA}" srcOrd="0" destOrd="0" presId="urn:microsoft.com/office/officeart/2005/8/layout/radial5"/>
    <dgm:cxn modelId="{2B62F708-5355-4C51-9FCC-84F465D3FA07}" type="presOf" srcId="{0B717035-EA03-4D32-9EEA-01DFFAC46B38}" destId="{7D33C13F-A886-436C-824E-6D621A1E026F}" srcOrd="0" destOrd="0" presId="urn:microsoft.com/office/officeart/2005/8/layout/radial5"/>
    <dgm:cxn modelId="{388AC5C5-27CC-4375-9F9A-DF5760CD2448}" type="presOf" srcId="{F0894B82-2E0B-4FED-BE2B-E5E46E01DC9A}" destId="{EFC36BA2-4526-44C0-B5AC-0AFA203E30FF}" srcOrd="0" destOrd="0" presId="urn:microsoft.com/office/officeart/2005/8/layout/radial5"/>
    <dgm:cxn modelId="{810A36BF-5967-4AEA-B27F-650B431EFD55}" type="presOf" srcId="{DE9638C6-91A3-4AD1-A092-7980FD251A93}" destId="{4778BC27-BAA5-43C1-AD4D-0C6FAA9A0F4A}" srcOrd="1"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798CFD35-CC47-4467-A233-3D9E3AFF9085}" type="presOf" srcId="{7DD635DB-B65A-48D0-BCEB-F75AA00DF2EF}" destId="{9B92CAA8-EDC3-4BEC-90F0-4E0BA00DE32B}" srcOrd="0"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FBD8D036-9C93-426F-8C70-834B5F8FCBDA}" type="presOf" srcId="{400E5330-B58E-4723-9007-AF02439DBDF8}" destId="{E6A73076-2C83-4DA8-99A2-73C99B0A0875}" srcOrd="0" destOrd="0" presId="urn:microsoft.com/office/officeart/2005/8/layout/radial5"/>
    <dgm:cxn modelId="{0B4AA2F8-5A38-4323-A935-02E6F664E4A5}" type="presParOf" srcId="{D2521BCF-247F-4273-B1B4-C80221485CCA}" destId="{7D33C13F-A886-436C-824E-6D621A1E026F}" srcOrd="0" destOrd="0" presId="urn:microsoft.com/office/officeart/2005/8/layout/radial5"/>
    <dgm:cxn modelId="{F862ECA4-E6F6-4161-9B4D-8E0FEBB08DB6}" type="presParOf" srcId="{D2521BCF-247F-4273-B1B4-C80221485CCA}" destId="{288C4124-2CD0-40EB-948F-1C58765EE76A}" srcOrd="1" destOrd="0" presId="urn:microsoft.com/office/officeart/2005/8/layout/radial5"/>
    <dgm:cxn modelId="{9E3ABA91-BB74-4D20-88C1-9B1D0FD1F467}" type="presParOf" srcId="{288C4124-2CD0-40EB-948F-1C58765EE76A}" destId="{B29E71F9-295B-4DFC-A800-42E10A4AE5B0}" srcOrd="0" destOrd="0" presId="urn:microsoft.com/office/officeart/2005/8/layout/radial5"/>
    <dgm:cxn modelId="{FA6F125D-E30E-4A1F-83BC-77BC739892EA}" type="presParOf" srcId="{D2521BCF-247F-4273-B1B4-C80221485CCA}" destId="{9B92CAA8-EDC3-4BEC-90F0-4E0BA00DE32B}" srcOrd="2" destOrd="0" presId="urn:microsoft.com/office/officeart/2005/8/layout/radial5"/>
    <dgm:cxn modelId="{4AEE5186-34B6-49FA-960A-B0D7246CAF9D}" type="presParOf" srcId="{D2521BCF-247F-4273-B1B4-C80221485CCA}" destId="{0BCA54E1-CC87-4BBC-9105-CDE190155F88}" srcOrd="3" destOrd="0" presId="urn:microsoft.com/office/officeart/2005/8/layout/radial5"/>
    <dgm:cxn modelId="{7BC74134-211C-4CCF-9235-CFF02BCF983A}" type="presParOf" srcId="{0BCA54E1-CC87-4BBC-9105-CDE190155F88}" destId="{4778BC27-BAA5-43C1-AD4D-0C6FAA9A0F4A}" srcOrd="0" destOrd="0" presId="urn:microsoft.com/office/officeart/2005/8/layout/radial5"/>
    <dgm:cxn modelId="{D9C7F895-7E7F-4271-ACAA-1FB4F5E65E27}" type="presParOf" srcId="{D2521BCF-247F-4273-B1B4-C80221485CCA}" destId="{FB31C2CE-026E-45BE-964C-4773D9F16A66}" srcOrd="4" destOrd="0" presId="urn:microsoft.com/office/officeart/2005/8/layout/radial5"/>
    <dgm:cxn modelId="{BE7D77C4-A8EE-4041-AA5C-59D934D2ED59}" type="presParOf" srcId="{D2521BCF-247F-4273-B1B4-C80221485CCA}" destId="{1BEC536B-BFBC-4516-B911-DCA25D248D38}" srcOrd="5" destOrd="0" presId="urn:microsoft.com/office/officeart/2005/8/layout/radial5"/>
    <dgm:cxn modelId="{0845B9F1-9961-4223-BE22-6AC5BC90E2EE}" type="presParOf" srcId="{1BEC536B-BFBC-4516-B911-DCA25D248D38}" destId="{4EBDE0E4-A46D-44F5-BCB9-8F74B08A9715}" srcOrd="0" destOrd="0" presId="urn:microsoft.com/office/officeart/2005/8/layout/radial5"/>
    <dgm:cxn modelId="{44E86C8D-9C4E-460A-913F-BE45435E4A66}" type="presParOf" srcId="{D2521BCF-247F-4273-B1B4-C80221485CCA}" destId="{174A2E2F-C58A-4197-ADD2-20A5427FFD10}" srcOrd="6" destOrd="0" presId="urn:microsoft.com/office/officeart/2005/8/layout/radial5"/>
    <dgm:cxn modelId="{D66881AE-8714-496A-88D9-1BE8763DC939}" type="presParOf" srcId="{D2521BCF-247F-4273-B1B4-C80221485CCA}" destId="{08FA94EB-5A53-42FD-8333-44D205B7088E}" srcOrd="7" destOrd="0" presId="urn:microsoft.com/office/officeart/2005/8/layout/radial5"/>
    <dgm:cxn modelId="{A6E84E4E-2845-415A-BBFA-E2B9B6533802}" type="presParOf" srcId="{08FA94EB-5A53-42FD-8333-44D205B7088E}" destId="{4A979E72-E658-42B2-A92E-1EF5A99781B4}" srcOrd="0" destOrd="0" presId="urn:microsoft.com/office/officeart/2005/8/layout/radial5"/>
    <dgm:cxn modelId="{C3F22485-E676-4E8F-8127-D18DB37665C9}" type="presParOf" srcId="{D2521BCF-247F-4273-B1B4-C80221485CCA}" destId="{85D308DB-DD1A-4DB4-B8E1-CBAD73A8BE28}" srcOrd="8" destOrd="0" presId="urn:microsoft.com/office/officeart/2005/8/layout/radial5"/>
    <dgm:cxn modelId="{9F314BE2-F936-44C4-963E-68C71EBF8E7F}" type="presParOf" srcId="{D2521BCF-247F-4273-B1B4-C80221485CCA}" destId="{EFC36BA2-4526-44C0-B5AC-0AFA203E30FF}" srcOrd="9" destOrd="0" presId="urn:microsoft.com/office/officeart/2005/8/layout/radial5"/>
    <dgm:cxn modelId="{F7C3AC03-3B2C-49CC-9D74-CD953EEF73DB}" type="presParOf" srcId="{EFC36BA2-4526-44C0-B5AC-0AFA203E30FF}" destId="{E5328DEE-FFA6-4FFD-B1B6-BFDD1C991865}" srcOrd="0" destOrd="0" presId="urn:microsoft.com/office/officeart/2005/8/layout/radial5"/>
    <dgm:cxn modelId="{5730D1F3-48D3-4950-B71A-8BCBD7C66DB7}" type="presParOf" srcId="{D2521BCF-247F-4273-B1B4-C80221485CCA}" destId="{E6A73076-2C83-4DA8-99A2-73C99B0A0875}" srcOrd="10" destOrd="0" presId="urn:microsoft.com/office/officeart/2005/8/layout/radial5"/>
    <dgm:cxn modelId="{2392C004-6B70-49FF-8F74-0C2A5994AF99}" type="presParOf" srcId="{D2521BCF-247F-4273-B1B4-C80221485CCA}" destId="{28F387B7-6E33-4842-9766-7CAEA8438853}" srcOrd="11" destOrd="0" presId="urn:microsoft.com/office/officeart/2005/8/layout/radial5"/>
    <dgm:cxn modelId="{BD353935-21DF-4226-A8A1-C8C7F7E3779A}" type="presParOf" srcId="{28F387B7-6E33-4842-9766-7CAEA8438853}" destId="{FA0550CD-9D22-4D78-A71A-E3C001E7FAD6}" srcOrd="0" destOrd="0" presId="urn:microsoft.com/office/officeart/2005/8/layout/radial5"/>
    <dgm:cxn modelId="{5BAF8811-2C7E-4474-A1B7-8B79769DFAA9}" type="presParOf" srcId="{D2521BCF-247F-4273-B1B4-C80221485CCA}" destId="{D288559D-A721-4D4E-B5F6-B47D55038157}" srcOrd="12" destOrd="0" presId="urn:microsoft.com/office/officeart/2005/8/layout/radial5"/>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900" b="1" dirty="0"/>
            <a:t>Предоставляются средства</a:t>
          </a:r>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1900" dirty="0"/>
            <a:t>в форме иных межбюджетных трансфертов</a:t>
          </a:r>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400E5330-B58E-4723-9007-AF02439DBDF8}">
      <dgm:prSet phldrT="[Текст]" custT="1"/>
      <dgm:spPr/>
      <dgm:t>
        <a:bodyPr/>
        <a:lstStyle/>
        <a:p>
          <a:r>
            <a:rPr lang="ru-RU" sz="1900" dirty="0" smtClean="0"/>
            <a:t>в целях привлечения средств самообложения граждан</a:t>
          </a:r>
          <a:endParaRPr lang="ru-RU" sz="19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1900" dirty="0"/>
            <a:t>для решения вопросоа местного значения</a:t>
          </a:r>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900" dirty="0"/>
            <a:t>бюджетам муниципальных районов, городского округа и поселений</a:t>
          </a:r>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CC6DA8F8-4848-407E-96C4-D801B96AC805}">
      <dgm:prSet custT="1"/>
      <dgm:spPr/>
      <dgm:t>
        <a:bodyPr/>
        <a:lstStyle/>
        <a:p>
          <a:r>
            <a:rPr lang="ru-RU" sz="2000"/>
            <a:t>из республиканского бюджета </a:t>
          </a:r>
        </a:p>
      </dgm:t>
    </dgm:pt>
    <dgm:pt modelId="{42C350AC-61E1-4E04-BDDF-CC4DFAF83D93}" type="parTrans" cxnId="{AFFC8416-3FC1-4F24-BBCF-DF0BB030AEB2}">
      <dgm:prSet/>
      <dgm:spPr/>
      <dgm:t>
        <a:bodyPr/>
        <a:lstStyle/>
        <a:p>
          <a:endParaRPr lang="ru-RU"/>
        </a:p>
      </dgm:t>
    </dgm:pt>
    <dgm:pt modelId="{05D48460-353D-42F8-A478-8514EDE390B2}" type="sibTrans" cxnId="{AFFC8416-3FC1-4F24-BBCF-DF0BB030AEB2}">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5"/>
      <dgm:spPr/>
      <dgm:t>
        <a:bodyPr/>
        <a:lstStyle/>
        <a:p>
          <a:endParaRPr lang="ru-RU"/>
        </a:p>
      </dgm:t>
    </dgm:pt>
    <dgm:pt modelId="{B29E71F9-295B-4DFC-A800-42E10A4AE5B0}" type="pres">
      <dgm:prSet presAssocID="{CC1C55AB-003A-498D-A2A6-6369C3BFA65E}" presName="connectorText" presStyleLbl="sibTrans2D1" presStyleIdx="0" presStyleCnt="5"/>
      <dgm:spPr/>
      <dgm:t>
        <a:bodyPr/>
        <a:lstStyle/>
        <a:p>
          <a:endParaRPr lang="ru-RU"/>
        </a:p>
      </dgm:t>
    </dgm:pt>
    <dgm:pt modelId="{9B92CAA8-EDC3-4BEC-90F0-4E0BA00DE32B}" type="pres">
      <dgm:prSet presAssocID="{7DD635DB-B65A-48D0-BCEB-F75AA00DF2EF}" presName="node" presStyleLbl="node1" presStyleIdx="0" presStyleCnt="5" custScaleX="115105" custScaleY="126257" custRadScaleRad="115379" custRadScaleInc="111524">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1" presStyleCnt="5"/>
      <dgm:spPr/>
      <dgm:t>
        <a:bodyPr/>
        <a:lstStyle/>
        <a:p>
          <a:endParaRPr lang="ru-RU"/>
        </a:p>
      </dgm:t>
    </dgm:pt>
    <dgm:pt modelId="{4EBDE0E4-A46D-44F5-BCB9-8F74B08A9715}" type="pres">
      <dgm:prSet presAssocID="{8BBCCDBB-600E-4636-AD1C-04D983B39005}" presName="connectorText" presStyleLbl="sibTrans2D1" presStyleIdx="1" presStyleCnt="5"/>
      <dgm:spPr/>
      <dgm:t>
        <a:bodyPr/>
        <a:lstStyle/>
        <a:p>
          <a:endParaRPr lang="ru-RU"/>
        </a:p>
      </dgm:t>
    </dgm:pt>
    <dgm:pt modelId="{174A2E2F-C58A-4197-ADD2-20A5427FFD10}" type="pres">
      <dgm:prSet presAssocID="{0CDD17CF-0B59-4C8E-8FDF-14BD8B39951E}" presName="node" presStyleLbl="node1" presStyleIdx="1" presStyleCnt="5" custScaleX="104099" custScaleY="98352" custRadScaleRad="107696" custRadScaleInc="-442578">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2" presStyleCnt="5"/>
      <dgm:spPr/>
      <dgm:t>
        <a:bodyPr/>
        <a:lstStyle/>
        <a:p>
          <a:endParaRPr lang="ru-RU"/>
        </a:p>
      </dgm:t>
    </dgm:pt>
    <dgm:pt modelId="{4A979E72-E658-42B2-A92E-1EF5A99781B4}" type="pres">
      <dgm:prSet presAssocID="{437B547A-C529-4121-A701-BE3D5E84E802}" presName="connectorText" presStyleLbl="sibTrans2D1" presStyleIdx="2" presStyleCnt="5"/>
      <dgm:spPr/>
      <dgm:t>
        <a:bodyPr/>
        <a:lstStyle/>
        <a:p>
          <a:endParaRPr lang="ru-RU"/>
        </a:p>
      </dgm:t>
    </dgm:pt>
    <dgm:pt modelId="{85D308DB-DD1A-4DB4-B8E1-CBAD73A8BE28}" type="pres">
      <dgm:prSet presAssocID="{9C7AB6ED-C0A4-4980-8524-D1CE34B58F8A}" presName="node" presStyleLbl="node1" presStyleIdx="2" presStyleCnt="5" custScaleX="127672" custScaleY="131853" custRadScaleRad="78379" custRadScaleInc="156513">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3" presStyleCnt="5"/>
      <dgm:spPr/>
      <dgm:t>
        <a:bodyPr/>
        <a:lstStyle/>
        <a:p>
          <a:endParaRPr lang="ru-RU"/>
        </a:p>
      </dgm:t>
    </dgm:pt>
    <dgm:pt modelId="{E5328DEE-FFA6-4FFD-B1B6-BFDD1C991865}" type="pres">
      <dgm:prSet presAssocID="{F0894B82-2E0B-4FED-BE2B-E5E46E01DC9A}" presName="connectorText" presStyleLbl="sibTrans2D1" presStyleIdx="3" presStyleCnt="5"/>
      <dgm:spPr/>
      <dgm:t>
        <a:bodyPr/>
        <a:lstStyle/>
        <a:p>
          <a:endParaRPr lang="ru-RU"/>
        </a:p>
      </dgm:t>
    </dgm:pt>
    <dgm:pt modelId="{E6A73076-2C83-4DA8-99A2-73C99B0A0875}" type="pres">
      <dgm:prSet presAssocID="{400E5330-B58E-4723-9007-AF02439DBDF8}" presName="node" presStyleLbl="node1" presStyleIdx="3" presStyleCnt="5" custScaleX="119388" custScaleY="119404" custRadScaleRad="89940" custRadScaleInc="143404">
        <dgm:presLayoutVars>
          <dgm:bulletEnabled val="1"/>
        </dgm:presLayoutVars>
      </dgm:prSet>
      <dgm:spPr/>
      <dgm:t>
        <a:bodyPr/>
        <a:lstStyle/>
        <a:p>
          <a:endParaRPr lang="ru-RU"/>
        </a:p>
      </dgm:t>
    </dgm:pt>
    <dgm:pt modelId="{AFAE0A2C-A5C9-4884-99F2-366DA72E8EA6}" type="pres">
      <dgm:prSet presAssocID="{42C350AC-61E1-4E04-BDDF-CC4DFAF83D93}" presName="parTrans" presStyleLbl="sibTrans2D1" presStyleIdx="4" presStyleCnt="5"/>
      <dgm:spPr/>
      <dgm:t>
        <a:bodyPr/>
        <a:lstStyle/>
        <a:p>
          <a:endParaRPr lang="ru-RU"/>
        </a:p>
      </dgm:t>
    </dgm:pt>
    <dgm:pt modelId="{47051D26-0001-4849-9C31-16F439878460}" type="pres">
      <dgm:prSet presAssocID="{42C350AC-61E1-4E04-BDDF-CC4DFAF83D93}" presName="connectorText" presStyleLbl="sibTrans2D1" presStyleIdx="4" presStyleCnt="5"/>
      <dgm:spPr/>
      <dgm:t>
        <a:bodyPr/>
        <a:lstStyle/>
        <a:p>
          <a:endParaRPr lang="ru-RU"/>
        </a:p>
      </dgm:t>
    </dgm:pt>
    <dgm:pt modelId="{5E12F568-5F38-4654-92A5-BD37C33C0247}" type="pres">
      <dgm:prSet presAssocID="{CC6DA8F8-4848-407E-96C4-D801B96AC805}" presName="node" presStyleLbl="node1" presStyleIdx="4" presStyleCnt="5" custScaleX="136507" custScaleY="113394" custRadScaleRad="93027" custRadScaleInc="-245722">
        <dgm:presLayoutVars>
          <dgm:bulletEnabled val="1"/>
        </dgm:presLayoutVars>
      </dgm:prSet>
      <dgm:spPr/>
      <dgm:t>
        <a:bodyPr/>
        <a:lstStyle/>
        <a:p>
          <a:endParaRPr lang="ru-RU"/>
        </a:p>
      </dgm:t>
    </dgm:pt>
  </dgm:ptLst>
  <dgm:cxnLst>
    <dgm:cxn modelId="{F597103A-6222-4969-8986-A8B9C4C2CFF4}" type="presOf" srcId="{CC1C55AB-003A-498D-A2A6-6369C3BFA65E}" destId="{B29E71F9-295B-4DFC-A800-42E10A4AE5B0}" srcOrd="1" destOrd="0" presId="urn:microsoft.com/office/officeart/2005/8/layout/radial5"/>
    <dgm:cxn modelId="{2E5A8CA3-7290-4380-8B34-93B7CBCD42AF}" type="presOf" srcId="{0B717035-EA03-4D32-9EEA-01DFFAC46B38}" destId="{7D33C13F-A886-436C-824E-6D621A1E026F}" srcOrd="0" destOrd="0" presId="urn:microsoft.com/office/officeart/2005/8/layout/radial5"/>
    <dgm:cxn modelId="{321B022B-DB1F-4335-B681-9CAC8E842335}" srcId="{D7D5D151-F5EE-4F2C-9172-55BF398C1907}" destId="{39E35D3A-A17A-466B-8C2E-0167319B0C50}" srcOrd="1" destOrd="0" parTransId="{73AF7226-3BCF-4AA1-BC24-38DF9CC69864}" sibTransId="{7668F34F-6462-4504-B5FE-DEC5109E42DA}"/>
    <dgm:cxn modelId="{46B71505-AEBC-4258-8230-8871267A49DB}" type="presOf" srcId="{CC1C55AB-003A-498D-A2A6-6369C3BFA65E}" destId="{288C4124-2CD0-40EB-948F-1C58765EE76A}" srcOrd="0" destOrd="0" presId="urn:microsoft.com/office/officeart/2005/8/layout/radial5"/>
    <dgm:cxn modelId="{E2EA10B4-0C89-48F0-8998-09A9218854BB}" type="presOf" srcId="{CC6DA8F8-4848-407E-96C4-D801B96AC805}" destId="{5E12F568-5F38-4654-92A5-BD37C33C0247}" srcOrd="0" destOrd="0" presId="urn:microsoft.com/office/officeart/2005/8/layout/radial5"/>
    <dgm:cxn modelId="{1E1A6558-108B-4F86-8277-BF93E0AD264F}" srcId="{0B717035-EA03-4D32-9EEA-01DFFAC46B38}" destId="{9C7AB6ED-C0A4-4980-8524-D1CE34B58F8A}" srcOrd="2" destOrd="0" parTransId="{437B547A-C529-4121-A701-BE3D5E84E802}" sibTransId="{9F19C34D-DF45-4F03-88C3-40D4FA54C219}"/>
    <dgm:cxn modelId="{A721AF3A-595D-4CDF-B69A-0A73C4CF4881}" type="presOf" srcId="{8BBCCDBB-600E-4636-AD1C-04D983B39005}" destId="{1BEC536B-BFBC-4516-B911-DCA25D248D38}" srcOrd="0" destOrd="0" presId="urn:microsoft.com/office/officeart/2005/8/layout/radial5"/>
    <dgm:cxn modelId="{AFFC8416-3FC1-4F24-BBCF-DF0BB030AEB2}" srcId="{0B717035-EA03-4D32-9EEA-01DFFAC46B38}" destId="{CC6DA8F8-4848-407E-96C4-D801B96AC805}" srcOrd="4" destOrd="0" parTransId="{42C350AC-61E1-4E04-BDDF-CC4DFAF83D93}" sibTransId="{05D48460-353D-42F8-A478-8514EDE390B2}"/>
    <dgm:cxn modelId="{314981F1-885D-4BCD-A4BE-6A050FC7719C}" type="presOf" srcId="{437B547A-C529-4121-A701-BE3D5E84E802}" destId="{4A979E72-E658-42B2-A92E-1EF5A99781B4}" srcOrd="1" destOrd="0" presId="urn:microsoft.com/office/officeart/2005/8/layout/radial5"/>
    <dgm:cxn modelId="{9B11DF55-CE9F-450F-8F13-2E413F82F8FC}" type="presOf" srcId="{F0894B82-2E0B-4FED-BE2B-E5E46E01DC9A}" destId="{E5328DEE-FFA6-4FFD-B1B6-BFDD1C991865}" srcOrd="1" destOrd="0" presId="urn:microsoft.com/office/officeart/2005/8/layout/radial5"/>
    <dgm:cxn modelId="{C878A732-F79A-489E-AD2F-1A7352449755}" type="presOf" srcId="{7DD635DB-B65A-48D0-BCEB-F75AA00DF2EF}" destId="{9B92CAA8-EDC3-4BEC-90F0-4E0BA00DE32B}" srcOrd="0" destOrd="0" presId="urn:microsoft.com/office/officeart/2005/8/layout/radial5"/>
    <dgm:cxn modelId="{DD8D1C77-D98D-409B-A445-09834D69B620}" type="presOf" srcId="{F0894B82-2E0B-4FED-BE2B-E5E46E01DC9A}" destId="{EFC36BA2-4526-44C0-B5AC-0AFA203E30FF}"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26CB9DD7-5FA4-4884-B5C3-EE2ADCC0F580}" type="presOf" srcId="{D7D5D151-F5EE-4F2C-9172-55BF398C1907}" destId="{D2521BCF-247F-4273-B1B4-C80221485CCA}" srcOrd="0" destOrd="0" presId="urn:microsoft.com/office/officeart/2005/8/layout/radial5"/>
    <dgm:cxn modelId="{81BA787A-A524-4A96-B106-0DF3D0AD5418}" type="presOf" srcId="{42C350AC-61E1-4E04-BDDF-CC4DFAF83D93}" destId="{AFAE0A2C-A5C9-4884-99F2-366DA72E8EA6}" srcOrd="0" destOrd="0" presId="urn:microsoft.com/office/officeart/2005/8/layout/radial5"/>
    <dgm:cxn modelId="{5385DEAB-7090-416B-956E-13AD4B12C099}" type="presOf" srcId="{0CDD17CF-0B59-4C8E-8FDF-14BD8B39951E}" destId="{174A2E2F-C58A-4197-ADD2-20A5427FFD10}" srcOrd="0" destOrd="0" presId="urn:microsoft.com/office/officeart/2005/8/layout/radial5"/>
    <dgm:cxn modelId="{F8AF73A4-74C1-4181-96A6-9A098B4B0155}" type="presOf" srcId="{9C7AB6ED-C0A4-4980-8524-D1CE34B58F8A}" destId="{85D308DB-DD1A-4DB4-B8E1-CBAD73A8BE28}" srcOrd="0" destOrd="0" presId="urn:microsoft.com/office/officeart/2005/8/layout/radial5"/>
    <dgm:cxn modelId="{DDEE8374-7E9C-4319-ADDE-6BA99DAAAC23}" type="presOf" srcId="{8BBCCDBB-600E-4636-AD1C-04D983B39005}" destId="{4EBDE0E4-A46D-44F5-BCB9-8F74B08A9715}" srcOrd="1" destOrd="0" presId="urn:microsoft.com/office/officeart/2005/8/layout/radial5"/>
    <dgm:cxn modelId="{AAA0EB10-83C4-440B-B6FB-9AAC70958A23}" type="presOf" srcId="{437B547A-C529-4121-A701-BE3D5E84E802}" destId="{08FA94EB-5A53-42FD-8333-44D205B7088E}" srcOrd="0" destOrd="0" presId="urn:microsoft.com/office/officeart/2005/8/layout/radial5"/>
    <dgm:cxn modelId="{44806FC8-7E6A-4F97-B536-B8ABCB6E666A}" srcId="{0B717035-EA03-4D32-9EEA-01DFFAC46B38}" destId="{400E5330-B58E-4723-9007-AF02439DBDF8}" srcOrd="3" destOrd="0" parTransId="{F0894B82-2E0B-4FED-BE2B-E5E46E01DC9A}" sibTransId="{9F671E49-59E2-4CA8-BFFF-337CC957741B}"/>
    <dgm:cxn modelId="{614CC44F-4AD6-4BD0-873C-81688252644A}" type="presOf" srcId="{42C350AC-61E1-4E04-BDDF-CC4DFAF83D93}" destId="{47051D26-0001-4849-9C31-16F439878460}" srcOrd="1" destOrd="0" presId="urn:microsoft.com/office/officeart/2005/8/layout/radial5"/>
    <dgm:cxn modelId="{C7088E49-1391-45E7-8672-BDFBBA86F49F}" type="presOf" srcId="{400E5330-B58E-4723-9007-AF02439DBDF8}" destId="{E6A73076-2C83-4DA8-99A2-73C99B0A0875}" srcOrd="0" destOrd="0" presId="urn:microsoft.com/office/officeart/2005/8/layout/radial5"/>
    <dgm:cxn modelId="{BAD19AE2-AE40-4DEC-B026-1964FFB997F8}" srcId="{0B717035-EA03-4D32-9EEA-01DFFAC46B38}" destId="{0CDD17CF-0B59-4C8E-8FDF-14BD8B39951E}" srcOrd="1" destOrd="0" parTransId="{8BBCCDBB-600E-4636-AD1C-04D983B39005}" sibTransId="{8F4D9139-743A-40D5-A5A0-E245C27FB75D}"/>
    <dgm:cxn modelId="{8E5924CE-580D-492E-967A-EA03D4B991C7}" srcId="{D7D5D151-F5EE-4F2C-9172-55BF398C1907}" destId="{0B717035-EA03-4D32-9EEA-01DFFAC46B38}" srcOrd="0" destOrd="0" parTransId="{A477638F-91A1-4FAC-83B4-E32036ED5F82}" sibTransId="{426F216E-A797-46DC-8E49-8E7309D080F7}"/>
    <dgm:cxn modelId="{4B93EA01-A5D0-4482-ACE2-9C85EC6227C9}" type="presParOf" srcId="{D2521BCF-247F-4273-B1B4-C80221485CCA}" destId="{7D33C13F-A886-436C-824E-6D621A1E026F}" srcOrd="0" destOrd="0" presId="urn:microsoft.com/office/officeart/2005/8/layout/radial5"/>
    <dgm:cxn modelId="{4E835D39-E517-4C93-AF7E-764B44127C3B}" type="presParOf" srcId="{D2521BCF-247F-4273-B1B4-C80221485CCA}" destId="{288C4124-2CD0-40EB-948F-1C58765EE76A}" srcOrd="1" destOrd="0" presId="urn:microsoft.com/office/officeart/2005/8/layout/radial5"/>
    <dgm:cxn modelId="{3718248E-D0EF-45FA-A856-5D143276528C}" type="presParOf" srcId="{288C4124-2CD0-40EB-948F-1C58765EE76A}" destId="{B29E71F9-295B-4DFC-A800-42E10A4AE5B0}" srcOrd="0" destOrd="0" presId="urn:microsoft.com/office/officeart/2005/8/layout/radial5"/>
    <dgm:cxn modelId="{E4E3CDCA-4A1C-4542-B2B1-01EC5467444C}" type="presParOf" srcId="{D2521BCF-247F-4273-B1B4-C80221485CCA}" destId="{9B92CAA8-EDC3-4BEC-90F0-4E0BA00DE32B}" srcOrd="2" destOrd="0" presId="urn:microsoft.com/office/officeart/2005/8/layout/radial5"/>
    <dgm:cxn modelId="{66B6A1EC-DE25-465A-A0BF-1A73E9732F15}" type="presParOf" srcId="{D2521BCF-247F-4273-B1B4-C80221485CCA}" destId="{1BEC536B-BFBC-4516-B911-DCA25D248D38}" srcOrd="3" destOrd="0" presId="urn:microsoft.com/office/officeart/2005/8/layout/radial5"/>
    <dgm:cxn modelId="{1EF4597E-F05E-4F05-8AD2-4FE4DFF384D2}" type="presParOf" srcId="{1BEC536B-BFBC-4516-B911-DCA25D248D38}" destId="{4EBDE0E4-A46D-44F5-BCB9-8F74B08A9715}" srcOrd="0" destOrd="0" presId="urn:microsoft.com/office/officeart/2005/8/layout/radial5"/>
    <dgm:cxn modelId="{52B07E63-3BA0-4103-BD14-1A6988325962}" type="presParOf" srcId="{D2521BCF-247F-4273-B1B4-C80221485CCA}" destId="{174A2E2F-C58A-4197-ADD2-20A5427FFD10}" srcOrd="4" destOrd="0" presId="urn:microsoft.com/office/officeart/2005/8/layout/radial5"/>
    <dgm:cxn modelId="{47FD5451-EC05-4264-992E-6EEE1E8D29B2}" type="presParOf" srcId="{D2521BCF-247F-4273-B1B4-C80221485CCA}" destId="{08FA94EB-5A53-42FD-8333-44D205B7088E}" srcOrd="5" destOrd="0" presId="urn:microsoft.com/office/officeart/2005/8/layout/radial5"/>
    <dgm:cxn modelId="{A4B5D96E-1EAF-4CE8-AC0E-248A27E7679F}" type="presParOf" srcId="{08FA94EB-5A53-42FD-8333-44D205B7088E}" destId="{4A979E72-E658-42B2-A92E-1EF5A99781B4}" srcOrd="0" destOrd="0" presId="urn:microsoft.com/office/officeart/2005/8/layout/radial5"/>
    <dgm:cxn modelId="{B165CCC0-34FC-497C-84B3-22A5CC25D90B}" type="presParOf" srcId="{D2521BCF-247F-4273-B1B4-C80221485CCA}" destId="{85D308DB-DD1A-4DB4-B8E1-CBAD73A8BE28}" srcOrd="6" destOrd="0" presId="urn:microsoft.com/office/officeart/2005/8/layout/radial5"/>
    <dgm:cxn modelId="{0D4729AD-CAFB-4397-99B1-58319BB86CF0}" type="presParOf" srcId="{D2521BCF-247F-4273-B1B4-C80221485CCA}" destId="{EFC36BA2-4526-44C0-B5AC-0AFA203E30FF}" srcOrd="7" destOrd="0" presId="urn:microsoft.com/office/officeart/2005/8/layout/radial5"/>
    <dgm:cxn modelId="{BB938B41-A2CC-450A-A0DF-7F9E50325308}" type="presParOf" srcId="{EFC36BA2-4526-44C0-B5AC-0AFA203E30FF}" destId="{E5328DEE-FFA6-4FFD-B1B6-BFDD1C991865}" srcOrd="0" destOrd="0" presId="urn:microsoft.com/office/officeart/2005/8/layout/radial5"/>
    <dgm:cxn modelId="{CD2F4874-BA02-4E49-A7BF-9EA28DB199D3}" type="presParOf" srcId="{D2521BCF-247F-4273-B1B4-C80221485CCA}" destId="{E6A73076-2C83-4DA8-99A2-73C99B0A0875}" srcOrd="8" destOrd="0" presId="urn:microsoft.com/office/officeart/2005/8/layout/radial5"/>
    <dgm:cxn modelId="{92253032-444E-4287-A926-040B3A928ADD}" type="presParOf" srcId="{D2521BCF-247F-4273-B1B4-C80221485CCA}" destId="{AFAE0A2C-A5C9-4884-99F2-366DA72E8EA6}" srcOrd="9" destOrd="0" presId="urn:microsoft.com/office/officeart/2005/8/layout/radial5"/>
    <dgm:cxn modelId="{DED7FFBE-7DC6-4A2D-888B-A72455426CA1}" type="presParOf" srcId="{AFAE0A2C-A5C9-4884-99F2-366DA72E8EA6}" destId="{47051D26-0001-4849-9C31-16F439878460}" srcOrd="0" destOrd="0" presId="urn:microsoft.com/office/officeart/2005/8/layout/radial5"/>
    <dgm:cxn modelId="{D71B9D63-6C9B-4A11-821D-24D518A610AF}" type="presParOf" srcId="{D2521BCF-247F-4273-B1B4-C80221485CCA}" destId="{5E12F568-5F38-4654-92A5-BD37C33C0247}" srcOrd="10" destOrd="0" presId="urn:microsoft.com/office/officeart/2005/8/layout/radial5"/>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custLinFactNeighborX="-20492" custLinFactNeighborY="-5186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ED64862D-D55B-435E-A6BA-24116C743F0F}" type="presOf" srcId="{B812E791-F8E1-448B-BCFA-55540A9E7F49}" destId="{B9201233-39F9-4339-A303-DCE07D0C96B3}" srcOrd="0" destOrd="0" presId="urn:microsoft.com/office/officeart/2005/8/layout/radial5"/>
    <dgm:cxn modelId="{785437DC-5F93-488A-9DAD-2C5DF587FF57}" type="presOf" srcId="{E2FFBEF7-ED63-4E5B-BAD3-74800D2286EE}" destId="{AD8C50C4-4060-4F84-B98F-439F2A432E73}" srcOrd="0" destOrd="0" presId="urn:microsoft.com/office/officeart/2005/8/layout/radial5"/>
    <dgm:cxn modelId="{71232442-33E6-40FE-91CE-B0788CC43B04}" type="presOf" srcId="{F8B46695-252D-4187-8848-251E04BB9351}" destId="{4B339B96-3BC5-48B1-B2E1-4A86C3365744}" srcOrd="1" destOrd="0" presId="urn:microsoft.com/office/officeart/2005/8/layout/radial5"/>
    <dgm:cxn modelId="{4D9D7868-4D15-4493-8412-D2ED2C22EFBF}" srcId="{5478DB30-D7AF-4232-B257-3102E12AC19D}" destId="{7BCEBC44-F690-469A-91CE-D8E178AC0282}" srcOrd="0" destOrd="0" parTransId="{84F1DF06-8C4B-4B52-A7B5-4BF938E49BC8}" sibTransId="{521F76B9-7659-4B44-8E80-A5744B27B7C5}"/>
    <dgm:cxn modelId="{85F66523-4DC6-4BF6-974A-CC905BFECFEA}" type="presOf" srcId="{B812E791-F8E1-448B-BCFA-55540A9E7F49}" destId="{5029D225-D02C-4968-8438-7259F8157EEF}" srcOrd="1"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0288D7B1-00AC-444C-A9C1-6B662ED2F686}" type="presOf" srcId="{5478DB30-D7AF-4232-B257-3102E12AC19D}" destId="{0CCAC320-E2B1-4118-8B1C-82A2D80712D6}" srcOrd="0" destOrd="0" presId="urn:microsoft.com/office/officeart/2005/8/layout/radial5"/>
    <dgm:cxn modelId="{9CF25985-CB55-4056-8C7F-572B0F15F7DC}" type="presOf" srcId="{34945056-BA70-4932-B1FE-AB67DF0BDBA7}" destId="{2A595A6D-071F-4BE2-99F4-1A2C377E9F40}" srcOrd="0" destOrd="0" presId="urn:microsoft.com/office/officeart/2005/8/layout/radial5"/>
    <dgm:cxn modelId="{A84475FE-A9B2-4BFE-ABCB-FA1E2594ED62}" type="presOf" srcId="{EAED7D78-8ECB-4044-80A9-9A3F065CEA03}" destId="{7CFBF86E-68B9-41E1-9B3F-B04514854DBB}" srcOrd="0" destOrd="0" presId="urn:microsoft.com/office/officeart/2005/8/layout/radial5"/>
    <dgm:cxn modelId="{4D040575-1443-41D0-986B-0AC333E55154}" type="presOf" srcId="{7BCEBC44-F690-469A-91CE-D8E178AC0282}" destId="{7E8691FC-DF5A-4223-A694-3D85E7E7C8C2}" srcOrd="0"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CFC67ECD-19EE-4279-A597-4CDC0D7325BD}" type="presOf" srcId="{8ECD0C4B-E793-43AF-ABA2-A199184D80D8}" destId="{B0030371-73A9-4FD3-AA38-97B2A2A66458}" srcOrd="0" destOrd="0" presId="urn:microsoft.com/office/officeart/2005/8/layout/radial5"/>
    <dgm:cxn modelId="{D35002A3-FD02-4805-B3CA-429A96798A93}" type="presOf" srcId="{E2FFBEF7-ED63-4E5B-BAD3-74800D2286EE}" destId="{E0C0CA19-0C33-43E4-A9EA-AECA9FD0C349}" srcOrd="1" destOrd="0" presId="urn:microsoft.com/office/officeart/2005/8/layout/radial5"/>
    <dgm:cxn modelId="{9C940DCC-424E-4C0F-BFFF-CFD0F85C815B}" srcId="{7BCEBC44-F690-469A-91CE-D8E178AC0282}" destId="{34945056-BA70-4932-B1FE-AB67DF0BDBA7}" srcOrd="2" destOrd="0" parTransId="{B812E791-F8E1-448B-BCFA-55540A9E7F49}" sibTransId="{0D4EA51C-A792-470B-8958-E69F7977621F}"/>
    <dgm:cxn modelId="{3852D011-9556-4FEE-AF16-04336122B4DD}" type="presOf" srcId="{F8B46695-252D-4187-8848-251E04BB9351}" destId="{0B927C18-AE99-41B7-B4F8-D0685BF7A4CA}" srcOrd="0" destOrd="0" presId="urn:microsoft.com/office/officeart/2005/8/layout/radial5"/>
    <dgm:cxn modelId="{8EDA713E-BC0B-44B7-BD4B-D024B8FC78BE}" type="presParOf" srcId="{0CCAC320-E2B1-4118-8B1C-82A2D80712D6}" destId="{7E8691FC-DF5A-4223-A694-3D85E7E7C8C2}" srcOrd="0" destOrd="0" presId="urn:microsoft.com/office/officeart/2005/8/layout/radial5"/>
    <dgm:cxn modelId="{5B9D9809-A93C-494E-AA8E-FD7B45ADFB05}" type="presParOf" srcId="{0CCAC320-E2B1-4118-8B1C-82A2D80712D6}" destId="{0B927C18-AE99-41B7-B4F8-D0685BF7A4CA}" srcOrd="1" destOrd="0" presId="urn:microsoft.com/office/officeart/2005/8/layout/radial5"/>
    <dgm:cxn modelId="{EABE77E0-F9E5-40E5-BD10-ACB866E1D415}" type="presParOf" srcId="{0B927C18-AE99-41B7-B4F8-D0685BF7A4CA}" destId="{4B339B96-3BC5-48B1-B2E1-4A86C3365744}" srcOrd="0" destOrd="0" presId="urn:microsoft.com/office/officeart/2005/8/layout/radial5"/>
    <dgm:cxn modelId="{D44FBEA8-2375-4B0C-A7C2-9A4AECDE9F0B}" type="presParOf" srcId="{0CCAC320-E2B1-4118-8B1C-82A2D80712D6}" destId="{B0030371-73A9-4FD3-AA38-97B2A2A66458}" srcOrd="2" destOrd="0" presId="urn:microsoft.com/office/officeart/2005/8/layout/radial5"/>
    <dgm:cxn modelId="{71BB64C4-7408-4B9F-AA8B-2B165BC3C081}" type="presParOf" srcId="{0CCAC320-E2B1-4118-8B1C-82A2D80712D6}" destId="{AD8C50C4-4060-4F84-B98F-439F2A432E73}" srcOrd="3" destOrd="0" presId="urn:microsoft.com/office/officeart/2005/8/layout/radial5"/>
    <dgm:cxn modelId="{C9B7F88B-3DCD-451D-BD23-CBEC64AF6420}" type="presParOf" srcId="{AD8C50C4-4060-4F84-B98F-439F2A432E73}" destId="{E0C0CA19-0C33-43E4-A9EA-AECA9FD0C349}" srcOrd="0" destOrd="0" presId="urn:microsoft.com/office/officeart/2005/8/layout/radial5"/>
    <dgm:cxn modelId="{251ECADF-4AB4-4D33-B1B6-D6908F1867A5}" type="presParOf" srcId="{0CCAC320-E2B1-4118-8B1C-82A2D80712D6}" destId="{7CFBF86E-68B9-41E1-9B3F-B04514854DBB}" srcOrd="4" destOrd="0" presId="urn:microsoft.com/office/officeart/2005/8/layout/radial5"/>
    <dgm:cxn modelId="{1C62CEA7-02EC-415C-B2A2-5115D91210BC}" type="presParOf" srcId="{0CCAC320-E2B1-4118-8B1C-82A2D80712D6}" destId="{B9201233-39F9-4339-A303-DCE07D0C96B3}" srcOrd="5" destOrd="0" presId="urn:microsoft.com/office/officeart/2005/8/layout/radial5"/>
    <dgm:cxn modelId="{3481A6A8-2526-4CB4-8339-F8DAC77C10C6}" type="presParOf" srcId="{B9201233-39F9-4339-A303-DCE07D0C96B3}" destId="{5029D225-D02C-4968-8438-7259F8157EEF}" srcOrd="0" destOrd="0" presId="urn:microsoft.com/office/officeart/2005/8/layout/radial5"/>
    <dgm:cxn modelId="{CCEBA8D6-61AE-4423-BB8A-78EDDFEBB872}" type="presParOf" srcId="{0CCAC320-E2B1-4118-8B1C-82A2D80712D6}" destId="{2A595A6D-071F-4BE2-99F4-1A2C377E9F40}" srcOrd="6" destOrd="0" presId="urn:microsoft.com/office/officeart/2005/8/layout/radial5"/>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95404" custLinFactNeighborY="-25820"/>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90252" custRadScaleInc="40467">
        <dgm:presLayoutVars>
          <dgm:bulletEnabled val="1"/>
        </dgm:presLayoutVars>
      </dgm:prSet>
      <dgm:spPr/>
      <dgm:t>
        <a:bodyPr/>
        <a:lstStyle/>
        <a:p>
          <a:endParaRPr lang="ru-RU"/>
        </a:p>
      </dgm:t>
    </dgm:pt>
  </dgm:ptLst>
  <dgm:cxnLst>
    <dgm:cxn modelId="{5F0A0BAA-16AF-46DC-BEA6-AA1A2C765510}" type="presOf" srcId="{F5F2F284-7CCA-4E19-A65A-C8C3779B73DB}" destId="{AEA20DAE-212D-410E-8D75-EF12E8BF0AD8}" srcOrd="0" destOrd="0" presId="urn:microsoft.com/office/officeart/2005/8/layout/radial5"/>
    <dgm:cxn modelId="{AE5D6905-49D5-40F0-9694-2BF586FE703F}" type="presOf" srcId="{91BDE1EA-2C64-4562-AEB2-0602522CF0A3}" destId="{5A6DE3AD-41E0-4D3A-A0F7-591C1138F013}"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79B7E6CE-43CE-499B-9546-B312A7615CBA}" type="presOf" srcId="{5AC3F3D4-2446-4F76-84BB-118E48B61CF0}" destId="{E8932937-1834-44D7-BBC3-7FD1C6810DCE}" srcOrd="0" destOrd="0" presId="urn:microsoft.com/office/officeart/2005/8/layout/radial5"/>
    <dgm:cxn modelId="{F1ACB2B1-68F5-48E4-A998-0605110D636D}" type="presOf" srcId="{08F0CD2F-1737-4488-8673-A225921009BA}" destId="{A6D020E9-23FC-4803-89DB-C877D41D0B21}" srcOrd="0" destOrd="0" presId="urn:microsoft.com/office/officeart/2005/8/layout/radial5"/>
    <dgm:cxn modelId="{208A3989-A5B4-49BB-BE34-D88DE8B67A87}" type="presOf" srcId="{91BDE1EA-2C64-4562-AEB2-0602522CF0A3}" destId="{C0C82FB1-5FE5-431D-84A0-ACF4D864598B}" srcOrd="0" destOrd="0" presId="urn:microsoft.com/office/officeart/2005/8/layout/radial5"/>
    <dgm:cxn modelId="{912826DA-596A-48AA-9177-A75B0B488237}" type="presParOf" srcId="{A6D020E9-23FC-4803-89DB-C877D41D0B21}" destId="{E8932937-1834-44D7-BBC3-7FD1C6810DCE}" srcOrd="0" destOrd="0" presId="urn:microsoft.com/office/officeart/2005/8/layout/radial5"/>
    <dgm:cxn modelId="{39E8C4A2-1EBF-48C1-B12F-25467E38404B}" type="presParOf" srcId="{A6D020E9-23FC-4803-89DB-C877D41D0B21}" destId="{C0C82FB1-5FE5-431D-84A0-ACF4D864598B}" srcOrd="1" destOrd="0" presId="urn:microsoft.com/office/officeart/2005/8/layout/radial5"/>
    <dgm:cxn modelId="{1947B3F1-0C80-459F-BBB8-8B2785A451AD}" type="presParOf" srcId="{C0C82FB1-5FE5-431D-84A0-ACF4D864598B}" destId="{5A6DE3AD-41E0-4D3A-A0F7-591C1138F013}" srcOrd="0" destOrd="0" presId="urn:microsoft.com/office/officeart/2005/8/layout/radial5"/>
    <dgm:cxn modelId="{74FA04EC-CB59-4C1B-A372-92121A3783C5}"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EFAB95C2-5A6B-4806-B19D-DFFCEB548E69}" type="presOf" srcId="{EE372463-CD1C-41E7-B800-CF52B9622A15}" destId="{70F161BE-16C0-4422-AEB3-BEF59F6D0B14}" srcOrd="0" destOrd="0" presId="urn:microsoft.com/office/officeart/2005/8/layout/radial5"/>
    <dgm:cxn modelId="{11157AFF-6244-4AD4-BA47-20E28BE836AF}" type="presOf" srcId="{6986D8F6-BAB6-4060-8752-5BAF9EF472FB}" destId="{7C2F8267-9771-4205-91A5-A2EEC2B60ECB}" srcOrd="0" destOrd="0" presId="urn:microsoft.com/office/officeart/2005/8/layout/radial5"/>
    <dgm:cxn modelId="{07C3E1A0-A400-4406-8AEB-2AA29E399D9B}" type="presOf" srcId="{DC46C48D-1DF9-40F1-BB62-266C42BD6F6A}" destId="{12C0EF6C-11AA-444E-9558-8B67598B0073}" srcOrd="0" destOrd="0" presId="urn:microsoft.com/office/officeart/2005/8/layout/radial5"/>
    <dgm:cxn modelId="{55B39A14-82DA-4881-B00A-58D77D7403E7}" type="presOf" srcId="{E6983CE5-A741-4BD4-80E0-F964FF11CF49}" destId="{C2366AC4-61BF-4A69-A428-C73BB05B7AFC}" srcOrd="0" destOrd="0" presId="urn:microsoft.com/office/officeart/2005/8/layout/radial5"/>
    <dgm:cxn modelId="{6E1C585B-27EF-4333-A4BF-510CFBE137BF}" type="presOf" srcId="{6986D8F6-BAB6-4060-8752-5BAF9EF472FB}" destId="{7F949A7B-DEA1-497D-8374-D02F97A8711F}" srcOrd="1" destOrd="0" presId="urn:microsoft.com/office/officeart/2005/8/layout/radial5"/>
    <dgm:cxn modelId="{1849213D-DD41-4530-AFC7-B9A4A9696273}"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8E65E37D-F01A-4697-BE92-92C625376202}" type="presOf" srcId="{047C3DBB-CA21-470D-91D2-9DC51DF6F3FE}" destId="{37FF3275-C286-438E-86B8-692FB64EF36B}" srcOrd="0" destOrd="0" presId="urn:microsoft.com/office/officeart/2005/8/layout/radial5"/>
    <dgm:cxn modelId="{F8C02815-88B9-4B26-B4D5-2F68C56FAFC8}"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993E1C69-E665-42C7-9F56-D9D7CA0FB14C}" type="presOf" srcId="{047C3DBB-CA21-470D-91D2-9DC51DF6F3FE}" destId="{28E8C9F4-85BC-40A4-B87A-1865945D55E5}" srcOrd="1" destOrd="0" presId="urn:microsoft.com/office/officeart/2005/8/layout/radial5"/>
    <dgm:cxn modelId="{04F3FB40-DFE9-4D2F-9AE1-FF8CF02EB5A3}" type="presOf" srcId="{61DBF6F7-59D4-499C-B700-444E66C97BDA}" destId="{6DEC6A4D-F047-4E86-A523-80E70C47FC8B}" srcOrd="0" destOrd="0" presId="urn:microsoft.com/office/officeart/2005/8/layout/radial5"/>
    <dgm:cxn modelId="{B4D9359B-A7EA-49DB-9059-537D7616A326}" type="presOf" srcId="{173F8601-8FD0-43B8-9FAF-42234AFD91DB}" destId="{DAC03E43-6882-4440-B032-7E13D04DF423}" srcOrd="1" destOrd="0" presId="urn:microsoft.com/office/officeart/2005/8/layout/radial5"/>
    <dgm:cxn modelId="{F1F899A2-4434-413A-97B0-320BC0E71FB1}" type="presOf" srcId="{5AC3F3D4-2446-4F76-84BB-118E48B61CF0}" destId="{E8932937-1834-44D7-BBC3-7FD1C6810DCE}" srcOrd="0" destOrd="0" presId="urn:microsoft.com/office/officeart/2005/8/layout/radial5"/>
    <dgm:cxn modelId="{725CB3D2-E931-4D81-A507-880510E6D890}" type="presOf" srcId="{E5D97E4E-60B3-45AA-83CB-51F804CF398A}" destId="{BDB0C125-F952-4E7C-8427-C4B106436695}"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EC84E4E0-99A5-4842-934C-CF1A8CFC9515}" type="presOf" srcId="{08F0CD2F-1737-4488-8673-A225921009BA}" destId="{A6D020E9-23FC-4803-89DB-C877D41D0B21}" srcOrd="0" destOrd="0" presId="urn:microsoft.com/office/officeart/2005/8/layout/radial5"/>
    <dgm:cxn modelId="{74D46A80-80AC-4C13-81A1-FEB296EA0176}" type="presParOf" srcId="{A6D020E9-23FC-4803-89DB-C877D41D0B21}" destId="{E8932937-1834-44D7-BBC3-7FD1C6810DCE}" srcOrd="0" destOrd="0" presId="urn:microsoft.com/office/officeart/2005/8/layout/radial5"/>
    <dgm:cxn modelId="{9E7AD9B5-4148-4EB5-A342-21D95A3A0215}" type="presParOf" srcId="{A6D020E9-23FC-4803-89DB-C877D41D0B21}" destId="{37FF3275-C286-438E-86B8-692FB64EF36B}" srcOrd="1" destOrd="0" presId="urn:microsoft.com/office/officeart/2005/8/layout/radial5"/>
    <dgm:cxn modelId="{D224EC13-B266-46B8-94BE-57652007CF44}" type="presParOf" srcId="{37FF3275-C286-438E-86B8-692FB64EF36B}" destId="{28E8C9F4-85BC-40A4-B87A-1865945D55E5}" srcOrd="0" destOrd="0" presId="urn:microsoft.com/office/officeart/2005/8/layout/radial5"/>
    <dgm:cxn modelId="{2A870D2C-4B66-45D7-919F-B522D46FA64E}" type="presParOf" srcId="{A6D020E9-23FC-4803-89DB-C877D41D0B21}" destId="{70F161BE-16C0-4422-AEB3-BEF59F6D0B14}" srcOrd="2" destOrd="0" presId="urn:microsoft.com/office/officeart/2005/8/layout/radial5"/>
    <dgm:cxn modelId="{D7B48AF7-4EE7-446C-A2A8-D7FC42C84C1B}" type="presParOf" srcId="{A6D020E9-23FC-4803-89DB-C877D41D0B21}" destId="{355F94A0-003B-4B96-91B3-2D7F961F861E}" srcOrd="3" destOrd="0" presId="urn:microsoft.com/office/officeart/2005/8/layout/radial5"/>
    <dgm:cxn modelId="{B78B847B-995A-4B21-BDC1-D949CAF1FF80}" type="presParOf" srcId="{355F94A0-003B-4B96-91B3-2D7F961F861E}" destId="{DAC03E43-6882-4440-B032-7E13D04DF423}" srcOrd="0" destOrd="0" presId="urn:microsoft.com/office/officeart/2005/8/layout/radial5"/>
    <dgm:cxn modelId="{D41654C7-FC29-4AC6-946D-71569036DC0E}" type="presParOf" srcId="{A6D020E9-23FC-4803-89DB-C877D41D0B21}" destId="{6DEC6A4D-F047-4E86-A523-80E70C47FC8B}" srcOrd="4" destOrd="0" presId="urn:microsoft.com/office/officeart/2005/8/layout/radial5"/>
    <dgm:cxn modelId="{F7F11D4D-9757-4D21-AA90-8C9FA7E362A4}" type="presParOf" srcId="{A6D020E9-23FC-4803-89DB-C877D41D0B21}" destId="{BDB0C125-F952-4E7C-8427-C4B106436695}" srcOrd="5" destOrd="0" presId="urn:microsoft.com/office/officeart/2005/8/layout/radial5"/>
    <dgm:cxn modelId="{E940016B-48A3-4741-A5CB-69A9F8863635}" type="presParOf" srcId="{BDB0C125-F952-4E7C-8427-C4B106436695}" destId="{319390AF-AAC8-4856-88ED-9CE0714F43A2}" srcOrd="0" destOrd="0" presId="urn:microsoft.com/office/officeart/2005/8/layout/radial5"/>
    <dgm:cxn modelId="{4F9E2AFF-4ACB-459F-B3D7-36E9F4FBD70A}" type="presParOf" srcId="{A6D020E9-23FC-4803-89DB-C877D41D0B21}" destId="{C2366AC4-61BF-4A69-A428-C73BB05B7AFC}" srcOrd="6" destOrd="0" presId="urn:microsoft.com/office/officeart/2005/8/layout/radial5"/>
    <dgm:cxn modelId="{E6915E46-D6EE-471D-9152-E0AC36BF835D}" type="presParOf" srcId="{A6D020E9-23FC-4803-89DB-C877D41D0B21}" destId="{7C2F8267-9771-4205-91A5-A2EEC2B60ECB}" srcOrd="7" destOrd="0" presId="urn:microsoft.com/office/officeart/2005/8/layout/radial5"/>
    <dgm:cxn modelId="{2FE551A6-A562-4B1F-800E-99479CF9B1B9}" type="presParOf" srcId="{7C2F8267-9771-4205-91A5-A2EEC2B60ECB}" destId="{7F949A7B-DEA1-497D-8374-D02F97A8711F}" srcOrd="0" destOrd="0" presId="urn:microsoft.com/office/officeart/2005/8/layout/radial5"/>
    <dgm:cxn modelId="{029C0E9E-22CF-49AA-A331-738C77E2DCE2}"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06ECBEF2-B0F8-4FFB-A65C-6668CA685234}" type="presOf" srcId="{08F0CD2F-1737-4488-8673-A225921009BA}" destId="{A6D020E9-23FC-4803-89DB-C877D41D0B21}" srcOrd="0" destOrd="0" presId="urn:microsoft.com/office/officeart/2005/8/layout/radial5"/>
    <dgm:cxn modelId="{5EF0D436-B9C4-448E-8120-E4B7011F38B9}" type="presOf" srcId="{91BDE1EA-2C64-4562-AEB2-0602522CF0A3}" destId="{5A6DE3AD-41E0-4D3A-A0F7-591C1138F013}" srcOrd="1" destOrd="0" presId="urn:microsoft.com/office/officeart/2005/8/layout/radial5"/>
    <dgm:cxn modelId="{FF892DCE-E65D-4C30-8B95-CF336B87FEFC}" type="presOf" srcId="{9EFA0003-D378-446A-9F34-DDA1CB7CD8BC}" destId="{3C717A0E-CB4A-4C8F-B1C9-D22A15C9EBED}"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2667A1-5AD4-4046-82B4-7EDE8B9C1171}" type="presOf" srcId="{E6983CE5-A741-4BD4-80E0-F964FF11CF49}" destId="{C2366AC4-61BF-4A69-A428-C73BB05B7AFC}" srcOrd="0" destOrd="0" presId="urn:microsoft.com/office/officeart/2005/8/layout/radial5"/>
    <dgm:cxn modelId="{7BAE3800-04C9-46C5-8413-128B53AF2E54}" type="presOf" srcId="{B3AA9D8B-B53B-42CF-836F-2D86E40DC00F}" destId="{55EB0EA3-7A17-441D-BAF4-DDDC87E7B99D}" srcOrd="0" destOrd="0" presId="urn:microsoft.com/office/officeart/2005/8/layout/radial5"/>
    <dgm:cxn modelId="{2D77E9FB-0ABC-4B57-AC03-2BF126A50D1C}" type="presOf" srcId="{173F8601-8FD0-43B8-9FAF-42234AFD91DB}" destId="{DAC03E43-6882-4440-B032-7E13D04DF423}" srcOrd="1" destOrd="0" presId="urn:microsoft.com/office/officeart/2005/8/layout/radial5"/>
    <dgm:cxn modelId="{6BE2A7BF-9DC4-4DCB-BCC4-DDAE6FD217CA}" type="presOf" srcId="{5AC3F3D4-2446-4F76-84BB-118E48B61CF0}" destId="{E8932937-1834-44D7-BBC3-7FD1C6810DCE}" srcOrd="0" destOrd="0" presId="urn:microsoft.com/office/officeart/2005/8/layout/radial5"/>
    <dgm:cxn modelId="{7040EEAC-643F-4983-A529-6D82CBA2DE8E}" type="presOf" srcId="{35D1EAD2-C084-4FD8-AF1E-85C6A787E5B9}" destId="{872FB1B9-F39D-4BF1-A784-DCFEA4612070}" srcOrd="1" destOrd="0" presId="urn:microsoft.com/office/officeart/2005/8/layout/radial5"/>
    <dgm:cxn modelId="{D7959D51-4974-4E94-B480-B32D12979DF8}"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996DE6DF-C262-4351-8634-180BEA9EAA09}" type="presOf" srcId="{B3AA9D8B-B53B-42CF-836F-2D86E40DC00F}" destId="{7977B373-BD78-41D8-9FE2-FE9D255E0B49}" srcOrd="1" destOrd="0" presId="urn:microsoft.com/office/officeart/2005/8/layout/radial5"/>
    <dgm:cxn modelId="{885F99E4-B7D2-4495-9443-E9A9B4004F9C}" type="presOf" srcId="{F5F2F284-7CCA-4E19-A65A-C8C3779B73DB}" destId="{AEA20DAE-212D-410E-8D75-EF12E8BF0AD8}" srcOrd="0" destOrd="0" presId="urn:microsoft.com/office/officeart/2005/8/layout/radial5"/>
    <dgm:cxn modelId="{FE1718F5-2FD5-4925-852B-92D34871467C}" type="presOf" srcId="{2F277E1E-2D7E-40F6-A002-578B00714AD5}" destId="{5558457E-6CA4-4D7D-AB04-48D2417B7848}" srcOrd="1" destOrd="0" presId="urn:microsoft.com/office/officeart/2005/8/layout/radial5"/>
    <dgm:cxn modelId="{BA412A5B-118A-416B-863B-65CEDB082248}" type="presOf" srcId="{047C3DBB-CA21-470D-91D2-9DC51DF6F3FE}" destId="{28E8C9F4-85BC-40A4-B87A-1865945D55E5}" srcOrd="1"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C10E5C7E-619D-48F6-A51E-096CD58671B9}" type="presOf" srcId="{FAF10697-7F58-4E8D-B88B-FE6AE9C8F6F9}" destId="{6F36AC21-975B-4AA9-93BD-9A811A1D25C8}" srcOrd="0" destOrd="0" presId="urn:microsoft.com/office/officeart/2005/8/layout/radial5"/>
    <dgm:cxn modelId="{A8FCB0C8-179F-424F-9C0F-3C6CA2B08C25}" type="presOf" srcId="{0516A029-E7CB-4E25-9BD0-5CC2F2347FD6}" destId="{F628D2D5-7DB1-4926-8A5F-23B843B6582A}" srcOrd="0" destOrd="0" presId="urn:microsoft.com/office/officeart/2005/8/layout/radial5"/>
    <dgm:cxn modelId="{2FE6B028-6C1E-4C37-BB39-38F2D153C76E}" type="presOf" srcId="{2F277E1E-2D7E-40F6-A002-578B00714AD5}" destId="{52EC5A0F-25D7-49FD-AA6A-979886223370}" srcOrd="0" destOrd="0" presId="urn:microsoft.com/office/officeart/2005/8/layout/radial5"/>
    <dgm:cxn modelId="{D1C7A0E2-18DC-4C2D-9275-3F1A3F4795CE}" type="presOf" srcId="{F06D086E-52EF-426F-A968-ED680022FD30}" destId="{7BC036BA-DDF6-47F9-8E4A-D6B76C994841}" srcOrd="0" destOrd="0" presId="urn:microsoft.com/office/officeart/2005/8/layout/radial5"/>
    <dgm:cxn modelId="{EC969AE9-21C6-4675-B859-6CF9FB039FDA}" type="presOf" srcId="{E5D97E4E-60B3-45AA-83CB-51F804CF398A}" destId="{319390AF-AAC8-4856-88ED-9CE0714F43A2}"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C138E57B-D879-427D-8F9E-00E60B282A71}" type="presOf" srcId="{DC46C48D-1DF9-40F1-BB62-266C42BD6F6A}" destId="{12C0EF6C-11AA-444E-9558-8B67598B0073}" srcOrd="0" destOrd="0" presId="urn:microsoft.com/office/officeart/2005/8/layout/radial5"/>
    <dgm:cxn modelId="{E56DE96E-E7C1-4BEE-A09D-E7C8231CF68C}" type="presOf" srcId="{61DBF6F7-59D4-499C-B700-444E66C97BDA}" destId="{6DEC6A4D-F047-4E86-A523-80E70C47FC8B}" srcOrd="0" destOrd="0" presId="urn:microsoft.com/office/officeart/2005/8/layout/radial5"/>
    <dgm:cxn modelId="{BB8036FE-34F2-419C-A8EE-E6DA9E213580}" type="presOf" srcId="{6986D8F6-BAB6-4060-8752-5BAF9EF472FB}" destId="{7F949A7B-DEA1-497D-8374-D02F97A8711F}" srcOrd="1" destOrd="0" presId="urn:microsoft.com/office/officeart/2005/8/layout/radial5"/>
    <dgm:cxn modelId="{C4743639-8DD1-4EDE-868D-6B4F4220E582}" type="presOf" srcId="{35D1EAD2-C084-4FD8-AF1E-85C6A787E5B9}" destId="{7E304403-BA05-491A-8C92-313048ADFB1A}"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BB306B3B-C10E-4E7E-AAAA-ED064EDB3504}" type="presOf" srcId="{18B6DCF8-D9AD-4F95-951C-8EDF5AC12637}" destId="{39907994-7ECA-492F-8722-A2A580CFD123}" srcOrd="0" destOrd="0" presId="urn:microsoft.com/office/officeart/2005/8/layout/radial5"/>
    <dgm:cxn modelId="{1813C87E-C8CD-47F8-81B6-B8EC064400F5}" type="presOf" srcId="{EE372463-CD1C-41E7-B800-CF52B9622A15}" destId="{70F161BE-16C0-4422-AEB3-BEF59F6D0B14}"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E1818BE3-229F-424F-8818-173A59C85406}" type="presOf" srcId="{9EFA0003-D378-446A-9F34-DDA1CB7CD8BC}" destId="{BAD65DEB-2435-4917-A42A-74C580DB45F1}"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04BEA941-5213-452B-BF77-A3F6B8FA7595}" type="presOf" srcId="{6986D8F6-BAB6-4060-8752-5BAF9EF472FB}" destId="{7C2F8267-9771-4205-91A5-A2EEC2B60ECB}" srcOrd="0" destOrd="0" presId="urn:microsoft.com/office/officeart/2005/8/layout/radial5"/>
    <dgm:cxn modelId="{FF77F649-A344-4EF2-B25A-695DD719E139}" type="presOf" srcId="{91BDE1EA-2C64-4562-AEB2-0602522CF0A3}" destId="{C0C82FB1-5FE5-431D-84A0-ACF4D864598B}" srcOrd="0" destOrd="0" presId="urn:microsoft.com/office/officeart/2005/8/layout/radial5"/>
    <dgm:cxn modelId="{6420B870-3E3B-4ADF-B601-A8FF6651A6DF}" type="presOf" srcId="{047C3DBB-CA21-470D-91D2-9DC51DF6F3FE}" destId="{37FF3275-C286-438E-86B8-692FB64EF36B}" srcOrd="0" destOrd="0" presId="urn:microsoft.com/office/officeart/2005/8/layout/radial5"/>
    <dgm:cxn modelId="{2AFBA2E1-7AA4-4E57-9926-24E18CAAFF35}" type="presOf" srcId="{173F8601-8FD0-43B8-9FAF-42234AFD91DB}" destId="{355F94A0-003B-4B96-91B3-2D7F961F861E}"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1A258DCB-66DA-4190-9363-85A07FA414A1}" type="presParOf" srcId="{A6D020E9-23FC-4803-89DB-C877D41D0B21}" destId="{E8932937-1834-44D7-BBC3-7FD1C6810DCE}" srcOrd="0" destOrd="0" presId="urn:microsoft.com/office/officeart/2005/8/layout/radial5"/>
    <dgm:cxn modelId="{0492492E-7B5C-4F80-A4BA-6F42D98C5300}" type="presParOf" srcId="{A6D020E9-23FC-4803-89DB-C877D41D0B21}" destId="{C0C82FB1-5FE5-431D-84A0-ACF4D864598B}" srcOrd="1" destOrd="0" presId="urn:microsoft.com/office/officeart/2005/8/layout/radial5"/>
    <dgm:cxn modelId="{33B9BFE5-FD2B-4313-B23C-F92E836DC1CB}" type="presParOf" srcId="{C0C82FB1-5FE5-431D-84A0-ACF4D864598B}" destId="{5A6DE3AD-41E0-4D3A-A0F7-591C1138F013}" srcOrd="0" destOrd="0" presId="urn:microsoft.com/office/officeart/2005/8/layout/radial5"/>
    <dgm:cxn modelId="{3E34BE00-A56E-4E37-B141-A04ECAA1D556}" type="presParOf" srcId="{A6D020E9-23FC-4803-89DB-C877D41D0B21}" destId="{AEA20DAE-212D-410E-8D75-EF12E8BF0AD8}" srcOrd="2" destOrd="0" presId="urn:microsoft.com/office/officeart/2005/8/layout/radial5"/>
    <dgm:cxn modelId="{8050C0C5-8108-4C31-BD9E-5D62125410E8}" type="presParOf" srcId="{A6D020E9-23FC-4803-89DB-C877D41D0B21}" destId="{7E304403-BA05-491A-8C92-313048ADFB1A}" srcOrd="3" destOrd="0" presId="urn:microsoft.com/office/officeart/2005/8/layout/radial5"/>
    <dgm:cxn modelId="{9E7D12EB-B9E3-4EA4-BB8D-09310781DDFB}" type="presParOf" srcId="{7E304403-BA05-491A-8C92-313048ADFB1A}" destId="{872FB1B9-F39D-4BF1-A784-DCFEA4612070}" srcOrd="0" destOrd="0" presId="urn:microsoft.com/office/officeart/2005/8/layout/radial5"/>
    <dgm:cxn modelId="{A30857CF-E3D8-45C9-8AAB-EBF32F38C4CC}" type="presParOf" srcId="{A6D020E9-23FC-4803-89DB-C877D41D0B21}" destId="{F628D2D5-7DB1-4926-8A5F-23B843B6582A}" srcOrd="4" destOrd="0" presId="urn:microsoft.com/office/officeart/2005/8/layout/radial5"/>
    <dgm:cxn modelId="{14A4A254-0DE2-4543-8AE9-88F200406350}" type="presParOf" srcId="{A6D020E9-23FC-4803-89DB-C877D41D0B21}" destId="{37FF3275-C286-438E-86B8-692FB64EF36B}" srcOrd="5" destOrd="0" presId="urn:microsoft.com/office/officeart/2005/8/layout/radial5"/>
    <dgm:cxn modelId="{643B1564-3FEF-47C1-B5CC-C92C4FDCB916}" type="presParOf" srcId="{37FF3275-C286-438E-86B8-692FB64EF36B}" destId="{28E8C9F4-85BC-40A4-B87A-1865945D55E5}" srcOrd="0" destOrd="0" presId="urn:microsoft.com/office/officeart/2005/8/layout/radial5"/>
    <dgm:cxn modelId="{113509B4-BD55-4FAF-8751-2437E500E776}" type="presParOf" srcId="{A6D020E9-23FC-4803-89DB-C877D41D0B21}" destId="{70F161BE-16C0-4422-AEB3-BEF59F6D0B14}" srcOrd="6" destOrd="0" presId="urn:microsoft.com/office/officeart/2005/8/layout/radial5"/>
    <dgm:cxn modelId="{5B78D224-F078-4F52-8B71-AB396B6AA429}" type="presParOf" srcId="{A6D020E9-23FC-4803-89DB-C877D41D0B21}" destId="{55EB0EA3-7A17-441D-BAF4-DDDC87E7B99D}" srcOrd="7" destOrd="0" presId="urn:microsoft.com/office/officeart/2005/8/layout/radial5"/>
    <dgm:cxn modelId="{91754003-B3B0-4864-BD4D-DFEAAB2DB7F1}" type="presParOf" srcId="{55EB0EA3-7A17-441D-BAF4-DDDC87E7B99D}" destId="{7977B373-BD78-41D8-9FE2-FE9D255E0B49}" srcOrd="0" destOrd="0" presId="urn:microsoft.com/office/officeart/2005/8/layout/radial5"/>
    <dgm:cxn modelId="{EF10E0AD-BBA5-4D57-B0A1-EDBC161D3B3B}" type="presParOf" srcId="{A6D020E9-23FC-4803-89DB-C877D41D0B21}" destId="{7BC036BA-DDF6-47F9-8E4A-D6B76C994841}" srcOrd="8" destOrd="0" presId="urn:microsoft.com/office/officeart/2005/8/layout/radial5"/>
    <dgm:cxn modelId="{BC12EED6-C1A8-406E-86A0-86D2CBA0C0F7}" type="presParOf" srcId="{A6D020E9-23FC-4803-89DB-C877D41D0B21}" destId="{52EC5A0F-25D7-49FD-AA6A-979886223370}" srcOrd="9" destOrd="0" presId="urn:microsoft.com/office/officeart/2005/8/layout/radial5"/>
    <dgm:cxn modelId="{850367FF-5A5B-46D6-A374-04F3D16941D7}" type="presParOf" srcId="{52EC5A0F-25D7-49FD-AA6A-979886223370}" destId="{5558457E-6CA4-4D7D-AB04-48D2417B7848}" srcOrd="0" destOrd="0" presId="urn:microsoft.com/office/officeart/2005/8/layout/radial5"/>
    <dgm:cxn modelId="{459463DB-BC44-4ECC-98D7-7E4BD1BD37BD}" type="presParOf" srcId="{A6D020E9-23FC-4803-89DB-C877D41D0B21}" destId="{39907994-7ECA-492F-8722-A2A580CFD123}" srcOrd="10" destOrd="0" presId="urn:microsoft.com/office/officeart/2005/8/layout/radial5"/>
    <dgm:cxn modelId="{9CD468FD-226E-44F9-95B1-A3DE4C7F0391}" type="presParOf" srcId="{A6D020E9-23FC-4803-89DB-C877D41D0B21}" destId="{3C717A0E-CB4A-4C8F-B1C9-D22A15C9EBED}" srcOrd="11" destOrd="0" presId="urn:microsoft.com/office/officeart/2005/8/layout/radial5"/>
    <dgm:cxn modelId="{FBC0512D-DD49-488A-89B2-3689F3DF6E2C}" type="presParOf" srcId="{3C717A0E-CB4A-4C8F-B1C9-D22A15C9EBED}" destId="{BAD65DEB-2435-4917-A42A-74C580DB45F1}" srcOrd="0" destOrd="0" presId="urn:microsoft.com/office/officeart/2005/8/layout/radial5"/>
    <dgm:cxn modelId="{7320ECB2-5D47-4AF5-A27F-AB50D9DE6079}" type="presParOf" srcId="{A6D020E9-23FC-4803-89DB-C877D41D0B21}" destId="{6F36AC21-975B-4AA9-93BD-9A811A1D25C8}" srcOrd="12" destOrd="0" presId="urn:microsoft.com/office/officeart/2005/8/layout/radial5"/>
    <dgm:cxn modelId="{45CC6EC7-F417-4DB4-812D-763BB51241A3}" type="presParOf" srcId="{A6D020E9-23FC-4803-89DB-C877D41D0B21}" destId="{355F94A0-003B-4B96-91B3-2D7F961F861E}" srcOrd="13" destOrd="0" presId="urn:microsoft.com/office/officeart/2005/8/layout/radial5"/>
    <dgm:cxn modelId="{AD0E5561-62FC-4B9D-9F4C-71579E2F0DDC}" type="presParOf" srcId="{355F94A0-003B-4B96-91B3-2D7F961F861E}" destId="{DAC03E43-6882-4440-B032-7E13D04DF423}" srcOrd="0" destOrd="0" presId="urn:microsoft.com/office/officeart/2005/8/layout/radial5"/>
    <dgm:cxn modelId="{1D040303-10A2-409A-B08F-6D817500649C}" type="presParOf" srcId="{A6D020E9-23FC-4803-89DB-C877D41D0B21}" destId="{6DEC6A4D-F047-4E86-A523-80E70C47FC8B}" srcOrd="14" destOrd="0" presId="urn:microsoft.com/office/officeart/2005/8/layout/radial5"/>
    <dgm:cxn modelId="{D312F72B-AC8B-47B2-8BA6-35C579F35B4A}" type="presParOf" srcId="{A6D020E9-23FC-4803-89DB-C877D41D0B21}" destId="{BDB0C125-F952-4E7C-8427-C4B106436695}" srcOrd="15" destOrd="0" presId="urn:microsoft.com/office/officeart/2005/8/layout/radial5"/>
    <dgm:cxn modelId="{1A063ADD-5508-40BC-911B-E62D05EFBD87}" type="presParOf" srcId="{BDB0C125-F952-4E7C-8427-C4B106436695}" destId="{319390AF-AAC8-4856-88ED-9CE0714F43A2}" srcOrd="0" destOrd="0" presId="urn:microsoft.com/office/officeart/2005/8/layout/radial5"/>
    <dgm:cxn modelId="{4B2A2A5C-2434-428A-9126-4559000EF903}" type="presParOf" srcId="{A6D020E9-23FC-4803-89DB-C877D41D0B21}" destId="{C2366AC4-61BF-4A69-A428-C73BB05B7AFC}" srcOrd="16" destOrd="0" presId="urn:microsoft.com/office/officeart/2005/8/layout/radial5"/>
    <dgm:cxn modelId="{5DC6271D-2804-4A8E-96B5-346C7B3F487F}" type="presParOf" srcId="{A6D020E9-23FC-4803-89DB-C877D41D0B21}" destId="{7C2F8267-9771-4205-91A5-A2EEC2B60ECB}" srcOrd="17" destOrd="0" presId="urn:microsoft.com/office/officeart/2005/8/layout/radial5"/>
    <dgm:cxn modelId="{2BB7D68F-44AD-409E-9C9F-2C2BBF2EC864}" type="presParOf" srcId="{7C2F8267-9771-4205-91A5-A2EEC2B60ECB}" destId="{7F949A7B-DEA1-497D-8374-D02F97A8711F}" srcOrd="0" destOrd="0" presId="urn:microsoft.com/office/officeart/2005/8/layout/radial5"/>
    <dgm:cxn modelId="{8684C0CD-C3AF-42E1-ABAB-DC2573F10D51}"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84597235-4959-4C06-8B1C-E2BC16572828}" type="presOf" srcId="{6986D8F6-BAB6-4060-8752-5BAF9EF472FB}" destId="{7C2F8267-9771-4205-91A5-A2EEC2B60ECB}" srcOrd="0" destOrd="0" presId="urn:microsoft.com/office/officeart/2005/8/layout/radial5"/>
    <dgm:cxn modelId="{A78BB727-E632-41C2-9539-50B04952D92E}" srcId="{5AC3F3D4-2446-4F76-84BB-118E48B61CF0}" destId="{E6983CE5-A741-4BD4-80E0-F964FF11CF49}" srcOrd="2" destOrd="0" parTransId="{E5D97E4E-60B3-45AA-83CB-51F804CF398A}" sibTransId="{69BDC3E8-E6CB-444D-8916-1EDCCACF8036}"/>
    <dgm:cxn modelId="{C1257404-4BB9-4F2E-BC56-A7A1254F0ECA}" srcId="{5AC3F3D4-2446-4F76-84BB-118E48B61CF0}" destId="{DC46C48D-1DF9-40F1-BB62-266C42BD6F6A}" srcOrd="3" destOrd="0" parTransId="{6986D8F6-BAB6-4060-8752-5BAF9EF472FB}" sibTransId="{5ECE79B2-EAEF-4A0A-B961-5A042DAD1E3C}"/>
    <dgm:cxn modelId="{C4706AA3-5960-4493-8A1F-FB8C26577716}" type="presOf" srcId="{5AC3F3D4-2446-4F76-84BB-118E48B61CF0}" destId="{E8932937-1834-44D7-BBC3-7FD1C6810DCE}" srcOrd="0" destOrd="0" presId="urn:microsoft.com/office/officeart/2005/8/layout/radial5"/>
    <dgm:cxn modelId="{B949F4CE-CC9B-471F-9ECA-3964D39852CD}" type="presOf" srcId="{E5D97E4E-60B3-45AA-83CB-51F804CF398A}" destId="{BDB0C125-F952-4E7C-8427-C4B106436695}" srcOrd="0" destOrd="0" presId="urn:microsoft.com/office/officeart/2005/8/layout/radial5"/>
    <dgm:cxn modelId="{3D6F4163-7F33-4D81-9228-7884E907F9F6}" type="presOf" srcId="{047C3DBB-CA21-470D-91D2-9DC51DF6F3FE}" destId="{28E8C9F4-85BC-40A4-B87A-1865945D55E5}" srcOrd="1" destOrd="0" presId="urn:microsoft.com/office/officeart/2005/8/layout/radial5"/>
    <dgm:cxn modelId="{CDAA94EE-C006-4FF9-BD85-8D8E2E315EA2}" type="presOf" srcId="{EE372463-CD1C-41E7-B800-CF52B9622A15}" destId="{70F161BE-16C0-4422-AEB3-BEF59F6D0B14}" srcOrd="0" destOrd="0" presId="urn:microsoft.com/office/officeart/2005/8/layout/radial5"/>
    <dgm:cxn modelId="{488213E7-7AD0-4AE1-84F0-5601B7251ED7}" type="presOf" srcId="{173F8601-8FD0-43B8-9FAF-42234AFD91DB}" destId="{DAC03E43-6882-4440-B032-7E13D04DF423}" srcOrd="1" destOrd="0" presId="urn:microsoft.com/office/officeart/2005/8/layout/radial5"/>
    <dgm:cxn modelId="{B56D89CC-310C-4B9F-94F1-D34DCFD40740}" type="presOf" srcId="{E5D97E4E-60B3-45AA-83CB-51F804CF398A}" destId="{319390AF-AAC8-4856-88ED-9CE0714F43A2}"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CAC27D95-A0AD-4AF2-B958-61142ECB9CB1}" type="presOf" srcId="{6986D8F6-BAB6-4060-8752-5BAF9EF472FB}" destId="{7F949A7B-DEA1-497D-8374-D02F97A8711F}" srcOrd="1" destOrd="0" presId="urn:microsoft.com/office/officeart/2005/8/layout/radial5"/>
    <dgm:cxn modelId="{1EE8C575-93BB-4974-828C-DDE99B74454D}" type="presOf" srcId="{08F0CD2F-1737-4488-8673-A225921009BA}" destId="{A6D020E9-23FC-4803-89DB-C877D41D0B21}" srcOrd="0" destOrd="0" presId="urn:microsoft.com/office/officeart/2005/8/layout/radial5"/>
    <dgm:cxn modelId="{9582C24B-3957-4CC7-B42B-7BCF2D096F43}" type="presOf" srcId="{047C3DBB-CA21-470D-91D2-9DC51DF6F3FE}" destId="{37FF3275-C286-438E-86B8-692FB64EF36B}" srcOrd="0" destOrd="0" presId="urn:microsoft.com/office/officeart/2005/8/layout/radial5"/>
    <dgm:cxn modelId="{2E63CB54-3041-4CDA-AD77-6F5A4386322E}" type="presOf" srcId="{173F8601-8FD0-43B8-9FAF-42234AFD91DB}" destId="{355F94A0-003B-4B96-91B3-2D7F961F861E}" srcOrd="0" destOrd="0" presId="urn:microsoft.com/office/officeart/2005/8/layout/radial5"/>
    <dgm:cxn modelId="{B6279BFF-026B-4C64-83FD-53BBF2E6B9D5}" type="presOf" srcId="{61DBF6F7-59D4-499C-B700-444E66C97BDA}" destId="{6DEC6A4D-F047-4E86-A523-80E70C47FC8B}"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4AB14AF9-9C1A-4AD3-9F12-680D8A28DEFA}" type="presOf" srcId="{E6983CE5-A741-4BD4-80E0-F964FF11CF49}" destId="{C2366AC4-61BF-4A69-A428-C73BB05B7AFC}"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B25F30DD-F9E7-4208-9322-766970B39094}" type="presOf" srcId="{DC46C48D-1DF9-40F1-BB62-266C42BD6F6A}" destId="{12C0EF6C-11AA-444E-9558-8B67598B0073}" srcOrd="0" destOrd="0" presId="urn:microsoft.com/office/officeart/2005/8/layout/radial5"/>
    <dgm:cxn modelId="{9D2FEDD1-A55A-4633-8930-7566F69582AE}" type="presParOf" srcId="{A6D020E9-23FC-4803-89DB-C877D41D0B21}" destId="{E8932937-1834-44D7-BBC3-7FD1C6810DCE}" srcOrd="0" destOrd="0" presId="urn:microsoft.com/office/officeart/2005/8/layout/radial5"/>
    <dgm:cxn modelId="{0AC3E493-E6BF-4443-846E-DFE139008F85}" type="presParOf" srcId="{A6D020E9-23FC-4803-89DB-C877D41D0B21}" destId="{37FF3275-C286-438E-86B8-692FB64EF36B}" srcOrd="1" destOrd="0" presId="urn:microsoft.com/office/officeart/2005/8/layout/radial5"/>
    <dgm:cxn modelId="{1711DA8C-9A42-4507-8BF3-B3AD5F2B9387}" type="presParOf" srcId="{37FF3275-C286-438E-86B8-692FB64EF36B}" destId="{28E8C9F4-85BC-40A4-B87A-1865945D55E5}" srcOrd="0" destOrd="0" presId="urn:microsoft.com/office/officeart/2005/8/layout/radial5"/>
    <dgm:cxn modelId="{628DE0B4-1259-498C-8281-98A290CB338F}" type="presParOf" srcId="{A6D020E9-23FC-4803-89DB-C877D41D0B21}" destId="{70F161BE-16C0-4422-AEB3-BEF59F6D0B14}" srcOrd="2" destOrd="0" presId="urn:microsoft.com/office/officeart/2005/8/layout/radial5"/>
    <dgm:cxn modelId="{0B90F382-FA00-453F-91B7-8774826C083E}" type="presParOf" srcId="{A6D020E9-23FC-4803-89DB-C877D41D0B21}" destId="{355F94A0-003B-4B96-91B3-2D7F961F861E}" srcOrd="3" destOrd="0" presId="urn:microsoft.com/office/officeart/2005/8/layout/radial5"/>
    <dgm:cxn modelId="{7696F00C-0BDF-4B78-9FDD-06C995C52AF6}" type="presParOf" srcId="{355F94A0-003B-4B96-91B3-2D7F961F861E}" destId="{DAC03E43-6882-4440-B032-7E13D04DF423}" srcOrd="0" destOrd="0" presId="urn:microsoft.com/office/officeart/2005/8/layout/radial5"/>
    <dgm:cxn modelId="{931E6440-547D-4829-8AA8-3F6FD5342739}" type="presParOf" srcId="{A6D020E9-23FC-4803-89DB-C877D41D0B21}" destId="{6DEC6A4D-F047-4E86-A523-80E70C47FC8B}" srcOrd="4" destOrd="0" presId="urn:microsoft.com/office/officeart/2005/8/layout/radial5"/>
    <dgm:cxn modelId="{E1B86B5E-CDFF-4341-B830-803E5A2B03A3}" type="presParOf" srcId="{A6D020E9-23FC-4803-89DB-C877D41D0B21}" destId="{BDB0C125-F952-4E7C-8427-C4B106436695}" srcOrd="5" destOrd="0" presId="urn:microsoft.com/office/officeart/2005/8/layout/radial5"/>
    <dgm:cxn modelId="{AD8C4261-3C01-491E-B3B3-E530386E4405}" type="presParOf" srcId="{BDB0C125-F952-4E7C-8427-C4B106436695}" destId="{319390AF-AAC8-4856-88ED-9CE0714F43A2}" srcOrd="0" destOrd="0" presId="urn:microsoft.com/office/officeart/2005/8/layout/radial5"/>
    <dgm:cxn modelId="{D604288D-0532-4E7F-9D88-D79B975CDFB9}" type="presParOf" srcId="{A6D020E9-23FC-4803-89DB-C877D41D0B21}" destId="{C2366AC4-61BF-4A69-A428-C73BB05B7AFC}" srcOrd="6" destOrd="0" presId="urn:microsoft.com/office/officeart/2005/8/layout/radial5"/>
    <dgm:cxn modelId="{D8B19ECF-8476-44B3-A4DA-15FF67997EBA}" type="presParOf" srcId="{A6D020E9-23FC-4803-89DB-C877D41D0B21}" destId="{7C2F8267-9771-4205-91A5-A2EEC2B60ECB}" srcOrd="7" destOrd="0" presId="urn:microsoft.com/office/officeart/2005/8/layout/radial5"/>
    <dgm:cxn modelId="{95E54934-562C-46F3-91DD-FC1526D643E6}" type="presParOf" srcId="{7C2F8267-9771-4205-91A5-A2EEC2B60ECB}" destId="{7F949A7B-DEA1-497D-8374-D02F97A8711F}" srcOrd="0" destOrd="0" presId="urn:microsoft.com/office/officeart/2005/8/layout/radial5"/>
    <dgm:cxn modelId="{48250E24-3FFB-4F28-B3CF-584F32C87890}"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100"/>
            <a:t>06 03</a:t>
          </a:r>
        </a:p>
        <a:p>
          <a:pPr>
            <a:spcAft>
              <a:spcPts val="0"/>
            </a:spcAft>
          </a:pPr>
          <a:r>
            <a:rPr lang="ru-RU" sz="1100"/>
            <a:t>Охрана объектов растительного и животного мира и среды их обитания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8E4EB845-6A4E-4138-863F-91E9CB7C4A82}">
      <dgm:prSet phldrT="[Текст]" custT="1"/>
      <dgm:spPr/>
      <dgm:t>
        <a:bodyPr/>
        <a:lstStyle/>
        <a:p>
          <a:pPr>
            <a:spcAft>
              <a:spcPts val="0"/>
            </a:spcAft>
          </a:pPr>
          <a:r>
            <a:rPr lang="en-US" sz="1100"/>
            <a:t>06 05 </a:t>
          </a:r>
          <a:r>
            <a:rPr lang="ru-RU" sz="1100"/>
            <a:t>Другие вопросы в области охраны окружающей среды</a:t>
          </a:r>
        </a:p>
      </dgm:t>
    </dgm:pt>
    <dgm:pt modelId="{008908B0-0EBF-4932-BBBB-F0A951931B20}" type="parTrans" cxnId="{E7D5763E-965A-4143-B31B-42EA7B9FD9EB}">
      <dgm:prSet/>
      <dgm:spPr/>
      <dgm:t>
        <a:bodyPr/>
        <a:lstStyle/>
        <a:p>
          <a:endParaRPr lang="ru-RU"/>
        </a:p>
      </dgm:t>
    </dgm:pt>
    <dgm:pt modelId="{FA459A5B-D6F3-4A14-9058-0E7F61C51B94}" type="sibTrans" cxnId="{E7D5763E-965A-4143-B31B-42EA7B9FD9EB}">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X="-2090" custLinFactNeighborX="-100000" custLinFactNeighborY="-30287"/>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267906" custScaleY="240235" custRadScaleRad="236023" custRadScaleInc="42748">
        <dgm:presLayoutVars>
          <dgm:bulletEnabled val="1"/>
        </dgm:presLayoutVars>
      </dgm:prSet>
      <dgm:spPr/>
      <dgm:t>
        <a:bodyPr/>
        <a:lstStyle/>
        <a:p>
          <a:endParaRPr lang="ru-RU"/>
        </a:p>
      </dgm:t>
    </dgm:pt>
    <dgm:pt modelId="{B80674BF-EBA1-47B2-AE5A-B5382430F76F}" type="pres">
      <dgm:prSet presAssocID="{008908B0-0EBF-4932-BBBB-F0A951931B20}" presName="parTrans" presStyleLbl="sibTrans2D1" presStyleIdx="1" presStyleCnt="2" custLinFactY="45947" custLinFactNeighborX="-19285" custLinFactNeighborY="100000"/>
      <dgm:spPr/>
      <dgm:t>
        <a:bodyPr/>
        <a:lstStyle/>
        <a:p>
          <a:endParaRPr lang="ru-RU"/>
        </a:p>
      </dgm:t>
    </dgm:pt>
    <dgm:pt modelId="{2390928E-1910-4389-861E-1DFF262614F7}" type="pres">
      <dgm:prSet presAssocID="{008908B0-0EBF-4932-BBBB-F0A951931B20}" presName="connectorText" presStyleLbl="sibTrans2D1" presStyleIdx="1" presStyleCnt="2"/>
      <dgm:spPr/>
      <dgm:t>
        <a:bodyPr/>
        <a:lstStyle/>
        <a:p>
          <a:endParaRPr lang="ru-RU"/>
        </a:p>
      </dgm:t>
    </dgm:pt>
    <dgm:pt modelId="{13F37960-904E-42C0-9ED9-9572072517CB}" type="pres">
      <dgm:prSet presAssocID="{8E4EB845-6A4E-4138-863F-91E9CB7C4A82}" presName="node" presStyleLbl="node1" presStyleIdx="1" presStyleCnt="2" custScaleX="252249" custScaleY="237317" custRadScaleRad="180241" custRadScaleInc="-70413">
        <dgm:presLayoutVars>
          <dgm:bulletEnabled val="1"/>
        </dgm:presLayoutVars>
      </dgm:prSet>
      <dgm:spPr/>
      <dgm:t>
        <a:bodyPr/>
        <a:lstStyle/>
        <a:p>
          <a:endParaRPr lang="ru-RU"/>
        </a:p>
      </dgm:t>
    </dgm:pt>
  </dgm:ptLst>
  <dgm:cxnLst>
    <dgm:cxn modelId="{12828035-725C-4AA5-BBC2-F1C4339F9702}" type="presOf" srcId="{91BDE1EA-2C64-4562-AEB2-0602522CF0A3}" destId="{5A6DE3AD-41E0-4D3A-A0F7-591C1138F013}" srcOrd="1" destOrd="0" presId="urn:microsoft.com/office/officeart/2005/8/layout/radial5"/>
    <dgm:cxn modelId="{F10033BB-5905-4565-9976-12ABBA40EBB7}" type="presOf" srcId="{F5F2F284-7CCA-4E19-A65A-C8C3779B73DB}" destId="{AEA20DAE-212D-410E-8D75-EF12E8BF0AD8}"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C0490D29-3481-4D42-B84D-43F9B5245EAF}" type="presOf" srcId="{008908B0-0EBF-4932-BBBB-F0A951931B20}" destId="{2390928E-1910-4389-861E-1DFF262614F7}" srcOrd="1" destOrd="0" presId="urn:microsoft.com/office/officeart/2005/8/layout/radial5"/>
    <dgm:cxn modelId="{41513A74-1D51-427F-AE23-8029B5FBBF1B}" type="presOf" srcId="{8E4EB845-6A4E-4138-863F-91E9CB7C4A82}" destId="{13F37960-904E-42C0-9ED9-9572072517CB}" srcOrd="0" destOrd="0" presId="urn:microsoft.com/office/officeart/2005/8/layout/radial5"/>
    <dgm:cxn modelId="{4F4D1706-45BA-43AD-B50C-F66EA160D8B2}" type="presOf" srcId="{5AC3F3D4-2446-4F76-84BB-118E48B61CF0}" destId="{E8932937-1834-44D7-BBC3-7FD1C6810DCE}" srcOrd="0" destOrd="0" presId="urn:microsoft.com/office/officeart/2005/8/layout/radial5"/>
    <dgm:cxn modelId="{E7D5763E-965A-4143-B31B-42EA7B9FD9EB}" srcId="{5AC3F3D4-2446-4F76-84BB-118E48B61CF0}" destId="{8E4EB845-6A4E-4138-863F-91E9CB7C4A82}" srcOrd="1" destOrd="0" parTransId="{008908B0-0EBF-4932-BBBB-F0A951931B20}" sibTransId="{FA459A5B-D6F3-4A14-9058-0E7F61C51B94}"/>
    <dgm:cxn modelId="{D9A8DEFE-22BD-4FFD-973E-ADF5882FC1DC}" type="presOf" srcId="{91BDE1EA-2C64-4562-AEB2-0602522CF0A3}" destId="{C0C82FB1-5FE5-431D-84A0-ACF4D864598B}" srcOrd="0" destOrd="0" presId="urn:microsoft.com/office/officeart/2005/8/layout/radial5"/>
    <dgm:cxn modelId="{46F8AD52-5A21-4BCD-9277-64030050AD1E}" type="presOf" srcId="{008908B0-0EBF-4932-BBBB-F0A951931B20}" destId="{B80674BF-EBA1-47B2-AE5A-B5382430F76F}"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F2C82C3D-C7F2-4840-A000-D8CD2DCD0BD7}" type="presOf" srcId="{08F0CD2F-1737-4488-8673-A225921009BA}" destId="{A6D020E9-23FC-4803-89DB-C877D41D0B21}" srcOrd="0" destOrd="0" presId="urn:microsoft.com/office/officeart/2005/8/layout/radial5"/>
    <dgm:cxn modelId="{E29FFD9B-C56D-4BBC-B44E-C8162E95AD44}" type="presParOf" srcId="{A6D020E9-23FC-4803-89DB-C877D41D0B21}" destId="{E8932937-1834-44D7-BBC3-7FD1C6810DCE}" srcOrd="0" destOrd="0" presId="urn:microsoft.com/office/officeart/2005/8/layout/radial5"/>
    <dgm:cxn modelId="{79D48571-D2DE-494E-AC49-28056A20C36F}" type="presParOf" srcId="{A6D020E9-23FC-4803-89DB-C877D41D0B21}" destId="{C0C82FB1-5FE5-431D-84A0-ACF4D864598B}" srcOrd="1" destOrd="0" presId="urn:microsoft.com/office/officeart/2005/8/layout/radial5"/>
    <dgm:cxn modelId="{05298FA4-1CA7-4E75-A013-B96D5015DAA9}" type="presParOf" srcId="{C0C82FB1-5FE5-431D-84A0-ACF4D864598B}" destId="{5A6DE3AD-41E0-4D3A-A0F7-591C1138F013}" srcOrd="0" destOrd="0" presId="urn:microsoft.com/office/officeart/2005/8/layout/radial5"/>
    <dgm:cxn modelId="{E94704C3-FEF7-417A-9327-52B47C875A1F}" type="presParOf" srcId="{A6D020E9-23FC-4803-89DB-C877D41D0B21}" destId="{AEA20DAE-212D-410E-8D75-EF12E8BF0AD8}" srcOrd="2" destOrd="0" presId="urn:microsoft.com/office/officeart/2005/8/layout/radial5"/>
    <dgm:cxn modelId="{B6E69019-FD91-495E-BCB1-90B46609C994}" type="presParOf" srcId="{A6D020E9-23FC-4803-89DB-C877D41D0B21}" destId="{B80674BF-EBA1-47B2-AE5A-B5382430F76F}" srcOrd="3" destOrd="0" presId="urn:microsoft.com/office/officeart/2005/8/layout/radial5"/>
    <dgm:cxn modelId="{2B7EF996-1E34-4B44-BF0E-43E93409C801}" type="presParOf" srcId="{B80674BF-EBA1-47B2-AE5A-B5382430F76F}" destId="{2390928E-1910-4389-861E-1DFF262614F7}" srcOrd="0" destOrd="0" presId="urn:microsoft.com/office/officeart/2005/8/layout/radial5"/>
    <dgm:cxn modelId="{4F003B6F-5ED8-4138-AABC-FF6160DB744A}" type="presParOf" srcId="{A6D020E9-23FC-4803-89DB-C877D41D0B21}" destId="{13F37960-904E-42C0-9ED9-9572072517CB}" srcOrd="4"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6" destOrd="0" parTransId="{9EFA0003-D378-446A-9F34-DDA1CB7CD8BC}" sibTransId="{15117AC3-491C-49F7-B6B5-02D04961D2B4}"/>
    <dgm:cxn modelId="{4D504002-7843-48F1-A5E7-3625EA899E74}" type="presOf" srcId="{2F277E1E-2D7E-40F6-A002-578B00714AD5}" destId="{52EC5A0F-25D7-49FD-AA6A-979886223370}" srcOrd="0" destOrd="0" presId="urn:microsoft.com/office/officeart/2005/8/layout/radial5"/>
    <dgm:cxn modelId="{4C0B1D8B-2A45-4950-831A-95EC73189204}" type="presOf" srcId="{047C3DBB-CA21-470D-91D2-9DC51DF6F3FE}" destId="{28E8C9F4-85BC-40A4-B87A-1865945D55E5}" srcOrd="1" destOrd="0" presId="urn:microsoft.com/office/officeart/2005/8/layout/radial5"/>
    <dgm:cxn modelId="{386CE1B8-B360-4718-BECE-24587493A032}" type="presOf" srcId="{FAF10697-7F58-4E8D-B88B-FE6AE9C8F6F9}" destId="{6F36AC21-975B-4AA9-93BD-9A811A1D25C8}" srcOrd="0" destOrd="0" presId="urn:microsoft.com/office/officeart/2005/8/layout/radial5"/>
    <dgm:cxn modelId="{3454DE7F-B182-4D67-9D00-BF220706E380}" type="presOf" srcId="{9EFA0003-D378-446A-9F34-DDA1CB7CD8BC}" destId="{BAD65DEB-2435-4917-A42A-74C580DB45F1}" srcOrd="1" destOrd="0" presId="urn:microsoft.com/office/officeart/2005/8/layout/radial5"/>
    <dgm:cxn modelId="{B2991BDA-88FF-4DF8-8FFB-80544C67FED7}" srcId="{5AC3F3D4-2446-4F76-84BB-118E48B61CF0}" destId="{1296C0A7-D430-44B0-9FCD-5ADD01353B7E}" srcOrd="2" destOrd="0" parTransId="{A75CDE46-68B7-4BCB-887A-D71D1DD1412A}" sibTransId="{B0BE5EAE-2B65-4AFD-AC15-12FB366A721F}"/>
    <dgm:cxn modelId="{2AD9D808-9CC1-4515-917E-739D3AF39807}" type="presOf" srcId="{91BDE1EA-2C64-4562-AEB2-0602522CF0A3}" destId="{5A6DE3AD-41E0-4D3A-A0F7-591C1138F013}" srcOrd="1" destOrd="0" presId="urn:microsoft.com/office/officeart/2005/8/layout/radial5"/>
    <dgm:cxn modelId="{82C1311C-8404-4835-A419-EF7B30FEE68C}" type="presOf" srcId="{EE372463-CD1C-41E7-B800-CF52B9622A15}" destId="{70F161BE-16C0-4422-AEB3-BEF59F6D0B14}" srcOrd="0" destOrd="0" presId="urn:microsoft.com/office/officeart/2005/8/layout/radial5"/>
    <dgm:cxn modelId="{451A60C8-31FD-4108-9001-45CCA1C1422B}" type="presOf" srcId="{18B6DCF8-D9AD-4F95-951C-8EDF5AC12637}" destId="{39907994-7ECA-492F-8722-A2A580CFD123}" srcOrd="0" destOrd="0" presId="urn:microsoft.com/office/officeart/2005/8/layout/radial5"/>
    <dgm:cxn modelId="{5997A5F4-2CFC-421A-B647-48713DF5625E}" srcId="{5AC3F3D4-2446-4F76-84BB-118E48B61CF0}" destId="{18B6DCF8-D9AD-4F95-951C-8EDF5AC12637}" srcOrd="5" destOrd="0" parTransId="{2F277E1E-2D7E-40F6-A002-578B00714AD5}" sibTransId="{DA7DA369-A1C9-40CA-B128-140F2FDE0E9A}"/>
    <dgm:cxn modelId="{EAD88603-5531-44BF-B282-FB303C0298F0}" srcId="{5AC3F3D4-2446-4F76-84BB-118E48B61CF0}" destId="{F5F2F284-7CCA-4E19-A65A-C8C3779B73DB}" srcOrd="0" destOrd="0" parTransId="{91BDE1EA-2C64-4562-AEB2-0602522CF0A3}" sibTransId="{E9F91E7D-3AC7-447C-9149-0FC8B2E05074}"/>
    <dgm:cxn modelId="{7CFAF1BE-27FC-433F-A357-C8EA1EE71AE3}" type="presOf" srcId="{B3AA9D8B-B53B-42CF-836F-2D86E40DC00F}" destId="{55EB0EA3-7A17-441D-BAF4-DDDC87E7B99D}" srcOrd="0" destOrd="0" presId="urn:microsoft.com/office/officeart/2005/8/layout/radial5"/>
    <dgm:cxn modelId="{62A21232-3D1B-46AC-8CCA-7C54B13CEF9D}" type="presOf" srcId="{0516A029-E7CB-4E25-9BD0-5CC2F2347FD6}" destId="{F628D2D5-7DB1-4926-8A5F-23B843B6582A}" srcOrd="0" destOrd="0" presId="urn:microsoft.com/office/officeart/2005/8/layout/radial5"/>
    <dgm:cxn modelId="{38D37593-A5EC-47AC-9A67-734D3F3DED69}" type="presOf" srcId="{A75CDE46-68B7-4BCB-887A-D71D1DD1412A}" destId="{38C547CA-B5D2-4152-8AAF-F5FF337BD011}" srcOrd="0" destOrd="0" presId="urn:microsoft.com/office/officeart/2005/8/layout/radial5"/>
    <dgm:cxn modelId="{14C29656-6E88-4158-9F7B-1554B5A1A6AF}" type="presOf" srcId="{047C3DBB-CA21-470D-91D2-9DC51DF6F3FE}" destId="{37FF3275-C286-438E-86B8-692FB64EF36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4" destOrd="0" parTransId="{B3AA9D8B-B53B-42CF-836F-2D86E40DC00F}" sibTransId="{4983466A-A3F3-4E4D-9019-C19539A3D526}"/>
    <dgm:cxn modelId="{D5E3502A-05B6-45B4-A1ED-B1A27C1A3B9F}" type="presOf" srcId="{08F0CD2F-1737-4488-8673-A225921009BA}" destId="{A6D020E9-23FC-4803-89DB-C877D41D0B21}"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92C2AEC7-E76D-42D8-924A-BFC6DAA8E86F}" type="presOf" srcId="{35D1EAD2-C084-4FD8-AF1E-85C6A787E5B9}" destId="{872FB1B9-F39D-4BF1-A784-DCFEA4612070}" srcOrd="1" destOrd="0" presId="urn:microsoft.com/office/officeart/2005/8/layout/radial5"/>
    <dgm:cxn modelId="{911C1C05-F899-491B-B67E-9F0BA4BABCB0}" type="presOf" srcId="{2F277E1E-2D7E-40F6-A002-578B00714AD5}" destId="{5558457E-6CA4-4D7D-AB04-48D2417B7848}" srcOrd="1" destOrd="0" presId="urn:microsoft.com/office/officeart/2005/8/layout/radial5"/>
    <dgm:cxn modelId="{3297476B-FB6D-4ADB-9A63-85A7338282BB}" type="presOf" srcId="{1296C0A7-D430-44B0-9FCD-5ADD01353B7E}" destId="{B1FF14C4-9BDE-4892-8AEA-478ABB080836}" srcOrd="0" destOrd="0" presId="urn:microsoft.com/office/officeart/2005/8/layout/radial5"/>
    <dgm:cxn modelId="{3C419CFD-AFDA-4416-B15B-D3F5613E4106}" type="presOf" srcId="{5AC3F3D4-2446-4F76-84BB-118E48B61CF0}" destId="{E8932937-1834-44D7-BBC3-7FD1C6810DCE}" srcOrd="0" destOrd="0" presId="urn:microsoft.com/office/officeart/2005/8/layout/radial5"/>
    <dgm:cxn modelId="{0CCC96FB-FFE3-4858-B027-9F61B462C3AE}" type="presOf" srcId="{91BDE1EA-2C64-4562-AEB2-0602522CF0A3}" destId="{C0C82FB1-5FE5-431D-84A0-ACF4D864598B}" srcOrd="0" destOrd="0" presId="urn:microsoft.com/office/officeart/2005/8/layout/radial5"/>
    <dgm:cxn modelId="{4464493B-AD19-4D82-9182-8D56F52DAC1E}" type="presOf" srcId="{35D1EAD2-C084-4FD8-AF1E-85C6A787E5B9}" destId="{7E304403-BA05-491A-8C92-313048ADFB1A}" srcOrd="0" destOrd="0" presId="urn:microsoft.com/office/officeart/2005/8/layout/radial5"/>
    <dgm:cxn modelId="{CC5B5612-AEAA-4152-B139-433C2134C29E}" type="presOf" srcId="{F06D086E-52EF-426F-A968-ED680022FD30}" destId="{7BC036BA-DDF6-47F9-8E4A-D6B76C994841}" srcOrd="0"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634D28F9-80B5-4561-957D-9F5D4F9BB004}" type="presOf" srcId="{B3AA9D8B-B53B-42CF-836F-2D86E40DC00F}" destId="{7977B373-BD78-41D8-9FE2-FE9D255E0B49}" srcOrd="1" destOrd="0" presId="urn:microsoft.com/office/officeart/2005/8/layout/radial5"/>
    <dgm:cxn modelId="{6D0D0986-D114-4DD0-974D-779198142D6F}" type="presOf" srcId="{F5F2F284-7CCA-4E19-A65A-C8C3779B73DB}" destId="{AEA20DAE-212D-410E-8D75-EF12E8BF0AD8}" srcOrd="0" destOrd="0" presId="urn:microsoft.com/office/officeart/2005/8/layout/radial5"/>
    <dgm:cxn modelId="{74045719-3016-4DC7-A691-305B1C00C107}" type="presOf" srcId="{9EFA0003-D378-446A-9F34-DDA1CB7CD8BC}" destId="{3C717A0E-CB4A-4C8F-B1C9-D22A15C9EBED}" srcOrd="0" destOrd="0" presId="urn:microsoft.com/office/officeart/2005/8/layout/radial5"/>
    <dgm:cxn modelId="{39EF6E79-8CEC-40FB-9D10-3A8C3F8A2B58}" type="presOf" srcId="{A75CDE46-68B7-4BCB-887A-D71D1DD1412A}" destId="{D1529536-BA38-40CE-AA66-11CC0BBF7EE5}" srcOrd="1" destOrd="0" presId="urn:microsoft.com/office/officeart/2005/8/layout/radial5"/>
    <dgm:cxn modelId="{AE276F59-50F8-4843-BA10-A716D8148F56}" type="presParOf" srcId="{A6D020E9-23FC-4803-89DB-C877D41D0B21}" destId="{E8932937-1834-44D7-BBC3-7FD1C6810DCE}" srcOrd="0" destOrd="0" presId="urn:microsoft.com/office/officeart/2005/8/layout/radial5"/>
    <dgm:cxn modelId="{018A1717-80D0-4428-8DF8-386F3A20A496}" type="presParOf" srcId="{A6D020E9-23FC-4803-89DB-C877D41D0B21}" destId="{C0C82FB1-5FE5-431D-84A0-ACF4D864598B}" srcOrd="1" destOrd="0" presId="urn:microsoft.com/office/officeart/2005/8/layout/radial5"/>
    <dgm:cxn modelId="{0771B951-8E5D-4088-A711-6EFB8F157173}" type="presParOf" srcId="{C0C82FB1-5FE5-431D-84A0-ACF4D864598B}" destId="{5A6DE3AD-41E0-4D3A-A0F7-591C1138F013}" srcOrd="0" destOrd="0" presId="urn:microsoft.com/office/officeart/2005/8/layout/radial5"/>
    <dgm:cxn modelId="{EA2D9539-2476-4B83-AD98-CE53D6FB5749}" type="presParOf" srcId="{A6D020E9-23FC-4803-89DB-C877D41D0B21}" destId="{AEA20DAE-212D-410E-8D75-EF12E8BF0AD8}" srcOrd="2" destOrd="0" presId="urn:microsoft.com/office/officeart/2005/8/layout/radial5"/>
    <dgm:cxn modelId="{39249247-41B0-452C-9DDC-19FB28C294E5}" type="presParOf" srcId="{A6D020E9-23FC-4803-89DB-C877D41D0B21}" destId="{7E304403-BA05-491A-8C92-313048ADFB1A}" srcOrd="3" destOrd="0" presId="urn:microsoft.com/office/officeart/2005/8/layout/radial5"/>
    <dgm:cxn modelId="{02B635EC-4C30-4584-8BBB-75FBD0DAA265}" type="presParOf" srcId="{7E304403-BA05-491A-8C92-313048ADFB1A}" destId="{872FB1B9-F39D-4BF1-A784-DCFEA4612070}" srcOrd="0" destOrd="0" presId="urn:microsoft.com/office/officeart/2005/8/layout/radial5"/>
    <dgm:cxn modelId="{AD30DDA1-3C99-4373-8DF7-6FDDD65AF4D8}" type="presParOf" srcId="{A6D020E9-23FC-4803-89DB-C877D41D0B21}" destId="{F628D2D5-7DB1-4926-8A5F-23B843B6582A}" srcOrd="4" destOrd="0" presId="urn:microsoft.com/office/officeart/2005/8/layout/radial5"/>
    <dgm:cxn modelId="{6DB9558A-D9EE-4261-A1FA-47776D7D2D41}" type="presParOf" srcId="{A6D020E9-23FC-4803-89DB-C877D41D0B21}" destId="{38C547CA-B5D2-4152-8AAF-F5FF337BD011}" srcOrd="5" destOrd="0" presId="urn:microsoft.com/office/officeart/2005/8/layout/radial5"/>
    <dgm:cxn modelId="{6A974ECB-8997-45B2-B811-97645DAA26B1}" type="presParOf" srcId="{38C547CA-B5D2-4152-8AAF-F5FF337BD011}" destId="{D1529536-BA38-40CE-AA66-11CC0BBF7EE5}" srcOrd="0" destOrd="0" presId="urn:microsoft.com/office/officeart/2005/8/layout/radial5"/>
    <dgm:cxn modelId="{BFE71B09-3FA8-4115-BD77-5F7EE19101F6}" type="presParOf" srcId="{A6D020E9-23FC-4803-89DB-C877D41D0B21}" destId="{B1FF14C4-9BDE-4892-8AEA-478ABB080836}" srcOrd="6" destOrd="0" presId="urn:microsoft.com/office/officeart/2005/8/layout/radial5"/>
    <dgm:cxn modelId="{2AE5EF94-269D-4BBF-BC8F-C9D90CE48A6A}" type="presParOf" srcId="{A6D020E9-23FC-4803-89DB-C877D41D0B21}" destId="{37FF3275-C286-438E-86B8-692FB64EF36B}" srcOrd="7" destOrd="0" presId="urn:microsoft.com/office/officeart/2005/8/layout/radial5"/>
    <dgm:cxn modelId="{8DAC6476-714A-4EDB-A299-E750D6FC12ED}" type="presParOf" srcId="{37FF3275-C286-438E-86B8-692FB64EF36B}" destId="{28E8C9F4-85BC-40A4-B87A-1865945D55E5}" srcOrd="0" destOrd="0" presId="urn:microsoft.com/office/officeart/2005/8/layout/radial5"/>
    <dgm:cxn modelId="{4684B2FD-F356-40F8-8D3C-48E35386110B}" type="presParOf" srcId="{A6D020E9-23FC-4803-89DB-C877D41D0B21}" destId="{70F161BE-16C0-4422-AEB3-BEF59F6D0B14}" srcOrd="8" destOrd="0" presId="urn:microsoft.com/office/officeart/2005/8/layout/radial5"/>
    <dgm:cxn modelId="{C6C97D27-3461-4D05-8051-61D28839E430}" type="presParOf" srcId="{A6D020E9-23FC-4803-89DB-C877D41D0B21}" destId="{55EB0EA3-7A17-441D-BAF4-DDDC87E7B99D}" srcOrd="9" destOrd="0" presId="urn:microsoft.com/office/officeart/2005/8/layout/radial5"/>
    <dgm:cxn modelId="{A5C98626-450A-4957-99EE-46912B5BD4CB}" type="presParOf" srcId="{55EB0EA3-7A17-441D-BAF4-DDDC87E7B99D}" destId="{7977B373-BD78-41D8-9FE2-FE9D255E0B49}" srcOrd="0" destOrd="0" presId="urn:microsoft.com/office/officeart/2005/8/layout/radial5"/>
    <dgm:cxn modelId="{75A1997A-0A71-475C-AA36-2B0CC883E007}" type="presParOf" srcId="{A6D020E9-23FC-4803-89DB-C877D41D0B21}" destId="{7BC036BA-DDF6-47F9-8E4A-D6B76C994841}" srcOrd="10" destOrd="0" presId="urn:microsoft.com/office/officeart/2005/8/layout/radial5"/>
    <dgm:cxn modelId="{B2EA120E-4D1F-4F56-8999-45E93322C829}" type="presParOf" srcId="{A6D020E9-23FC-4803-89DB-C877D41D0B21}" destId="{52EC5A0F-25D7-49FD-AA6A-979886223370}" srcOrd="11" destOrd="0" presId="urn:microsoft.com/office/officeart/2005/8/layout/radial5"/>
    <dgm:cxn modelId="{886B4770-38A8-423A-A3A8-FA7D2ADC3ED4}" type="presParOf" srcId="{52EC5A0F-25D7-49FD-AA6A-979886223370}" destId="{5558457E-6CA4-4D7D-AB04-48D2417B7848}" srcOrd="0" destOrd="0" presId="urn:microsoft.com/office/officeart/2005/8/layout/radial5"/>
    <dgm:cxn modelId="{B674A3F1-5B23-4169-8B2A-BD0E584A8979}" type="presParOf" srcId="{A6D020E9-23FC-4803-89DB-C877D41D0B21}" destId="{39907994-7ECA-492F-8722-A2A580CFD123}" srcOrd="12" destOrd="0" presId="urn:microsoft.com/office/officeart/2005/8/layout/radial5"/>
    <dgm:cxn modelId="{CBB413C8-D7E0-4624-B24E-98C1AA062C18}" type="presParOf" srcId="{A6D020E9-23FC-4803-89DB-C877D41D0B21}" destId="{3C717A0E-CB4A-4C8F-B1C9-D22A15C9EBED}" srcOrd="13" destOrd="0" presId="urn:microsoft.com/office/officeart/2005/8/layout/radial5"/>
    <dgm:cxn modelId="{7B82AADD-AAA0-425D-A7E3-9820D614DECB}" type="presParOf" srcId="{3C717A0E-CB4A-4C8F-B1C9-D22A15C9EBED}" destId="{BAD65DEB-2435-4917-A42A-74C580DB45F1}" srcOrd="0" destOrd="0" presId="urn:microsoft.com/office/officeart/2005/8/layout/radial5"/>
    <dgm:cxn modelId="{ABB22323-FBDC-41BB-A400-0A315146927A}" type="presParOf" srcId="{A6D020E9-23FC-4803-89DB-C877D41D0B21}" destId="{6F36AC21-975B-4AA9-93BD-9A811A1D25C8}" srcOrd="14" destOrd="0" presId="urn:microsoft.com/office/officeart/2005/8/layout/radial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08 02 </a:t>
          </a:r>
        </a:p>
        <a:p>
          <a:pPr>
            <a:spcAft>
              <a:spcPts val="0"/>
            </a:spcAft>
          </a:pPr>
          <a:r>
            <a:rPr lang="ru-RU" sz="1600"/>
            <a:t>Кинематография</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A78BB727-E632-41C2-9539-50B04952D92E}" srcId="{5AC3F3D4-2446-4F76-84BB-118E48B61CF0}" destId="{E6983CE5-A741-4BD4-80E0-F964FF11CF49}" srcOrd="1" destOrd="0" parTransId="{E5D97E4E-60B3-45AA-83CB-51F804CF398A}" sibTransId="{69BDC3E8-E6CB-444D-8916-1EDCCACF8036}"/>
    <dgm:cxn modelId="{EC913FE3-FA9B-47A4-9F34-47EB4BD9A918}" type="presOf" srcId="{5AC3F3D4-2446-4F76-84BB-118E48B61CF0}" destId="{E8932937-1834-44D7-BBC3-7FD1C6810DCE}" srcOrd="0" destOrd="0" presId="urn:microsoft.com/office/officeart/2005/8/layout/radial5"/>
    <dgm:cxn modelId="{B6B84FF7-AAD7-40AB-9FA7-51A80B1520D6}" type="presOf" srcId="{E5D97E4E-60B3-45AA-83CB-51F804CF398A}" destId="{BDB0C125-F952-4E7C-8427-C4B106436695}" srcOrd="0" destOrd="0" presId="urn:microsoft.com/office/officeart/2005/8/layout/radial5"/>
    <dgm:cxn modelId="{C526D850-3264-48B4-8981-7AAB3667DF7A}" type="presOf" srcId="{E5D97E4E-60B3-45AA-83CB-51F804CF398A}" destId="{319390AF-AAC8-4856-88ED-9CE0714F43A2}" srcOrd="1"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A9EE5662-E7E4-46BC-A38B-079CE72D843D}" type="presOf" srcId="{6986D8F6-BAB6-4060-8752-5BAF9EF472FB}" destId="{7C2F8267-9771-4205-91A5-A2EEC2B60ECB}" srcOrd="0" destOrd="0" presId="urn:microsoft.com/office/officeart/2005/8/layout/radial5"/>
    <dgm:cxn modelId="{EDBD4362-E69B-4788-A53B-A078B82C6E62}" type="presOf" srcId="{047C3DBB-CA21-470D-91D2-9DC51DF6F3FE}" destId="{28E8C9F4-85BC-40A4-B87A-1865945D55E5}" srcOrd="1" destOrd="0" presId="urn:microsoft.com/office/officeart/2005/8/layout/radial5"/>
    <dgm:cxn modelId="{D46B3609-C619-4313-AD5B-27315D66EE42}" type="presOf" srcId="{DC46C48D-1DF9-40F1-BB62-266C42BD6F6A}" destId="{12C0EF6C-11AA-444E-9558-8B67598B0073}"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446BA75E-3E4E-4508-8AF8-9E02ACCB5569}" type="presOf" srcId="{EE372463-CD1C-41E7-B800-CF52B9622A15}" destId="{70F161BE-16C0-4422-AEB3-BEF59F6D0B14}" srcOrd="0" destOrd="0" presId="urn:microsoft.com/office/officeart/2005/8/layout/radial5"/>
    <dgm:cxn modelId="{F2AD780D-C532-48A5-B1FE-4759DABAB253}" type="presOf" srcId="{6986D8F6-BAB6-4060-8752-5BAF9EF472FB}" destId="{7F949A7B-DEA1-497D-8374-D02F97A8711F}" srcOrd="1" destOrd="0" presId="urn:microsoft.com/office/officeart/2005/8/layout/radial5"/>
    <dgm:cxn modelId="{BC1947B4-EFFB-4B42-9D53-BA3872E0F9CE}" type="presOf" srcId="{047C3DBB-CA21-470D-91D2-9DC51DF6F3FE}" destId="{37FF3275-C286-438E-86B8-692FB64EF36B}" srcOrd="0" destOrd="0" presId="urn:microsoft.com/office/officeart/2005/8/layout/radial5"/>
    <dgm:cxn modelId="{420BB053-CE2F-4B70-9FF5-511413A8F571}" type="presOf" srcId="{08F0CD2F-1737-4488-8673-A225921009BA}" destId="{A6D020E9-23FC-4803-89DB-C877D41D0B21}"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47BAA046-250A-488C-A2EB-C5656AA60A20}" type="presOf" srcId="{E6983CE5-A741-4BD4-80E0-F964FF11CF49}" destId="{C2366AC4-61BF-4A69-A428-C73BB05B7AFC}" srcOrd="0" destOrd="0" presId="urn:microsoft.com/office/officeart/2005/8/layout/radial5"/>
    <dgm:cxn modelId="{8262FBD0-31F8-43F7-9586-359F302E5051}" type="presParOf" srcId="{A6D020E9-23FC-4803-89DB-C877D41D0B21}" destId="{E8932937-1834-44D7-BBC3-7FD1C6810DCE}" srcOrd="0" destOrd="0" presId="urn:microsoft.com/office/officeart/2005/8/layout/radial5"/>
    <dgm:cxn modelId="{8C4AFA65-B122-48D6-8E45-F969EE99F872}" type="presParOf" srcId="{A6D020E9-23FC-4803-89DB-C877D41D0B21}" destId="{37FF3275-C286-438E-86B8-692FB64EF36B}" srcOrd="1" destOrd="0" presId="urn:microsoft.com/office/officeart/2005/8/layout/radial5"/>
    <dgm:cxn modelId="{2CCDEC0B-84C8-41C4-941D-B379C1298807}" type="presParOf" srcId="{37FF3275-C286-438E-86B8-692FB64EF36B}" destId="{28E8C9F4-85BC-40A4-B87A-1865945D55E5}" srcOrd="0" destOrd="0" presId="urn:microsoft.com/office/officeart/2005/8/layout/radial5"/>
    <dgm:cxn modelId="{6F479106-9570-4D4D-90C2-72C7867C420D}" type="presParOf" srcId="{A6D020E9-23FC-4803-89DB-C877D41D0B21}" destId="{70F161BE-16C0-4422-AEB3-BEF59F6D0B14}" srcOrd="2" destOrd="0" presId="urn:microsoft.com/office/officeart/2005/8/layout/radial5"/>
    <dgm:cxn modelId="{12DEC10A-09E4-4808-90D9-F59B1468FE36}" type="presParOf" srcId="{A6D020E9-23FC-4803-89DB-C877D41D0B21}" destId="{BDB0C125-F952-4E7C-8427-C4B106436695}" srcOrd="3" destOrd="0" presId="urn:microsoft.com/office/officeart/2005/8/layout/radial5"/>
    <dgm:cxn modelId="{D8CAB9D3-00C6-42DC-AE5B-A58A297E3154}" type="presParOf" srcId="{BDB0C125-F952-4E7C-8427-C4B106436695}" destId="{319390AF-AAC8-4856-88ED-9CE0714F43A2}" srcOrd="0" destOrd="0" presId="urn:microsoft.com/office/officeart/2005/8/layout/radial5"/>
    <dgm:cxn modelId="{7E69F53B-F860-4674-BC72-33D651254300}" type="presParOf" srcId="{A6D020E9-23FC-4803-89DB-C877D41D0B21}" destId="{C2366AC4-61BF-4A69-A428-C73BB05B7AFC}" srcOrd="4" destOrd="0" presId="urn:microsoft.com/office/officeart/2005/8/layout/radial5"/>
    <dgm:cxn modelId="{17999EBA-078E-479F-9A17-8B6D11C2A45D}" type="presParOf" srcId="{A6D020E9-23FC-4803-89DB-C877D41D0B21}" destId="{7C2F8267-9771-4205-91A5-A2EEC2B60ECB}" srcOrd="5" destOrd="0" presId="urn:microsoft.com/office/officeart/2005/8/layout/radial5"/>
    <dgm:cxn modelId="{FF18FD24-022E-4001-A30A-53D7F99EBCA2}" type="presParOf" srcId="{7C2F8267-9771-4205-91A5-A2EEC2B60ECB}" destId="{7F949A7B-DEA1-497D-8374-D02F97A8711F}" srcOrd="0" destOrd="0" presId="urn:microsoft.com/office/officeart/2005/8/layout/radial5"/>
    <dgm:cxn modelId="{24FA109B-BA73-4970-84FB-F4CA968428FD}"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3EA9E1D1-9692-4CE8-9D49-B6E5FFE2E051}" type="presOf" srcId="{2F277E1E-2D7E-40F6-A002-578B00714AD5}" destId="{5558457E-6CA4-4D7D-AB04-48D2417B7848}" srcOrd="1" destOrd="0" presId="urn:microsoft.com/office/officeart/2005/8/layout/radial5"/>
    <dgm:cxn modelId="{783A9D67-6742-4335-B690-8FDB6198DCB0}" type="presOf" srcId="{B3AA9D8B-B53B-42CF-836F-2D86E40DC00F}" destId="{55EB0EA3-7A17-441D-BAF4-DDDC87E7B99D}" srcOrd="0" destOrd="0" presId="urn:microsoft.com/office/officeart/2005/8/layout/radial5"/>
    <dgm:cxn modelId="{277D7855-58D6-4A94-8952-AB4EA22C71B2}" type="presOf" srcId="{F06D086E-52EF-426F-A968-ED680022FD30}" destId="{7BC036BA-DDF6-47F9-8E4A-D6B76C994841}"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39C4A515-B7AA-4FF2-874F-2D1324EFBDFE}" type="presOf" srcId="{E6983CE5-A741-4BD4-80E0-F964FF11CF49}" destId="{C2366AC4-61BF-4A69-A428-C73BB05B7AFC}" srcOrd="0" destOrd="0" presId="urn:microsoft.com/office/officeart/2005/8/layout/radial5"/>
    <dgm:cxn modelId="{ADEA3B50-39F5-4140-A7A0-58CE3CF6C8E9}" type="presOf" srcId="{18B6DCF8-D9AD-4F95-951C-8EDF5AC12637}" destId="{39907994-7ECA-492F-8722-A2A580CFD123}" srcOrd="0" destOrd="0" presId="urn:microsoft.com/office/officeart/2005/8/layout/radial5"/>
    <dgm:cxn modelId="{232473F0-FDDB-4DF7-8028-E1F44E684687}" type="presOf" srcId="{35D1EAD2-C084-4FD8-AF1E-85C6A787E5B9}" destId="{872FB1B9-F39D-4BF1-A784-DCFEA4612070}" srcOrd="1" destOrd="0" presId="urn:microsoft.com/office/officeart/2005/8/layout/radial5"/>
    <dgm:cxn modelId="{8215E8FC-BC52-49E0-8C22-AE720C788D2A}" type="presOf" srcId="{08F0CD2F-1737-4488-8673-A225921009BA}" destId="{A6D020E9-23FC-4803-89DB-C877D41D0B21}" srcOrd="0" destOrd="0" presId="urn:microsoft.com/office/officeart/2005/8/layout/radial5"/>
    <dgm:cxn modelId="{8A6CB2DD-4020-418A-948D-A2DC149A17EC}" type="presOf" srcId="{35D1EAD2-C084-4FD8-AF1E-85C6A787E5B9}" destId="{7E304403-BA05-491A-8C92-313048ADFB1A}" srcOrd="0" destOrd="0" presId="urn:microsoft.com/office/officeart/2005/8/layout/radial5"/>
    <dgm:cxn modelId="{46031CD5-1210-4D59-AC21-CAE2C2B9A45D}" type="presOf" srcId="{EE372463-CD1C-41E7-B800-CF52B9622A15}" destId="{70F161BE-16C0-4422-AEB3-BEF59F6D0B14}" srcOrd="0" destOrd="0" presId="urn:microsoft.com/office/officeart/2005/8/layout/radial5"/>
    <dgm:cxn modelId="{92883628-B41D-4040-A346-89CE52CAD4CC}" type="presOf" srcId="{91BDE1EA-2C64-4562-AEB2-0602522CF0A3}" destId="{5A6DE3AD-41E0-4D3A-A0F7-591C1138F013}" srcOrd="1" destOrd="0" presId="urn:microsoft.com/office/officeart/2005/8/layout/radial5"/>
    <dgm:cxn modelId="{7E1CD62C-C831-4624-82FD-53DF7D2FF1DE}" type="presOf" srcId="{0516A029-E7CB-4E25-9BD0-5CC2F2347FD6}" destId="{F628D2D5-7DB1-4926-8A5F-23B843B6582A}"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B8DA2AB-1233-416E-954D-39161798B77D}" type="presOf" srcId="{2F277E1E-2D7E-40F6-A002-578B00714AD5}" destId="{52EC5A0F-25D7-49FD-AA6A-979886223370}"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7F9C389E-6109-4131-941D-C926D1540D3D}" type="presOf" srcId="{FAF10697-7F58-4E8D-B88B-FE6AE9C8F6F9}" destId="{6F36AC21-975B-4AA9-93BD-9A811A1D25C8}" srcOrd="0" destOrd="0" presId="urn:microsoft.com/office/officeart/2005/8/layout/radial5"/>
    <dgm:cxn modelId="{78956972-B126-4574-9110-CA1E2C249D21}" type="presOf" srcId="{173F8601-8FD0-43B8-9FAF-42234AFD91DB}" destId="{DAC03E43-6882-4440-B032-7E13D04DF423}" srcOrd="1" destOrd="0" presId="urn:microsoft.com/office/officeart/2005/8/layout/radial5"/>
    <dgm:cxn modelId="{C6766B8D-45BC-4A1C-84FC-5601A01295F5}" type="presOf" srcId="{047C3DBB-CA21-470D-91D2-9DC51DF6F3FE}" destId="{28E8C9F4-85BC-40A4-B87A-1865945D55E5}" srcOrd="1" destOrd="0" presId="urn:microsoft.com/office/officeart/2005/8/layout/radial5"/>
    <dgm:cxn modelId="{28D0D287-B40F-4A14-A60A-4182EBA90C4A}" type="presOf" srcId="{5AC3F3D4-2446-4F76-84BB-118E48B61CF0}" destId="{E8932937-1834-44D7-BBC3-7FD1C6810DCE}"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F5CE9AFB-FBA2-40F7-BE8E-C1F2A28BE84D}" type="presOf" srcId="{9EFA0003-D378-446A-9F34-DDA1CB7CD8BC}" destId="{3C717A0E-CB4A-4C8F-B1C9-D22A15C9EBED}"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2179D882-7280-4075-833C-C65EE7251F78}" type="presOf" srcId="{173F8601-8FD0-43B8-9FAF-42234AFD91DB}" destId="{355F94A0-003B-4B96-91B3-2D7F961F861E}" srcOrd="0" destOrd="0" presId="urn:microsoft.com/office/officeart/2005/8/layout/radial5"/>
    <dgm:cxn modelId="{AD60A32D-EC36-43AB-8CC4-F40D6B12F42D}" type="presOf" srcId="{61DBF6F7-59D4-499C-B700-444E66C97BDA}" destId="{6DEC6A4D-F047-4E86-A523-80E70C47FC8B}" srcOrd="0" destOrd="0" presId="urn:microsoft.com/office/officeart/2005/8/layout/radial5"/>
    <dgm:cxn modelId="{0F08BA24-7793-42C5-949F-D54F83D34205}" type="presOf" srcId="{E5D97E4E-60B3-45AA-83CB-51F804CF398A}" destId="{BDB0C125-F952-4E7C-8427-C4B106436695}" srcOrd="0" destOrd="0" presId="urn:microsoft.com/office/officeart/2005/8/layout/radial5"/>
    <dgm:cxn modelId="{AF1D3A21-61CE-4947-8A3D-6E059AAD1BBD}" type="presOf" srcId="{9EFA0003-D378-446A-9F34-DDA1CB7CD8BC}" destId="{BAD65DEB-2435-4917-A42A-74C580DB45F1}" srcOrd="1" destOrd="0" presId="urn:microsoft.com/office/officeart/2005/8/layout/radial5"/>
    <dgm:cxn modelId="{DA4F9F06-9854-4305-89AA-C8274DEAF402}" type="presOf" srcId="{91BDE1EA-2C64-4562-AEB2-0602522CF0A3}" destId="{C0C82FB1-5FE5-431D-84A0-ACF4D864598B}" srcOrd="0" destOrd="0" presId="urn:microsoft.com/office/officeart/2005/8/layout/radial5"/>
    <dgm:cxn modelId="{5C9E907E-BEC6-405C-A6C6-E0A4BF70DEC3}" type="presOf" srcId="{B3AA9D8B-B53B-42CF-836F-2D86E40DC00F}" destId="{7977B373-BD78-41D8-9FE2-FE9D255E0B49}" srcOrd="1"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7FC98008-502C-490F-87E6-8E9036AB3A67}" type="presOf" srcId="{F5F2F284-7CCA-4E19-A65A-C8C3779B73DB}" destId="{AEA20DAE-212D-410E-8D75-EF12E8BF0AD8}" srcOrd="0" destOrd="0" presId="urn:microsoft.com/office/officeart/2005/8/layout/radial5"/>
    <dgm:cxn modelId="{EFCCE17C-5A8E-4956-A6A1-1C1A226F5E71}" type="presOf" srcId="{E5D97E4E-60B3-45AA-83CB-51F804CF398A}" destId="{319390AF-AAC8-4856-88ED-9CE0714F43A2}" srcOrd="1" destOrd="0" presId="urn:microsoft.com/office/officeart/2005/8/layout/radial5"/>
    <dgm:cxn modelId="{1EBA3639-00E5-41C7-AA8D-DB4297C66DC4}" type="presOf" srcId="{047C3DBB-CA21-470D-91D2-9DC51DF6F3FE}" destId="{37FF3275-C286-438E-86B8-692FB64EF36B}" srcOrd="0" destOrd="0" presId="urn:microsoft.com/office/officeart/2005/8/layout/radial5"/>
    <dgm:cxn modelId="{F73FE327-F6B4-4615-A747-E537096E7E0C}" type="presParOf" srcId="{A6D020E9-23FC-4803-89DB-C877D41D0B21}" destId="{E8932937-1834-44D7-BBC3-7FD1C6810DCE}" srcOrd="0" destOrd="0" presId="urn:microsoft.com/office/officeart/2005/8/layout/radial5"/>
    <dgm:cxn modelId="{ED0E4C30-E7A0-4B56-8700-0B76A238E675}" type="presParOf" srcId="{A6D020E9-23FC-4803-89DB-C877D41D0B21}" destId="{C0C82FB1-5FE5-431D-84A0-ACF4D864598B}" srcOrd="1" destOrd="0" presId="urn:microsoft.com/office/officeart/2005/8/layout/radial5"/>
    <dgm:cxn modelId="{888B96D5-3ADB-438C-8B1C-AC1DCEA18CD9}" type="presParOf" srcId="{C0C82FB1-5FE5-431D-84A0-ACF4D864598B}" destId="{5A6DE3AD-41E0-4D3A-A0F7-591C1138F013}" srcOrd="0" destOrd="0" presId="urn:microsoft.com/office/officeart/2005/8/layout/radial5"/>
    <dgm:cxn modelId="{57147363-953E-4A3B-AE20-0172289FEA3E}" type="presParOf" srcId="{A6D020E9-23FC-4803-89DB-C877D41D0B21}" destId="{AEA20DAE-212D-410E-8D75-EF12E8BF0AD8}" srcOrd="2" destOrd="0" presId="urn:microsoft.com/office/officeart/2005/8/layout/radial5"/>
    <dgm:cxn modelId="{0E3AC98E-508F-48F3-84FB-346801420CB2}" type="presParOf" srcId="{A6D020E9-23FC-4803-89DB-C877D41D0B21}" destId="{7E304403-BA05-491A-8C92-313048ADFB1A}" srcOrd="3" destOrd="0" presId="urn:microsoft.com/office/officeart/2005/8/layout/radial5"/>
    <dgm:cxn modelId="{A8F86ACC-890E-4363-BBF0-C815BD32BC03}" type="presParOf" srcId="{7E304403-BA05-491A-8C92-313048ADFB1A}" destId="{872FB1B9-F39D-4BF1-A784-DCFEA4612070}" srcOrd="0" destOrd="0" presId="urn:microsoft.com/office/officeart/2005/8/layout/radial5"/>
    <dgm:cxn modelId="{ED79CCF3-5666-488B-BA30-04D5FD4AC7B3}" type="presParOf" srcId="{A6D020E9-23FC-4803-89DB-C877D41D0B21}" destId="{F628D2D5-7DB1-4926-8A5F-23B843B6582A}" srcOrd="4" destOrd="0" presId="urn:microsoft.com/office/officeart/2005/8/layout/radial5"/>
    <dgm:cxn modelId="{2F239C41-C43F-4B23-AD05-848B58C6CE28}" type="presParOf" srcId="{A6D020E9-23FC-4803-89DB-C877D41D0B21}" destId="{37FF3275-C286-438E-86B8-692FB64EF36B}" srcOrd="5" destOrd="0" presId="urn:microsoft.com/office/officeart/2005/8/layout/radial5"/>
    <dgm:cxn modelId="{0A56AA04-A77A-49AA-BE50-659824D9C6C7}" type="presParOf" srcId="{37FF3275-C286-438E-86B8-692FB64EF36B}" destId="{28E8C9F4-85BC-40A4-B87A-1865945D55E5}" srcOrd="0" destOrd="0" presId="urn:microsoft.com/office/officeart/2005/8/layout/radial5"/>
    <dgm:cxn modelId="{E28B3D2B-4AD7-41C6-ABC4-6293274BB0B9}" type="presParOf" srcId="{A6D020E9-23FC-4803-89DB-C877D41D0B21}" destId="{70F161BE-16C0-4422-AEB3-BEF59F6D0B14}" srcOrd="6" destOrd="0" presId="urn:microsoft.com/office/officeart/2005/8/layout/radial5"/>
    <dgm:cxn modelId="{54BD6ECA-F7AC-445F-A7FD-AFE27B2A8CC4}" type="presParOf" srcId="{A6D020E9-23FC-4803-89DB-C877D41D0B21}" destId="{55EB0EA3-7A17-441D-BAF4-DDDC87E7B99D}" srcOrd="7" destOrd="0" presId="urn:microsoft.com/office/officeart/2005/8/layout/radial5"/>
    <dgm:cxn modelId="{739AFB02-F25E-4306-BD98-B9972D43A3EB}" type="presParOf" srcId="{55EB0EA3-7A17-441D-BAF4-DDDC87E7B99D}" destId="{7977B373-BD78-41D8-9FE2-FE9D255E0B49}" srcOrd="0" destOrd="0" presId="urn:microsoft.com/office/officeart/2005/8/layout/radial5"/>
    <dgm:cxn modelId="{B003CAAD-4B06-4BDF-B033-8EF943219B85}" type="presParOf" srcId="{A6D020E9-23FC-4803-89DB-C877D41D0B21}" destId="{7BC036BA-DDF6-47F9-8E4A-D6B76C994841}" srcOrd="8" destOrd="0" presId="urn:microsoft.com/office/officeart/2005/8/layout/radial5"/>
    <dgm:cxn modelId="{964AC164-F68E-44C4-9ADE-8057F86891BA}" type="presParOf" srcId="{A6D020E9-23FC-4803-89DB-C877D41D0B21}" destId="{52EC5A0F-25D7-49FD-AA6A-979886223370}" srcOrd="9" destOrd="0" presId="urn:microsoft.com/office/officeart/2005/8/layout/radial5"/>
    <dgm:cxn modelId="{9E744C54-B093-440F-9389-F182239A5BC6}" type="presParOf" srcId="{52EC5A0F-25D7-49FD-AA6A-979886223370}" destId="{5558457E-6CA4-4D7D-AB04-48D2417B7848}" srcOrd="0" destOrd="0" presId="urn:microsoft.com/office/officeart/2005/8/layout/radial5"/>
    <dgm:cxn modelId="{29294073-3FF6-4AF9-B322-FB81341BC511}" type="presParOf" srcId="{A6D020E9-23FC-4803-89DB-C877D41D0B21}" destId="{39907994-7ECA-492F-8722-A2A580CFD123}" srcOrd="10" destOrd="0" presId="urn:microsoft.com/office/officeart/2005/8/layout/radial5"/>
    <dgm:cxn modelId="{EC642E43-1DC1-4011-AA5F-A329905D98AE}" type="presParOf" srcId="{A6D020E9-23FC-4803-89DB-C877D41D0B21}" destId="{3C717A0E-CB4A-4C8F-B1C9-D22A15C9EBED}" srcOrd="11" destOrd="0" presId="urn:microsoft.com/office/officeart/2005/8/layout/radial5"/>
    <dgm:cxn modelId="{DF6313A9-1C8E-4247-BE27-BA6283653BDC}" type="presParOf" srcId="{3C717A0E-CB4A-4C8F-B1C9-D22A15C9EBED}" destId="{BAD65DEB-2435-4917-A42A-74C580DB45F1}" srcOrd="0" destOrd="0" presId="urn:microsoft.com/office/officeart/2005/8/layout/radial5"/>
    <dgm:cxn modelId="{1C12EB9C-C14C-4FF3-91FC-D067C8520FFC}" type="presParOf" srcId="{A6D020E9-23FC-4803-89DB-C877D41D0B21}" destId="{6F36AC21-975B-4AA9-93BD-9A811A1D25C8}" srcOrd="12" destOrd="0" presId="urn:microsoft.com/office/officeart/2005/8/layout/radial5"/>
    <dgm:cxn modelId="{8D8B12A8-AE26-443A-8C5E-CE319718C68D}" type="presParOf" srcId="{A6D020E9-23FC-4803-89DB-C877D41D0B21}" destId="{355F94A0-003B-4B96-91B3-2D7F961F861E}" srcOrd="13" destOrd="0" presId="urn:microsoft.com/office/officeart/2005/8/layout/radial5"/>
    <dgm:cxn modelId="{5D2A46E5-3E71-4D73-86BF-DBC5F0397345}" type="presParOf" srcId="{355F94A0-003B-4B96-91B3-2D7F961F861E}" destId="{DAC03E43-6882-4440-B032-7E13D04DF423}" srcOrd="0" destOrd="0" presId="urn:microsoft.com/office/officeart/2005/8/layout/radial5"/>
    <dgm:cxn modelId="{5A1B7F93-2487-4E23-88C1-18AC8D78E467}" type="presParOf" srcId="{A6D020E9-23FC-4803-89DB-C877D41D0B21}" destId="{6DEC6A4D-F047-4E86-A523-80E70C47FC8B}" srcOrd="14" destOrd="0" presId="urn:microsoft.com/office/officeart/2005/8/layout/radial5"/>
    <dgm:cxn modelId="{567D3DEF-125D-4BF2-98C4-24B33C8DF9C2}" type="presParOf" srcId="{A6D020E9-23FC-4803-89DB-C877D41D0B21}" destId="{BDB0C125-F952-4E7C-8427-C4B106436695}" srcOrd="15" destOrd="0" presId="urn:microsoft.com/office/officeart/2005/8/layout/radial5"/>
    <dgm:cxn modelId="{6C8E1736-A8B3-479D-87C7-D388A74A6AB8}" type="presParOf" srcId="{BDB0C125-F952-4E7C-8427-C4B106436695}" destId="{319390AF-AAC8-4856-88ED-9CE0714F43A2}" srcOrd="0" destOrd="0" presId="urn:microsoft.com/office/officeart/2005/8/layout/radial5"/>
    <dgm:cxn modelId="{D99BB70A-848A-482A-BAAF-4B86DAE4899D}" type="presParOf" srcId="{A6D020E9-23FC-4803-89DB-C877D41D0B21}" destId="{C2366AC4-61BF-4A69-A428-C73BB05B7AFC}" srcOrd="16" destOrd="0" presId="urn:microsoft.com/office/officeart/2005/8/layout/radial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1308" y="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529911" y="282671"/>
        <a:ext cx="1393498" cy="1364857"/>
      </dsp:txXfrm>
    </dsp:sp>
    <dsp:sp modelId="{C0C82FB1-5FE5-431D-84A0-ACF4D864598B}">
      <dsp:nvSpPr>
        <dsp:cNvPr id="0" name=""/>
        <dsp:cNvSpPr/>
      </dsp:nvSpPr>
      <dsp:spPr>
        <a:xfrm rot="68112">
          <a:off x="2477517" y="847509"/>
          <a:ext cx="640389"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477526" y="906113"/>
        <a:ext cx="551156" cy="178466"/>
      </dsp:txXfrm>
    </dsp:sp>
    <dsp:sp modelId="{AEA20DAE-212D-410E-8D75-EF12E8BF0AD8}">
      <dsp:nvSpPr>
        <dsp:cNvPr id="0" name=""/>
        <dsp:cNvSpPr/>
      </dsp:nvSpPr>
      <dsp:spPr>
        <a:xfrm>
          <a:off x="3419570" y="-1904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3762800" y="28873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82618-7195-4E55-B5A1-B7D466B5F723}">
      <dsp:nvSpPr>
        <dsp:cNvPr id="0" name=""/>
        <dsp:cNvSpPr/>
      </dsp:nvSpPr>
      <dsp:spPr>
        <a:xfrm>
          <a:off x="1213311" y="1844977"/>
          <a:ext cx="2231641" cy="147026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000" baseline="0"/>
            <a:t>Раздел 14 «Межбюджетные трансферты»</a:t>
          </a:r>
        </a:p>
      </dsp:txBody>
      <dsp:txXfrm>
        <a:off x="1540127" y="2060292"/>
        <a:ext cx="1578009" cy="1039634"/>
      </dsp:txXfrm>
    </dsp:sp>
    <dsp:sp modelId="{73DE93EF-BC60-4F92-B425-D6E173B93DC5}">
      <dsp:nvSpPr>
        <dsp:cNvPr id="0" name=""/>
        <dsp:cNvSpPr/>
      </dsp:nvSpPr>
      <dsp:spPr>
        <a:xfrm rot="3932071">
          <a:off x="1270817" y="1637411"/>
          <a:ext cx="459691"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5DF4A7A-67F8-4C50-81C2-C5F26575F108}">
      <dsp:nvSpPr>
        <dsp:cNvPr id="0" name=""/>
        <dsp:cNvSpPr/>
      </dsp:nvSpPr>
      <dsp:spPr>
        <a:xfrm>
          <a:off x="9939" y="583260"/>
          <a:ext cx="1396751" cy="156774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14 01 </a:t>
          </a:r>
        </a:p>
        <a:p>
          <a:pPr lvl="0" algn="ctr" defTabSz="444500">
            <a:lnSpc>
              <a:spcPct val="90000"/>
            </a:lnSpc>
            <a:spcBef>
              <a:spcPct val="0"/>
            </a:spcBef>
            <a:spcAft>
              <a:spcPts val="0"/>
            </a:spcAft>
          </a:pPr>
          <a:r>
            <a:rPr lang="ru-RU" sz="1000" kern="1200"/>
            <a:t>Дотации на выравнивание бюджетной обеспеченности субъектов Российской Федерации  и муниципальных образований</a:t>
          </a:r>
        </a:p>
      </dsp:txBody>
      <dsp:txXfrm>
        <a:off x="50848" y="624169"/>
        <a:ext cx="1314933" cy="1485929"/>
      </dsp:txXfrm>
    </dsp:sp>
    <dsp:sp modelId="{A694E9D5-4D50-463A-A79F-B7756AD26430}">
      <dsp:nvSpPr>
        <dsp:cNvPr id="0" name=""/>
        <dsp:cNvSpPr/>
      </dsp:nvSpPr>
      <dsp:spPr>
        <a:xfrm rot="5400000">
          <a:off x="2017512" y="1354973"/>
          <a:ext cx="658400"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B942A99-A04F-4C66-B6F4-565E3BC5C62D}">
      <dsp:nvSpPr>
        <dsp:cNvPr id="0" name=""/>
        <dsp:cNvSpPr/>
      </dsp:nvSpPr>
      <dsp:spPr>
        <a:xfrm>
          <a:off x="1630756" y="31807"/>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14 02</a:t>
          </a:r>
        </a:p>
        <a:p>
          <a:pPr lvl="0" algn="ctr" defTabSz="444500">
            <a:lnSpc>
              <a:spcPct val="90000"/>
            </a:lnSpc>
            <a:spcBef>
              <a:spcPct val="0"/>
            </a:spcBef>
            <a:spcAft>
              <a:spcPts val="0"/>
            </a:spcAft>
          </a:pPr>
          <a:r>
            <a:rPr lang="ru-RU" sz="1000" kern="1200"/>
            <a:t>Иные дотации</a:t>
          </a:r>
        </a:p>
      </dsp:txBody>
      <dsp:txXfrm>
        <a:off x="1663484" y="64535"/>
        <a:ext cx="1331295" cy="1051945"/>
      </dsp:txXfrm>
    </dsp:sp>
    <dsp:sp modelId="{0B879A6A-B163-4479-BA99-EF031FDB0BE7}">
      <dsp:nvSpPr>
        <dsp:cNvPr id="0" name=""/>
        <dsp:cNvSpPr/>
      </dsp:nvSpPr>
      <dsp:spPr>
        <a:xfrm rot="7202061">
          <a:off x="2930154" y="1597612"/>
          <a:ext cx="473288" cy="419025"/>
        </a:xfrm>
        <a:prstGeom prst="lef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6D84DAB-D3E7-4E0A-935A-03D49A6C7B5F}">
      <dsp:nvSpPr>
        <dsp:cNvPr id="0" name=""/>
        <dsp:cNvSpPr/>
      </dsp:nvSpPr>
      <dsp:spPr>
        <a:xfrm>
          <a:off x="3261512" y="727678"/>
          <a:ext cx="1396751" cy="1117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ts val="0"/>
            </a:spcAft>
          </a:pPr>
          <a:r>
            <a:rPr lang="ru-RU" sz="1000" kern="1200"/>
            <a:t>14 03 </a:t>
          </a:r>
        </a:p>
        <a:p>
          <a:pPr lvl="0" algn="ctr" defTabSz="444500">
            <a:lnSpc>
              <a:spcPct val="90000"/>
            </a:lnSpc>
            <a:spcBef>
              <a:spcPct val="0"/>
            </a:spcBef>
            <a:spcAft>
              <a:spcPts val="0"/>
            </a:spcAft>
          </a:pPr>
          <a:r>
            <a:rPr lang="ru-RU" sz="1000" kern="1200"/>
            <a:t>Прочие межбюджетные трансферты общего характера</a:t>
          </a:r>
        </a:p>
      </dsp:txBody>
      <dsp:txXfrm>
        <a:off x="3294240" y="760406"/>
        <a:ext cx="1331295" cy="105194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7"/>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590127">
          <a:off x="4245482" y="4417012"/>
          <a:ext cx="189429" cy="60663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59619" y="4513772"/>
        <a:ext cx="132600" cy="363983"/>
      </dsp:txXfrm>
    </dsp:sp>
    <dsp:sp modelId="{D288559D-A721-4D4E-B5F6-B47D55038157}">
      <dsp:nvSpPr>
        <dsp:cNvPr id="0" name=""/>
        <dsp:cNvSpPr/>
      </dsp:nvSpPr>
      <dsp:spPr>
        <a:xfrm>
          <a:off x="3847029" y="4705869"/>
          <a:ext cx="2400373" cy="246194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в рамках подпрограммы «Устойчивое развитие сельских территорий» государственной программы Республики Мордовия развития сельского хозяйства и регулирования рынков сельскохозяйственной продукции, сырья и продовольствия </a:t>
          </a:r>
          <a:endParaRPr lang="ru-RU" sz="1100" kern="1200" dirty="0"/>
        </a:p>
      </dsp:txBody>
      <dsp:txXfrm>
        <a:off x="4198555" y="5066413"/>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474044" y="2809130"/>
          <a:ext cx="2128391" cy="212789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b="1" kern="1200" dirty="0"/>
            <a:t>Предоставляются средства</a:t>
          </a:r>
        </a:p>
      </dsp:txBody>
      <dsp:txXfrm>
        <a:off x="2785740" y="3120753"/>
        <a:ext cx="1504999" cy="1504652"/>
      </dsp:txXfrm>
    </dsp:sp>
    <dsp:sp modelId="{288C4124-2CD0-40EB-948F-1C58765EE76A}">
      <dsp:nvSpPr>
        <dsp:cNvPr id="0" name=""/>
        <dsp:cNvSpPr/>
      </dsp:nvSpPr>
      <dsp:spPr>
        <a:xfrm rot="17920830">
          <a:off x="4040742" y="2548666"/>
          <a:ext cx="133836" cy="56700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051183" y="2679679"/>
        <a:ext cx="93685" cy="340205"/>
      </dsp:txXfrm>
    </dsp:sp>
    <dsp:sp modelId="{9B92CAA8-EDC3-4BEC-90F0-4E0BA00DE32B}">
      <dsp:nvSpPr>
        <dsp:cNvPr id="0" name=""/>
        <dsp:cNvSpPr/>
      </dsp:nvSpPr>
      <dsp:spPr>
        <a:xfrm>
          <a:off x="3704120" y="762572"/>
          <a:ext cx="1919570" cy="210554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в форме иных межбюджетных трансфертов</a:t>
          </a:r>
        </a:p>
      </dsp:txBody>
      <dsp:txXfrm>
        <a:off x="3985235" y="1070923"/>
        <a:ext cx="1357340" cy="1488847"/>
      </dsp:txXfrm>
    </dsp:sp>
    <dsp:sp modelId="{1BEC536B-BFBC-4516-B911-DCA25D248D38}">
      <dsp:nvSpPr>
        <dsp:cNvPr id="0" name=""/>
        <dsp:cNvSpPr/>
      </dsp:nvSpPr>
      <dsp:spPr>
        <a:xfrm rot="2962521">
          <a:off x="4239840" y="4460930"/>
          <a:ext cx="91781" cy="567007"/>
        </a:xfrm>
        <a:prstGeom prst="rightArrow">
          <a:avLst>
            <a:gd name="adj1" fmla="val 600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4244643" y="4563882"/>
        <a:ext cx="64247" cy="340205"/>
      </dsp:txXfrm>
    </dsp:sp>
    <dsp:sp modelId="{174A2E2F-C58A-4197-ADD2-20A5427FFD10}">
      <dsp:nvSpPr>
        <dsp:cNvPr id="0" name=""/>
        <dsp:cNvSpPr/>
      </dsp:nvSpPr>
      <dsp:spPr>
        <a:xfrm>
          <a:off x="4022332" y="4629142"/>
          <a:ext cx="1736027" cy="1640186"/>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a:t>для решения вопросоа местного значения</a:t>
          </a:r>
        </a:p>
      </dsp:txBody>
      <dsp:txXfrm>
        <a:off x="4276567" y="4869342"/>
        <a:ext cx="1227557" cy="1159786"/>
      </dsp:txXfrm>
    </dsp:sp>
    <dsp:sp modelId="{08FA94EB-5A53-42FD-8333-44D205B7088E}">
      <dsp:nvSpPr>
        <dsp:cNvPr id="0" name=""/>
        <dsp:cNvSpPr/>
      </dsp:nvSpPr>
      <dsp:spPr>
        <a:xfrm rot="10900615">
          <a:off x="2237958" y="3553956"/>
          <a:ext cx="167202" cy="567007"/>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288108" y="3668091"/>
        <a:ext cx="117041" cy="340205"/>
      </dsp:txXfrm>
    </dsp:sp>
    <dsp:sp modelId="{85D308DB-DD1A-4DB4-B8E1-CBAD73A8BE28}">
      <dsp:nvSpPr>
        <dsp:cNvPr id="0" name=""/>
        <dsp:cNvSpPr/>
      </dsp:nvSpPr>
      <dsp:spPr>
        <a:xfrm>
          <a:off x="30439" y="2702115"/>
          <a:ext cx="2129146" cy="2198872"/>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ts val="0"/>
            </a:spcAft>
          </a:pPr>
          <a:r>
            <a:rPr lang="ru-RU" sz="1900" kern="1200" dirty="0"/>
            <a:t>бюджетам муниципальных районов, городского округа и поселений</a:t>
          </a:r>
        </a:p>
      </dsp:txBody>
      <dsp:txXfrm>
        <a:off x="342245" y="3024132"/>
        <a:ext cx="1505534" cy="1554838"/>
      </dsp:txXfrm>
    </dsp:sp>
    <dsp:sp modelId="{EFC36BA2-4526-44C0-B5AC-0AFA203E30FF}">
      <dsp:nvSpPr>
        <dsp:cNvPr id="0" name=""/>
        <dsp:cNvSpPr/>
      </dsp:nvSpPr>
      <dsp:spPr>
        <a:xfrm rot="7210708">
          <a:off x="2857839" y="4629291"/>
          <a:ext cx="151588" cy="567007"/>
        </a:xfrm>
        <a:prstGeom prst="rightArrow">
          <a:avLst>
            <a:gd name="adj1" fmla="val 600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92007" y="4723036"/>
        <a:ext cx="106112" cy="340205"/>
      </dsp:txXfrm>
    </dsp:sp>
    <dsp:sp modelId="{E6A73076-2C83-4DA8-99A2-73C99B0A0875}">
      <dsp:nvSpPr>
        <dsp:cNvPr id="0" name=""/>
        <dsp:cNvSpPr/>
      </dsp:nvSpPr>
      <dsp:spPr>
        <a:xfrm>
          <a:off x="1363606" y="4905156"/>
          <a:ext cx="1990997" cy="1991263"/>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ru-RU" sz="1900" kern="1200" dirty="0" smtClean="0"/>
            <a:t>в целях привлечения средств самообложения граждан</a:t>
          </a:r>
          <a:endParaRPr lang="ru-RU" sz="1900" kern="1200" dirty="0"/>
        </a:p>
      </dsp:txBody>
      <dsp:txXfrm>
        <a:off x="1655181" y="5196770"/>
        <a:ext cx="1407847" cy="1408035"/>
      </dsp:txXfrm>
    </dsp:sp>
    <dsp:sp modelId="{AFAE0A2C-A5C9-4884-99F2-366DA72E8EA6}">
      <dsp:nvSpPr>
        <dsp:cNvPr id="0" name=""/>
        <dsp:cNvSpPr/>
      </dsp:nvSpPr>
      <dsp:spPr>
        <a:xfrm rot="14366527">
          <a:off x="2809283" y="2519855"/>
          <a:ext cx="194773" cy="56700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rot="10800000">
        <a:off x="2853353" y="2658414"/>
        <a:ext cx="136341" cy="340205"/>
      </dsp:txXfrm>
    </dsp:sp>
    <dsp:sp modelId="{5E12F568-5F38-4654-92A5-BD37C33C0247}">
      <dsp:nvSpPr>
        <dsp:cNvPr id="0" name=""/>
        <dsp:cNvSpPr/>
      </dsp:nvSpPr>
      <dsp:spPr>
        <a:xfrm>
          <a:off x="1170998" y="845947"/>
          <a:ext cx="2276485" cy="189103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a:t>из республиканского бюджета </a:t>
          </a:r>
        </a:p>
      </dsp:txBody>
      <dsp:txXfrm>
        <a:off x="1504382" y="1122883"/>
        <a:ext cx="1609717" cy="133716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704917" y="2323177"/>
          <a:ext cx="1198801" cy="315784"/>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783343" y="2350570"/>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477775" y="165183"/>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681673" y="368331"/>
        <a:ext cx="984510" cy="980883"/>
      </dsp:txXfrm>
    </dsp:sp>
    <dsp:sp modelId="{C0C82FB1-5FE5-431D-84A0-ACF4D864598B}">
      <dsp:nvSpPr>
        <dsp:cNvPr id="0" name=""/>
        <dsp:cNvSpPr/>
      </dsp:nvSpPr>
      <dsp:spPr>
        <a:xfrm rot="21557731">
          <a:off x="2295773" y="723537"/>
          <a:ext cx="1025827"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295776" y="770016"/>
        <a:ext cx="956746" cy="138161"/>
      </dsp:txXfrm>
    </dsp:sp>
    <dsp:sp modelId="{AEA20DAE-212D-410E-8D75-EF12E8BF0AD8}">
      <dsp:nvSpPr>
        <dsp:cNvPr id="0" name=""/>
        <dsp:cNvSpPr/>
      </dsp:nvSpPr>
      <dsp:spPr>
        <a:xfrm>
          <a:off x="3805321"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4071038"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579151" y="0"/>
          <a:ext cx="1281069" cy="125473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766759" y="183752"/>
        <a:ext cx="905853" cy="887234"/>
      </dsp:txXfrm>
    </dsp:sp>
    <dsp:sp modelId="{C0C82FB1-5FE5-431D-84A0-ACF4D864598B}">
      <dsp:nvSpPr>
        <dsp:cNvPr id="0" name=""/>
        <dsp:cNvSpPr/>
      </dsp:nvSpPr>
      <dsp:spPr>
        <a:xfrm rot="21186497">
          <a:off x="2161147" y="371666"/>
          <a:ext cx="748500"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161357" y="413817"/>
        <a:ext cx="690494" cy="116012"/>
      </dsp:txXfrm>
    </dsp:sp>
    <dsp:sp modelId="{AEA20DAE-212D-410E-8D75-EF12E8BF0AD8}">
      <dsp:nvSpPr>
        <dsp:cNvPr id="0" name=""/>
        <dsp:cNvSpPr/>
      </dsp:nvSpPr>
      <dsp:spPr>
        <a:xfrm>
          <a:off x="3250632" y="-393272"/>
          <a:ext cx="1523552" cy="13661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a:t>06 03</a:t>
          </a:r>
        </a:p>
        <a:p>
          <a:pPr lvl="0" algn="ctr" defTabSz="488950">
            <a:lnSpc>
              <a:spcPct val="90000"/>
            </a:lnSpc>
            <a:spcBef>
              <a:spcPct val="0"/>
            </a:spcBef>
            <a:spcAft>
              <a:spcPts val="0"/>
            </a:spcAft>
          </a:pPr>
          <a:r>
            <a:rPr lang="ru-RU" sz="1100" kern="1200"/>
            <a:t>Охрана объектов растительного и животного мира и среды их обитания</a:t>
          </a:r>
        </a:p>
      </dsp:txBody>
      <dsp:txXfrm>
        <a:off x="3473751" y="-193198"/>
        <a:ext cx="1077314" cy="966042"/>
      </dsp:txXfrm>
    </dsp:sp>
    <dsp:sp modelId="{B80674BF-EBA1-47B2-AE5A-B5382430F76F}">
      <dsp:nvSpPr>
        <dsp:cNvPr id="0" name=""/>
        <dsp:cNvSpPr/>
      </dsp:nvSpPr>
      <dsp:spPr>
        <a:xfrm rot="1244640">
          <a:off x="1968865" y="1341068"/>
          <a:ext cx="931474"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970745" y="1369466"/>
        <a:ext cx="873468" cy="116012"/>
      </dsp:txXfrm>
    </dsp:sp>
    <dsp:sp modelId="{13F37960-904E-42C0-9ED9-9572072517CB}">
      <dsp:nvSpPr>
        <dsp:cNvPr id="0" name=""/>
        <dsp:cNvSpPr/>
      </dsp:nvSpPr>
      <dsp:spPr>
        <a:xfrm>
          <a:off x="3408780" y="1053341"/>
          <a:ext cx="1434512" cy="13495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n-US" sz="1100" kern="1200"/>
            <a:t>06 05 </a:t>
          </a:r>
          <a:r>
            <a:rPr lang="ru-RU" sz="1100" kern="1200"/>
            <a:t>Другие вопросы в области охраны окружающей среды</a:t>
          </a:r>
        </a:p>
      </dsp:txBody>
      <dsp:txXfrm>
        <a:off x="3618859" y="1250985"/>
        <a:ext cx="1014354" cy="9543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651720" y="212222"/>
          <a:ext cx="2063379" cy="2125775"/>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3953895" y="523535"/>
        <a:ext cx="1459029" cy="1503149"/>
      </dsp:txXfrm>
    </dsp:sp>
    <dsp:sp modelId="{37FF3275-C286-438E-86B8-692FB64EF36B}">
      <dsp:nvSpPr>
        <dsp:cNvPr id="0" name=""/>
        <dsp:cNvSpPr/>
      </dsp:nvSpPr>
      <dsp:spPr>
        <a:xfrm rot="5728760">
          <a:off x="4051553" y="2863676"/>
          <a:ext cx="902981"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47421" y="2893247"/>
        <a:ext cx="727957"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3424121" y="4382912"/>
        <a:ext cx="1755788" cy="1736303"/>
      </dsp:txXfrm>
    </dsp:sp>
    <dsp:sp modelId="{BDB0C125-F952-4E7C-8427-C4B106436695}">
      <dsp:nvSpPr>
        <dsp:cNvPr id="0" name=""/>
        <dsp:cNvSpPr/>
      </dsp:nvSpPr>
      <dsp:spPr>
        <a:xfrm rot="10886093">
          <a:off x="2675318" y="941749"/>
          <a:ext cx="690346"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0315" y="1060623"/>
        <a:ext cx="515322"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506311" y="449527"/>
        <a:ext cx="1527572" cy="1480167"/>
      </dsp:txXfrm>
    </dsp:sp>
    <dsp:sp modelId="{7C2F8267-9771-4205-91A5-A2EEC2B60ECB}">
      <dsp:nvSpPr>
        <dsp:cNvPr id="0" name=""/>
        <dsp:cNvSpPr/>
      </dsp:nvSpPr>
      <dsp:spPr>
        <a:xfrm rot="8508967">
          <a:off x="2733805" y="2152412"/>
          <a:ext cx="9263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90104" y="2214996"/>
        <a:ext cx="751374"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08 02 </a:t>
          </a:r>
        </a:p>
        <a:p>
          <a:pPr lvl="0" algn="ctr" defTabSz="711200">
            <a:lnSpc>
              <a:spcPct val="90000"/>
            </a:lnSpc>
            <a:spcBef>
              <a:spcPct val="0"/>
            </a:spcBef>
            <a:spcAft>
              <a:spcPts val="0"/>
            </a:spcAft>
          </a:pPr>
          <a:r>
            <a:rPr lang="ru-RU" sz="1600" kern="1200"/>
            <a:t>Кинематография</a:t>
          </a:r>
          <a:endParaRPr lang="ru-RU" sz="1000" kern="1200"/>
        </a:p>
      </dsp:txBody>
      <dsp:txXfrm>
        <a:off x="706249" y="2915891"/>
        <a:ext cx="1703251" cy="16346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0.43453</cdr:x>
      <cdr:y>0.60912</cdr:y>
    </cdr:from>
    <cdr:to>
      <cdr:x>0.65018</cdr:x>
      <cdr:y>0.78948</cdr:y>
    </cdr:to>
    <cdr:sp macro="" textlink="">
      <cdr:nvSpPr>
        <cdr:cNvPr id="5" name="Надпись 4"/>
        <cdr:cNvSpPr txBox="1"/>
      </cdr:nvSpPr>
      <cdr:spPr>
        <a:xfrm xmlns:a="http://schemas.openxmlformats.org/drawingml/2006/main">
          <a:off x="2587915" y="4491806"/>
          <a:ext cx="1284339" cy="1330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7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baseline="0"/>
            <a:t>7 </a:t>
          </a:r>
          <a:r>
            <a:rPr lang="ru-RU" sz="1600"/>
            <a:t>программ</a:t>
          </a:r>
        </a:p>
      </cdr:txBody>
    </cdr:sp>
  </cdr:relSizeAnchor>
  <cdr:relSizeAnchor xmlns:cdr="http://schemas.openxmlformats.org/drawingml/2006/chartDrawing">
    <cdr:from>
      <cdr:x>0.07188</cdr:x>
      <cdr:y>0.45904</cdr:y>
    </cdr:from>
    <cdr:to>
      <cdr:x>0.27796</cdr:x>
      <cdr:y>0.6394</cdr:y>
    </cdr:to>
    <cdr:sp macro="" textlink="">
      <cdr:nvSpPr>
        <cdr:cNvPr id="7" name="Надпись 6"/>
        <cdr:cNvSpPr txBox="1"/>
      </cdr:nvSpPr>
      <cdr:spPr>
        <a:xfrm xmlns:a="http://schemas.openxmlformats.org/drawingml/2006/main">
          <a:off x="428093" y="3385046"/>
          <a:ext cx="1227344" cy="13300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3 программы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4B652-1480-4E21-90CA-EDCD51482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9008</TotalTime>
  <Pages>132</Pages>
  <Words>16836</Words>
  <Characters>95966</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Н.А.</dc:creator>
  <cp:lastModifiedBy>Миронова Н.А.</cp:lastModifiedBy>
  <cp:revision>539</cp:revision>
  <cp:lastPrinted>2019-02-19T06:38:00Z</cp:lastPrinted>
  <dcterms:created xsi:type="dcterms:W3CDTF">2017-10-25T12:08:00Z</dcterms:created>
  <dcterms:modified xsi:type="dcterms:W3CDTF">2019-02-25T07:13:00Z</dcterms:modified>
</cp:coreProperties>
</file>